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06381" w14:textId="4C8C5E96" w:rsidR="00D15996" w:rsidRPr="00D15996" w:rsidRDefault="00D15996" w:rsidP="00D15996">
      <w:pPr>
        <w:widowControl w:val="0"/>
        <w:spacing w:before="120" w:after="0" w:line="240" w:lineRule="auto"/>
        <w:ind w:left="720" w:firstLine="720"/>
        <w:rPr>
          <w:rFonts w:ascii="Arial" w:eastAsia="Times New Roman" w:hAnsi="Arial" w:cs="Times New Roman"/>
          <w:b/>
          <w:snapToGrid w:val="0"/>
          <w:kern w:val="0"/>
          <w:sz w:val="24"/>
          <w:lang w:val="en-US"/>
          <w14:ligatures w14:val="none"/>
        </w:rPr>
      </w:pPr>
      <w:r w:rsidRPr="00D15996">
        <w:rPr>
          <w:rFonts w:ascii="Arial" w:eastAsia="Times New Roman" w:hAnsi="Arial" w:cs="Times New Roman"/>
          <w:b/>
          <w:snapToGrid w:val="0"/>
          <w:kern w:val="0"/>
          <w:sz w:val="24"/>
          <w:lang w:val="en-US"/>
          <w14:ligatures w14:val="none"/>
        </w:rPr>
        <w:t>Dated</w:t>
      </w:r>
      <w:r w:rsidRPr="00D15996">
        <w:rPr>
          <w:rFonts w:ascii="Arial" w:eastAsia="Times New Roman" w:hAnsi="Arial" w:cs="Times New Roman"/>
          <w:b/>
          <w:snapToGrid w:val="0"/>
          <w:kern w:val="0"/>
          <w:sz w:val="24"/>
          <w:lang w:val="en-US"/>
          <w14:ligatures w14:val="none"/>
        </w:rPr>
        <w:tab/>
      </w:r>
      <w:r w:rsidRPr="00D15996">
        <w:rPr>
          <w:rFonts w:ascii="Arial" w:eastAsia="Times New Roman" w:hAnsi="Arial" w:cs="Times New Roman"/>
          <w:b/>
          <w:snapToGrid w:val="0"/>
          <w:kern w:val="0"/>
          <w:sz w:val="24"/>
          <w:lang w:val="en-US"/>
          <w14:ligatures w14:val="none"/>
        </w:rPr>
        <w:tab/>
      </w:r>
      <w:r w:rsidRPr="00D15996">
        <w:rPr>
          <w:rFonts w:ascii="Arial" w:eastAsia="Times New Roman" w:hAnsi="Arial" w:cs="Times New Roman"/>
          <w:b/>
          <w:snapToGrid w:val="0"/>
          <w:kern w:val="0"/>
          <w:sz w:val="24"/>
          <w:lang w:val="en-US"/>
          <w14:ligatures w14:val="none"/>
        </w:rPr>
        <w:tab/>
      </w:r>
      <w:r w:rsidRPr="00D15996">
        <w:rPr>
          <w:rFonts w:ascii="Arial" w:eastAsia="Times New Roman" w:hAnsi="Arial" w:cs="Times New Roman"/>
          <w:b/>
          <w:snapToGrid w:val="0"/>
          <w:kern w:val="0"/>
          <w:sz w:val="24"/>
          <w:lang w:val="en-US"/>
          <w14:ligatures w14:val="none"/>
        </w:rPr>
        <w:tab/>
      </w:r>
      <w:r w:rsidRPr="00D15996">
        <w:rPr>
          <w:rFonts w:ascii="Arial" w:eastAsia="Times New Roman" w:hAnsi="Arial" w:cs="Times New Roman"/>
          <w:b/>
          <w:snapToGrid w:val="0"/>
          <w:kern w:val="0"/>
          <w:sz w:val="24"/>
          <w:lang w:val="en-US"/>
          <w14:ligatures w14:val="none"/>
        </w:rPr>
        <w:tab/>
      </w:r>
      <w:r w:rsidRPr="00D15996">
        <w:rPr>
          <w:rFonts w:ascii="Arial" w:eastAsia="Times New Roman" w:hAnsi="Arial" w:cs="Times New Roman"/>
          <w:b/>
          <w:snapToGrid w:val="0"/>
          <w:kern w:val="0"/>
          <w:sz w:val="24"/>
          <w:lang w:val="en-US"/>
          <w14:ligatures w14:val="none"/>
        </w:rPr>
        <w:tab/>
      </w:r>
      <w:r w:rsidRPr="00D15996">
        <w:rPr>
          <w:rFonts w:ascii="Arial" w:eastAsia="Times New Roman" w:hAnsi="Arial" w:cs="Times New Roman"/>
          <w:b/>
          <w:snapToGrid w:val="0"/>
          <w:kern w:val="0"/>
          <w:sz w:val="24"/>
          <w:lang w:val="en-US"/>
          <w14:ligatures w14:val="none"/>
        </w:rPr>
        <w:tab/>
      </w:r>
      <w:r w:rsidRPr="00D15996">
        <w:rPr>
          <w:rFonts w:ascii="Arial" w:eastAsia="Times New Roman" w:hAnsi="Arial" w:cs="Times New Roman"/>
          <w:b/>
          <w:snapToGrid w:val="0"/>
          <w:kern w:val="0"/>
          <w:sz w:val="24"/>
          <w:highlight w:val="yellow"/>
          <w:lang w:val="en-US"/>
          <w14:ligatures w14:val="none"/>
        </w:rPr>
        <w:t>20[XX</w:t>
      </w:r>
      <w:r w:rsidRPr="00D15996">
        <w:rPr>
          <w:rFonts w:ascii="Arial" w:eastAsia="Times New Roman" w:hAnsi="Arial" w:cs="Times New Roman"/>
          <w:b/>
          <w:snapToGrid w:val="0"/>
          <w:kern w:val="0"/>
          <w:sz w:val="24"/>
          <w:lang w:val="en-US"/>
          <w14:ligatures w14:val="none"/>
        </w:rPr>
        <w:t>]</w:t>
      </w:r>
    </w:p>
    <w:p w14:paraId="166648D9" w14:textId="77777777" w:rsidR="00D15996" w:rsidRPr="00D15996" w:rsidRDefault="00D15996" w:rsidP="00D15996">
      <w:pPr>
        <w:widowControl w:val="0"/>
        <w:spacing w:before="120" w:after="0" w:line="240" w:lineRule="auto"/>
        <w:jc w:val="center"/>
        <w:rPr>
          <w:rFonts w:ascii="Arial" w:eastAsia="Times New Roman" w:hAnsi="Arial" w:cs="Times New Roman"/>
          <w:b/>
          <w:snapToGrid w:val="0"/>
          <w:kern w:val="0"/>
          <w:szCs w:val="20"/>
          <w:lang w:val="en-US"/>
          <w14:ligatures w14:val="none"/>
        </w:rPr>
      </w:pPr>
    </w:p>
    <w:p w14:paraId="6D055F68" w14:textId="77777777" w:rsidR="00D15996" w:rsidRPr="00D15996" w:rsidRDefault="00D15996" w:rsidP="00D15996">
      <w:pPr>
        <w:widowControl w:val="0"/>
        <w:spacing w:before="120" w:after="0" w:line="240" w:lineRule="auto"/>
        <w:jc w:val="center"/>
        <w:rPr>
          <w:rFonts w:ascii="Arial" w:eastAsia="Times New Roman" w:hAnsi="Arial" w:cs="Times New Roman"/>
          <w:b/>
          <w:snapToGrid w:val="0"/>
          <w:kern w:val="0"/>
          <w:szCs w:val="20"/>
          <w:lang w:val="en-US"/>
          <w14:ligatures w14:val="none"/>
        </w:rPr>
      </w:pPr>
    </w:p>
    <w:p w14:paraId="022A09ED" w14:textId="77777777" w:rsidR="00D15996" w:rsidRPr="00D15996" w:rsidRDefault="00D15996" w:rsidP="00D15996">
      <w:pPr>
        <w:widowControl w:val="0"/>
        <w:spacing w:before="120" w:after="0" w:line="240" w:lineRule="auto"/>
        <w:jc w:val="center"/>
        <w:rPr>
          <w:rFonts w:ascii="Arial" w:eastAsia="Times New Roman" w:hAnsi="Arial" w:cs="Times New Roman"/>
          <w:b/>
          <w:snapToGrid w:val="0"/>
          <w:kern w:val="0"/>
          <w:sz w:val="28"/>
          <w:szCs w:val="20"/>
          <w:lang w:val="en-US"/>
          <w14:ligatures w14:val="none"/>
        </w:rPr>
      </w:pPr>
      <w:bookmarkStart w:id="0" w:name="_DV_M0"/>
      <w:bookmarkEnd w:id="0"/>
      <w:r w:rsidRPr="00D15996">
        <w:rPr>
          <w:rFonts w:ascii="Arial" w:eastAsia="Times New Roman" w:hAnsi="Arial" w:cs="Times New Roman"/>
          <w:b/>
          <w:snapToGrid w:val="0"/>
          <w:kern w:val="0"/>
          <w:sz w:val="28"/>
          <w:szCs w:val="20"/>
          <w:lang w:val="en-US"/>
          <w14:ligatures w14:val="none"/>
        </w:rPr>
        <w:t>WORKS CONTRACT</w:t>
      </w:r>
    </w:p>
    <w:p w14:paraId="21CB875E" w14:textId="77777777" w:rsidR="00D15996" w:rsidRPr="00D15996" w:rsidRDefault="00D15996" w:rsidP="00D15996">
      <w:pPr>
        <w:spacing w:before="120" w:after="0" w:line="240" w:lineRule="auto"/>
        <w:jc w:val="center"/>
        <w:rPr>
          <w:rFonts w:ascii="Arial" w:eastAsia="Times New Roman" w:hAnsi="Arial" w:cs="Arial"/>
          <w:b/>
          <w:kern w:val="0"/>
          <w:sz w:val="34"/>
          <w:szCs w:val="20"/>
          <w14:ligatures w14:val="none"/>
        </w:rPr>
      </w:pPr>
    </w:p>
    <w:p w14:paraId="1814D275" w14:textId="77777777" w:rsidR="00D15996" w:rsidRPr="00D15996" w:rsidRDefault="00D15996" w:rsidP="00D15996">
      <w:pPr>
        <w:spacing w:before="120" w:after="0" w:line="240" w:lineRule="auto"/>
        <w:jc w:val="center"/>
        <w:rPr>
          <w:rFonts w:ascii="Arial" w:eastAsia="Times New Roman" w:hAnsi="Arial" w:cs="Arial"/>
          <w:kern w:val="0"/>
          <w:sz w:val="24"/>
          <w:szCs w:val="20"/>
          <w14:ligatures w14:val="none"/>
        </w:rPr>
      </w:pPr>
      <w:bookmarkStart w:id="1" w:name="_DV_M1"/>
      <w:bookmarkEnd w:id="1"/>
      <w:r w:rsidRPr="00D15996">
        <w:rPr>
          <w:rFonts w:ascii="Arial" w:eastAsia="Times New Roman" w:hAnsi="Arial" w:cs="Arial"/>
          <w:kern w:val="0"/>
          <w:sz w:val="24"/>
          <w:szCs w:val="20"/>
          <w14:ligatures w14:val="none"/>
        </w:rPr>
        <w:t>Between</w:t>
      </w:r>
    </w:p>
    <w:p w14:paraId="71DA8A8C" w14:textId="77777777" w:rsidR="00D15996" w:rsidRPr="00D15996" w:rsidRDefault="00D15996" w:rsidP="00D15996">
      <w:pPr>
        <w:spacing w:before="120" w:after="0" w:line="240" w:lineRule="auto"/>
        <w:jc w:val="center"/>
        <w:rPr>
          <w:rFonts w:ascii="Arial" w:eastAsia="Times New Roman" w:hAnsi="Arial" w:cs="Arial"/>
          <w:kern w:val="0"/>
          <w:sz w:val="24"/>
          <w:szCs w:val="20"/>
          <w14:ligatures w14:val="none"/>
        </w:rPr>
      </w:pPr>
    </w:p>
    <w:p w14:paraId="680217F7" w14:textId="77777777" w:rsidR="00D15996" w:rsidRPr="00D15996" w:rsidRDefault="00D15996" w:rsidP="00D15996">
      <w:pPr>
        <w:spacing w:before="120" w:after="0" w:line="240" w:lineRule="auto"/>
        <w:jc w:val="center"/>
        <w:rPr>
          <w:rFonts w:ascii="Arial" w:eastAsia="Times New Roman" w:hAnsi="Arial" w:cs="Arial"/>
          <w:kern w:val="0"/>
          <w:sz w:val="24"/>
          <w:szCs w:val="20"/>
          <w14:ligatures w14:val="none"/>
        </w:rPr>
      </w:pPr>
      <w:r w:rsidRPr="00D15996">
        <w:rPr>
          <w:rFonts w:ascii="Arial" w:eastAsia="Times New Roman" w:hAnsi="Arial" w:cs="Arial"/>
          <w:kern w:val="0"/>
          <w:sz w:val="24"/>
          <w:szCs w:val="20"/>
          <w14:ligatures w14:val="none"/>
        </w:rPr>
        <w:t xml:space="preserve">(1) </w:t>
      </w:r>
      <w:r w:rsidRPr="00D15996">
        <w:rPr>
          <w:rFonts w:ascii="Arial" w:eastAsia="Times New Roman" w:hAnsi="Arial" w:cs="Arial"/>
          <w:kern w:val="0"/>
          <w:sz w:val="24"/>
          <w:szCs w:val="20"/>
          <w:highlight w:val="yellow"/>
          <w14:ligatures w14:val="none"/>
        </w:rPr>
        <w:t>[CONTRACTING AUTHORITY</w:t>
      </w:r>
      <w:r w:rsidRPr="00D15996">
        <w:rPr>
          <w:rFonts w:ascii="Arial" w:eastAsia="Times New Roman" w:hAnsi="Arial" w:cs="Arial"/>
          <w:kern w:val="0"/>
          <w:sz w:val="24"/>
          <w:szCs w:val="20"/>
          <w14:ligatures w14:val="none"/>
        </w:rPr>
        <w:t>]</w:t>
      </w:r>
    </w:p>
    <w:p w14:paraId="335E495B" w14:textId="77777777" w:rsidR="00D15996" w:rsidRPr="00D15996" w:rsidRDefault="00D15996" w:rsidP="00D15996">
      <w:pPr>
        <w:spacing w:before="120" w:after="0" w:line="240" w:lineRule="auto"/>
        <w:jc w:val="center"/>
        <w:rPr>
          <w:rFonts w:ascii="Arial" w:eastAsia="Times New Roman" w:hAnsi="Arial" w:cs="Arial"/>
          <w:kern w:val="0"/>
          <w:sz w:val="24"/>
          <w:szCs w:val="20"/>
          <w14:ligatures w14:val="none"/>
        </w:rPr>
      </w:pPr>
    </w:p>
    <w:p w14:paraId="4330EDBE" w14:textId="77777777" w:rsidR="00D15996" w:rsidRPr="00D15996" w:rsidRDefault="00D15996" w:rsidP="00D15996">
      <w:pPr>
        <w:spacing w:before="120" w:after="0" w:line="240" w:lineRule="auto"/>
        <w:jc w:val="center"/>
        <w:rPr>
          <w:rFonts w:ascii="Arial" w:eastAsia="Times New Roman" w:hAnsi="Arial" w:cs="Arial"/>
          <w:kern w:val="0"/>
          <w:sz w:val="24"/>
          <w:szCs w:val="20"/>
          <w14:ligatures w14:val="none"/>
        </w:rPr>
      </w:pPr>
      <w:bookmarkStart w:id="2" w:name="_DV_M2"/>
      <w:bookmarkEnd w:id="2"/>
      <w:r w:rsidRPr="00D15996">
        <w:rPr>
          <w:rFonts w:ascii="Arial" w:eastAsia="Times New Roman" w:hAnsi="Arial" w:cs="Arial"/>
          <w:kern w:val="0"/>
          <w:sz w:val="24"/>
          <w:szCs w:val="20"/>
          <w14:ligatures w14:val="none"/>
        </w:rPr>
        <w:t>and</w:t>
      </w:r>
    </w:p>
    <w:p w14:paraId="471D6904" w14:textId="77777777" w:rsidR="00D15996" w:rsidRPr="00D15996" w:rsidRDefault="00D15996" w:rsidP="00D15996">
      <w:pPr>
        <w:spacing w:before="120" w:after="0" w:line="240" w:lineRule="auto"/>
        <w:jc w:val="center"/>
        <w:rPr>
          <w:rFonts w:ascii="Arial" w:eastAsia="Times New Roman" w:hAnsi="Arial" w:cs="Arial"/>
          <w:kern w:val="0"/>
          <w:sz w:val="24"/>
          <w:szCs w:val="20"/>
          <w14:ligatures w14:val="none"/>
        </w:rPr>
      </w:pPr>
    </w:p>
    <w:p w14:paraId="4E5293DF" w14:textId="77777777" w:rsidR="00D15996" w:rsidRPr="00D15996" w:rsidRDefault="00D15996" w:rsidP="00D15996">
      <w:pPr>
        <w:spacing w:before="120" w:after="0" w:line="240" w:lineRule="auto"/>
        <w:jc w:val="center"/>
        <w:rPr>
          <w:rFonts w:ascii="Arial" w:eastAsia="Times New Roman" w:hAnsi="Arial" w:cs="Arial"/>
          <w:kern w:val="0"/>
          <w:sz w:val="24"/>
          <w:szCs w:val="20"/>
          <w14:ligatures w14:val="none"/>
        </w:rPr>
      </w:pPr>
      <w:r w:rsidRPr="00D15996">
        <w:rPr>
          <w:rFonts w:ascii="Arial" w:eastAsia="Times New Roman" w:hAnsi="Arial" w:cs="Arial"/>
          <w:kern w:val="0"/>
          <w:sz w:val="24"/>
          <w:szCs w:val="20"/>
          <w14:ligatures w14:val="none"/>
        </w:rPr>
        <w:t>(2) [</w:t>
      </w:r>
      <w:r w:rsidRPr="00D15996">
        <w:rPr>
          <w:rFonts w:ascii="Arial" w:eastAsia="Times New Roman" w:hAnsi="Arial" w:cs="Arial"/>
          <w:kern w:val="0"/>
          <w:sz w:val="24"/>
          <w:szCs w:val="20"/>
          <w:highlight w:val="yellow"/>
          <w14:ligatures w14:val="none"/>
        </w:rPr>
        <w:t>PROVIDER</w:t>
      </w:r>
      <w:r w:rsidRPr="00D15996">
        <w:rPr>
          <w:rFonts w:ascii="Arial" w:eastAsia="Times New Roman" w:hAnsi="Arial" w:cs="Arial"/>
          <w:kern w:val="0"/>
          <w:sz w:val="24"/>
          <w:szCs w:val="20"/>
          <w14:ligatures w14:val="none"/>
        </w:rPr>
        <w:t>]</w:t>
      </w:r>
    </w:p>
    <w:p w14:paraId="50FFAE8C" w14:textId="77777777" w:rsidR="00D15996" w:rsidRPr="00D15996" w:rsidRDefault="00D15996" w:rsidP="00D15996">
      <w:pPr>
        <w:spacing w:before="120" w:after="0" w:line="240" w:lineRule="auto"/>
        <w:jc w:val="center"/>
        <w:rPr>
          <w:rFonts w:ascii="Arial" w:eastAsia="Times New Roman" w:hAnsi="Arial" w:cs="Arial"/>
          <w:kern w:val="0"/>
          <w:sz w:val="24"/>
          <w:szCs w:val="20"/>
          <w14:ligatures w14:val="none"/>
        </w:rPr>
      </w:pPr>
    </w:p>
    <w:p w14:paraId="7BD81735" w14:textId="77777777" w:rsidR="00D15996" w:rsidRPr="00D15996" w:rsidRDefault="00D15996" w:rsidP="00D15996">
      <w:pPr>
        <w:spacing w:before="120" w:after="0" w:line="240" w:lineRule="auto"/>
        <w:jc w:val="center"/>
        <w:rPr>
          <w:rFonts w:ascii="Arial" w:eastAsia="Times New Roman" w:hAnsi="Arial" w:cs="Arial"/>
          <w:kern w:val="0"/>
          <w:sz w:val="24"/>
          <w:szCs w:val="20"/>
          <w14:ligatures w14:val="none"/>
        </w:rPr>
      </w:pPr>
      <w:r w:rsidRPr="00D15996">
        <w:rPr>
          <w:rFonts w:ascii="Arial" w:eastAsia="Times New Roman" w:hAnsi="Arial" w:cs="Arial"/>
          <w:kern w:val="0"/>
          <w:sz w:val="24"/>
          <w:szCs w:val="20"/>
          <w14:ligatures w14:val="none"/>
        </w:rPr>
        <w:t xml:space="preserve">For </w:t>
      </w:r>
    </w:p>
    <w:p w14:paraId="2BFF511A" w14:textId="77777777" w:rsidR="00D15996" w:rsidRPr="00D15996" w:rsidRDefault="00D15996" w:rsidP="00D15996">
      <w:pPr>
        <w:spacing w:before="120" w:after="0" w:line="240" w:lineRule="auto"/>
        <w:jc w:val="center"/>
        <w:rPr>
          <w:rFonts w:ascii="Arial" w:eastAsia="Times New Roman" w:hAnsi="Arial" w:cs="Arial"/>
          <w:kern w:val="0"/>
          <w:sz w:val="24"/>
          <w:szCs w:val="20"/>
          <w14:ligatures w14:val="none"/>
        </w:rPr>
      </w:pPr>
    </w:p>
    <w:p w14:paraId="7CD72E3B" w14:textId="77777777" w:rsidR="00D15996" w:rsidRPr="00D15996" w:rsidRDefault="00D15996" w:rsidP="00D15996">
      <w:pPr>
        <w:spacing w:before="120" w:after="0" w:line="240" w:lineRule="auto"/>
        <w:jc w:val="center"/>
        <w:rPr>
          <w:rFonts w:ascii="Arial" w:eastAsia="Times New Roman" w:hAnsi="Arial" w:cs="Arial"/>
          <w:kern w:val="0"/>
          <w:sz w:val="24"/>
          <w:szCs w:val="20"/>
          <w14:ligatures w14:val="none"/>
        </w:rPr>
      </w:pPr>
    </w:p>
    <w:p w14:paraId="66157AD4" w14:textId="77777777" w:rsidR="00D15996" w:rsidRPr="00D15996" w:rsidRDefault="00D15996" w:rsidP="00D15996">
      <w:pPr>
        <w:spacing w:before="120" w:after="0" w:line="240" w:lineRule="auto"/>
        <w:jc w:val="center"/>
        <w:rPr>
          <w:rFonts w:ascii="Arial" w:eastAsia="Times New Roman" w:hAnsi="Arial" w:cs="Arial"/>
          <w:kern w:val="0"/>
          <w:sz w:val="24"/>
          <w:szCs w:val="20"/>
          <w14:ligatures w14:val="none"/>
        </w:rPr>
      </w:pPr>
      <w:r w:rsidRPr="00D15996">
        <w:rPr>
          <w:rFonts w:ascii="Arial" w:eastAsia="Times New Roman" w:hAnsi="Arial" w:cs="Arial"/>
          <w:kern w:val="0"/>
          <w:sz w:val="24"/>
          <w:szCs w:val="20"/>
          <w14:ligatures w14:val="none"/>
        </w:rPr>
        <w:t xml:space="preserve">the </w:t>
      </w:r>
      <w:r w:rsidRPr="00D15996">
        <w:rPr>
          <w:rFonts w:ascii="Arial" w:eastAsia="Times New Roman" w:hAnsi="Arial" w:cs="Arial"/>
          <w:kern w:val="0"/>
          <w:sz w:val="24"/>
          <w:szCs w:val="20"/>
          <w:highlight w:val="yellow"/>
          <w14:ligatures w14:val="none"/>
        </w:rPr>
        <w:t>[Design and][Construction of]</w:t>
      </w:r>
    </w:p>
    <w:p w14:paraId="6115F859" w14:textId="77777777" w:rsidR="00D15996" w:rsidRPr="00D15996" w:rsidRDefault="00D15996" w:rsidP="00D15996">
      <w:pPr>
        <w:spacing w:before="120" w:after="0" w:line="240" w:lineRule="auto"/>
        <w:jc w:val="center"/>
        <w:rPr>
          <w:rFonts w:ascii="Arial" w:eastAsia="Times New Roman" w:hAnsi="Arial" w:cs="Arial"/>
          <w:kern w:val="0"/>
          <w:sz w:val="24"/>
          <w:szCs w:val="20"/>
          <w14:ligatures w14:val="none"/>
        </w:rPr>
      </w:pPr>
    </w:p>
    <w:p w14:paraId="22E5464D" w14:textId="77777777" w:rsidR="00D15996" w:rsidRPr="00D15996" w:rsidRDefault="00D15996" w:rsidP="00D15996">
      <w:pPr>
        <w:spacing w:before="120" w:after="0" w:line="240" w:lineRule="auto"/>
        <w:jc w:val="center"/>
        <w:rPr>
          <w:rFonts w:ascii="Arial" w:eastAsia="Times New Roman" w:hAnsi="Arial" w:cs="Arial"/>
          <w:b/>
          <w:kern w:val="0"/>
          <w:szCs w:val="20"/>
          <w14:ligatures w14:val="none"/>
        </w:rPr>
      </w:pPr>
      <w:bookmarkStart w:id="3" w:name="_DV_M3"/>
      <w:bookmarkEnd w:id="3"/>
      <w:r w:rsidRPr="00D15996">
        <w:rPr>
          <w:rFonts w:ascii="Arial" w:eastAsia="Times New Roman" w:hAnsi="Arial" w:cs="Arial"/>
          <w:kern w:val="0"/>
          <w:sz w:val="24"/>
          <w:szCs w:val="20"/>
          <w14:ligatures w14:val="none"/>
        </w:rPr>
        <w:t xml:space="preserve"> [</w:t>
      </w:r>
      <w:r w:rsidRPr="00D15996">
        <w:rPr>
          <w:rFonts w:ascii="Arial" w:eastAsia="Times New Roman" w:hAnsi="Arial" w:cs="Arial"/>
          <w:kern w:val="0"/>
          <w:sz w:val="24"/>
          <w:szCs w:val="20"/>
          <w:highlight w:val="yellow"/>
          <w14:ligatures w14:val="none"/>
        </w:rPr>
        <w:t>DETAILS OF DEVELOPMENT</w:t>
      </w:r>
      <w:r w:rsidRPr="00D15996">
        <w:rPr>
          <w:rFonts w:ascii="Arial" w:eastAsia="Times New Roman" w:hAnsi="Arial" w:cs="Arial"/>
          <w:kern w:val="0"/>
          <w:sz w:val="24"/>
          <w:szCs w:val="20"/>
          <w14:ligatures w14:val="none"/>
        </w:rPr>
        <w:t>]</w:t>
      </w:r>
    </w:p>
    <w:p w14:paraId="50C6B4E3" w14:textId="77777777" w:rsidR="00D15996" w:rsidRPr="00D15996" w:rsidRDefault="00D15996" w:rsidP="00D15996">
      <w:pPr>
        <w:spacing w:before="120" w:after="0" w:line="240" w:lineRule="auto"/>
        <w:jc w:val="center"/>
        <w:rPr>
          <w:rFonts w:ascii="Arial" w:eastAsia="Times New Roman" w:hAnsi="Arial" w:cs="Arial"/>
          <w:b/>
          <w:kern w:val="0"/>
          <w:szCs w:val="20"/>
          <w14:ligatures w14:val="none"/>
        </w:rPr>
      </w:pPr>
    </w:p>
    <w:p w14:paraId="72165C27" w14:textId="77777777" w:rsidR="00D15996" w:rsidRPr="00D15996" w:rsidRDefault="00D15996" w:rsidP="00D15996">
      <w:pPr>
        <w:spacing w:before="120" w:after="0" w:line="240" w:lineRule="auto"/>
        <w:jc w:val="center"/>
        <w:rPr>
          <w:rFonts w:ascii="Arial" w:eastAsia="Times New Roman" w:hAnsi="Arial" w:cs="Arial"/>
          <w:b/>
          <w:kern w:val="0"/>
          <w:szCs w:val="20"/>
          <w14:ligatures w14:val="none"/>
        </w:rPr>
      </w:pPr>
      <w:bookmarkStart w:id="4" w:name="_DV_M6"/>
      <w:bookmarkEnd w:id="4"/>
      <w:r w:rsidRPr="00D15996">
        <w:rPr>
          <w:rFonts w:ascii="Arial" w:eastAsia="Times New Roman" w:hAnsi="Arial" w:cs="Arial"/>
          <w:b/>
          <w:kern w:val="0"/>
          <w:szCs w:val="20"/>
          <w14:ligatures w14:val="none"/>
        </w:rPr>
        <w:tab/>
      </w:r>
    </w:p>
    <w:p w14:paraId="5EDA2F64" w14:textId="77777777" w:rsidR="00D15996" w:rsidRPr="00D15996" w:rsidRDefault="00D15996" w:rsidP="00D15996">
      <w:pPr>
        <w:spacing w:before="120" w:after="0" w:line="240" w:lineRule="auto"/>
        <w:jc w:val="center"/>
        <w:rPr>
          <w:rFonts w:ascii="Arial" w:eastAsia="Times New Roman" w:hAnsi="Arial" w:cs="Arial"/>
          <w:b/>
          <w:kern w:val="0"/>
          <w:szCs w:val="20"/>
          <w14:ligatures w14:val="none"/>
        </w:rPr>
      </w:pPr>
      <w:bookmarkStart w:id="5" w:name="_DV_M7"/>
      <w:bookmarkEnd w:id="5"/>
      <w:r w:rsidRPr="00D15996">
        <w:rPr>
          <w:rFonts w:ascii="Arial" w:eastAsia="Times New Roman" w:hAnsi="Arial" w:cs="Arial"/>
          <w:b/>
          <w:kern w:val="0"/>
          <w:szCs w:val="20"/>
          <w14:ligatures w14:val="none"/>
        </w:rPr>
        <w:tab/>
      </w:r>
    </w:p>
    <w:p w14:paraId="7358E678" w14:textId="77777777" w:rsidR="00D15996" w:rsidRPr="00D15996" w:rsidRDefault="00D15996" w:rsidP="00D15996">
      <w:pPr>
        <w:spacing w:before="120" w:after="0" w:line="240" w:lineRule="auto"/>
        <w:jc w:val="center"/>
        <w:rPr>
          <w:rFonts w:ascii="Arial" w:eastAsia="Times New Roman" w:hAnsi="Arial" w:cs="Arial"/>
          <w:kern w:val="0"/>
          <w:szCs w:val="20"/>
          <w14:ligatures w14:val="none"/>
        </w:rPr>
      </w:pPr>
      <w:bookmarkStart w:id="6" w:name="_DV_M8"/>
      <w:bookmarkEnd w:id="6"/>
      <w:r w:rsidRPr="00D15996">
        <w:rPr>
          <w:rFonts w:ascii="Arial" w:eastAsia="Times New Roman" w:hAnsi="Arial" w:cs="Arial"/>
          <w:b/>
          <w:kern w:val="0"/>
          <w:szCs w:val="20"/>
          <w14:ligatures w14:val="none"/>
        </w:rPr>
        <w:tab/>
      </w:r>
    </w:p>
    <w:p w14:paraId="348E6CF3" w14:textId="77777777" w:rsidR="00D15996" w:rsidRPr="00D15996" w:rsidRDefault="00D15996" w:rsidP="00D15996">
      <w:pPr>
        <w:spacing w:before="120" w:after="0" w:line="240" w:lineRule="auto"/>
        <w:jc w:val="center"/>
        <w:rPr>
          <w:rFonts w:ascii="Arial" w:eastAsia="Times New Roman" w:hAnsi="Arial" w:cs="Arial"/>
          <w:kern w:val="0"/>
          <w:szCs w:val="20"/>
          <w14:ligatures w14:val="none"/>
        </w:rPr>
        <w:sectPr w:rsidR="00D15996" w:rsidRPr="00D15996" w:rsidSect="00D15996">
          <w:footerReference w:type="default" r:id="rId7"/>
          <w:endnotePr>
            <w:numFmt w:val="decimal"/>
          </w:endnotePr>
          <w:pgSz w:w="11909" w:h="16834"/>
          <w:pgMar w:top="864" w:right="1296" w:bottom="432" w:left="1296" w:header="864" w:footer="432" w:gutter="0"/>
          <w:cols w:space="720"/>
          <w:noEndnote/>
        </w:sectPr>
      </w:pPr>
    </w:p>
    <w:p w14:paraId="56F67AB8" w14:textId="2BD6A5FE" w:rsidR="00D15996" w:rsidRPr="00D15996" w:rsidRDefault="00D15996" w:rsidP="00CA75A1">
      <w:pPr>
        <w:keepNext/>
        <w:spacing w:before="240" w:after="60" w:line="240" w:lineRule="auto"/>
        <w:jc w:val="center"/>
        <w:outlineLvl w:val="2"/>
        <w:rPr>
          <w:rFonts w:ascii="Arial" w:eastAsia="Times New Roman" w:hAnsi="Arial" w:cs="Arial"/>
          <w:b/>
          <w:bCs/>
          <w:kern w:val="0"/>
          <w:sz w:val="26"/>
          <w:szCs w:val="26"/>
          <w14:ligatures w14:val="none"/>
        </w:rPr>
      </w:pPr>
      <w:bookmarkStart w:id="7" w:name="_DV_M9"/>
      <w:bookmarkEnd w:id="7"/>
      <w:r w:rsidRPr="00D15996">
        <w:rPr>
          <w:rFonts w:ascii="Arial" w:eastAsia="Times New Roman" w:hAnsi="Arial" w:cs="Arial"/>
          <w:b/>
          <w:bCs/>
          <w:kern w:val="0"/>
          <w:sz w:val="26"/>
          <w:szCs w:val="26"/>
          <w14:ligatures w14:val="none"/>
        </w:rPr>
        <w:lastRenderedPageBreak/>
        <w:t>CONTENT</w:t>
      </w:r>
    </w:p>
    <w:p w14:paraId="30589D97"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bookmarkStart w:id="8" w:name="_DV_M10"/>
      <w:bookmarkEnd w:id="8"/>
      <w:r w:rsidRPr="00D15996">
        <w:rPr>
          <w:rFonts w:ascii="Arial" w:eastAsia="Times New Roman" w:hAnsi="Arial" w:cs="Arial"/>
          <w:kern w:val="0"/>
          <w:szCs w:val="20"/>
          <w14:ligatures w14:val="none"/>
        </w:rPr>
        <w:t>General</w:t>
      </w:r>
    </w:p>
    <w:p w14:paraId="52A2669F"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Definitions</w:t>
      </w:r>
    </w:p>
    <w:p w14:paraId="3B47C784"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Provider’s General Obligations</w:t>
      </w:r>
    </w:p>
    <w:p w14:paraId="4BBDE00E"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Provider’s Design Obligations</w:t>
      </w:r>
    </w:p>
    <w:p w14:paraId="4E494F67"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Contracting Authority’s Obligations</w:t>
      </w:r>
    </w:p>
    <w:p w14:paraId="6D7805D8"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Construction Manager’s Instructions</w:t>
      </w:r>
    </w:p>
    <w:p w14:paraId="30853119"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Access to the Site and Works</w:t>
      </w:r>
    </w:p>
    <w:p w14:paraId="00B948DA"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Commencement and Delays in the Execution of Works</w:t>
      </w:r>
    </w:p>
    <w:p w14:paraId="5F2C9295"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Practical Completion and Reflective Work</w:t>
      </w:r>
    </w:p>
    <w:p w14:paraId="4C005198"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Statutory Provisions and Health and Safety</w:t>
      </w:r>
    </w:p>
    <w:p w14:paraId="43471600"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Allocation of Risk and Insurance</w:t>
      </w:r>
    </w:p>
    <w:p w14:paraId="1923D96A"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Tax Obligations</w:t>
      </w:r>
    </w:p>
    <w:p w14:paraId="0F588211"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Assignment and Sub-letting</w:t>
      </w:r>
    </w:p>
    <w:p w14:paraId="51826F63"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Termination</w:t>
      </w:r>
    </w:p>
    <w:p w14:paraId="13F7FF0F"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Consequences of Termination</w:t>
      </w:r>
    </w:p>
    <w:p w14:paraId="2C00B0FA"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Copyright</w:t>
      </w:r>
    </w:p>
    <w:p w14:paraId="31922816"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Data Protection</w:t>
      </w:r>
    </w:p>
    <w:p w14:paraId="4F188F7C"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Freedom of Information</w:t>
      </w:r>
    </w:p>
    <w:p w14:paraId="7C456A6D"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Notices and Interpretations</w:t>
      </w:r>
    </w:p>
    <w:p w14:paraId="0E10C466"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Third Party Rights</w:t>
      </w:r>
    </w:p>
    <w:p w14:paraId="344B26A4" w14:textId="77777777" w:rsidR="00D15996" w:rsidRPr="00D15996" w:rsidRDefault="00D15996" w:rsidP="00D15996">
      <w:pPr>
        <w:widowControl w:val="0"/>
        <w:numPr>
          <w:ilvl w:val="0"/>
          <w:numId w:val="16"/>
        </w:num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Disputes</w:t>
      </w:r>
    </w:p>
    <w:p w14:paraId="42163426" w14:textId="77777777" w:rsidR="00D15996" w:rsidRPr="00D15996" w:rsidRDefault="00D15996" w:rsidP="00D15996">
      <w:pPr>
        <w:widowControl w:val="0"/>
        <w:numPr>
          <w:ilvl w:val="0"/>
          <w:numId w:val="16"/>
        </w:numPr>
        <w:spacing w:before="120" w:after="24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Modern Slavery Act 2015</w:t>
      </w:r>
    </w:p>
    <w:p w14:paraId="68DB7616" w14:textId="77777777" w:rsidR="00D15996" w:rsidRPr="00D15996" w:rsidRDefault="00D15996" w:rsidP="00D15996">
      <w:pPr>
        <w:widowControl w:val="0"/>
        <w:numPr>
          <w:ilvl w:val="0"/>
          <w:numId w:val="16"/>
        </w:numPr>
        <w:spacing w:before="120" w:after="24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Bribery Act 2010</w:t>
      </w:r>
    </w:p>
    <w:p w14:paraId="464E137E"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bookmarkStart w:id="9" w:name="_DV_M11"/>
      <w:bookmarkEnd w:id="9"/>
      <w:r w:rsidRPr="00D15996">
        <w:rPr>
          <w:rFonts w:ascii="Arial" w:eastAsia="Times New Roman" w:hAnsi="Arial" w:cs="Arial"/>
          <w:kern w:val="0"/>
          <w:szCs w:val="20"/>
          <w14:ligatures w14:val="none"/>
        </w:rPr>
        <w:t>APPENDIX A</w:t>
      </w:r>
      <w:r w:rsidRPr="00D15996">
        <w:rPr>
          <w:rFonts w:ascii="Arial" w:eastAsia="Times New Roman" w:hAnsi="Arial" w:cs="Arial"/>
          <w:kern w:val="0"/>
          <w:szCs w:val="20"/>
          <w14:ligatures w14:val="none"/>
        </w:rPr>
        <w:tab/>
        <w:t xml:space="preserve">Contract Details </w:t>
      </w:r>
    </w:p>
    <w:p w14:paraId="3C4E9906"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bookmarkStart w:id="10" w:name="_DV_M12"/>
      <w:bookmarkEnd w:id="10"/>
      <w:r w:rsidRPr="00D15996">
        <w:rPr>
          <w:rFonts w:ascii="Arial" w:eastAsia="Times New Roman" w:hAnsi="Arial" w:cs="Arial"/>
          <w:kern w:val="0"/>
          <w:szCs w:val="20"/>
          <w14:ligatures w14:val="none"/>
        </w:rPr>
        <w:t>APPENDIX B</w:t>
      </w:r>
      <w:r w:rsidRPr="00D15996">
        <w:rPr>
          <w:rFonts w:ascii="Arial" w:eastAsia="Times New Roman" w:hAnsi="Arial" w:cs="Arial"/>
          <w:kern w:val="0"/>
          <w:szCs w:val="20"/>
          <w14:ligatures w14:val="none"/>
        </w:rPr>
        <w:tab/>
        <w:t>The Works Design</w:t>
      </w:r>
    </w:p>
    <w:p w14:paraId="2E514343"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bookmarkStart w:id="11" w:name="_DV_M13"/>
      <w:bookmarkStart w:id="12" w:name="_DV_M14"/>
      <w:bookmarkEnd w:id="11"/>
      <w:bookmarkEnd w:id="12"/>
      <w:r w:rsidRPr="00D15996">
        <w:rPr>
          <w:rFonts w:ascii="Arial" w:eastAsia="Times New Roman" w:hAnsi="Arial" w:cs="Arial"/>
          <w:kern w:val="0"/>
          <w:szCs w:val="20"/>
          <w14:ligatures w14:val="none"/>
        </w:rPr>
        <w:t>APPENDIX C</w:t>
      </w:r>
      <w:r w:rsidRPr="00D15996">
        <w:rPr>
          <w:rFonts w:ascii="Arial" w:eastAsia="Times New Roman" w:hAnsi="Arial" w:cs="Arial"/>
          <w:kern w:val="0"/>
          <w:szCs w:val="20"/>
          <w14:ligatures w14:val="none"/>
        </w:rPr>
        <w:tab/>
        <w:t>Tender Summary</w:t>
      </w:r>
    </w:p>
    <w:p w14:paraId="7E8E3123"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bookmarkStart w:id="13" w:name="_DV_M15"/>
      <w:bookmarkEnd w:id="13"/>
      <w:r w:rsidRPr="00D15996">
        <w:rPr>
          <w:rFonts w:ascii="Arial" w:eastAsia="Times New Roman" w:hAnsi="Arial" w:cs="Arial"/>
          <w:kern w:val="0"/>
          <w:szCs w:val="20"/>
          <w14:ligatures w14:val="none"/>
        </w:rPr>
        <w:t>APPENDIX D</w:t>
      </w:r>
      <w:r w:rsidRPr="00D15996">
        <w:rPr>
          <w:rFonts w:ascii="Arial" w:eastAsia="Times New Roman" w:hAnsi="Arial" w:cs="Arial"/>
          <w:kern w:val="0"/>
          <w:szCs w:val="20"/>
          <w14:ligatures w14:val="none"/>
        </w:rPr>
        <w:tab/>
        <w:t>Program</w:t>
      </w:r>
    </w:p>
    <w:p w14:paraId="2FFFF6B7"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bookmarkStart w:id="14" w:name="_DV_M16"/>
      <w:bookmarkEnd w:id="14"/>
      <w:r w:rsidRPr="00D15996">
        <w:rPr>
          <w:rFonts w:ascii="Arial" w:eastAsia="Times New Roman" w:hAnsi="Arial" w:cs="Arial"/>
          <w:kern w:val="0"/>
          <w:szCs w:val="20"/>
          <w14:ligatures w14:val="none"/>
        </w:rPr>
        <w:t>APPENDIX E</w:t>
      </w:r>
      <w:r w:rsidRPr="00D15996">
        <w:rPr>
          <w:rFonts w:ascii="Arial" w:eastAsia="Times New Roman" w:hAnsi="Arial" w:cs="Arial"/>
          <w:kern w:val="0"/>
          <w:szCs w:val="20"/>
          <w14:ligatures w14:val="none"/>
        </w:rPr>
        <w:tab/>
        <w:t>Specification</w:t>
      </w:r>
    </w:p>
    <w:p w14:paraId="09A88CA5"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APPENDIX F</w:t>
      </w:r>
      <w:r w:rsidRPr="00D15996">
        <w:rPr>
          <w:rFonts w:ascii="Arial" w:eastAsia="Times New Roman" w:hAnsi="Arial" w:cs="Arial"/>
          <w:kern w:val="0"/>
          <w:szCs w:val="20"/>
          <w14:ligatures w14:val="none"/>
        </w:rPr>
        <w:tab/>
        <w:t>Contract Documents</w:t>
      </w:r>
    </w:p>
    <w:p w14:paraId="22285854"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bookmarkStart w:id="15" w:name="_DV_M17"/>
      <w:bookmarkEnd w:id="15"/>
      <w:r w:rsidRPr="00D15996">
        <w:rPr>
          <w:rFonts w:ascii="Arial" w:eastAsia="Times New Roman" w:hAnsi="Arial" w:cs="Arial"/>
          <w:kern w:val="0"/>
          <w:szCs w:val="20"/>
          <w14:ligatures w14:val="none"/>
        </w:rPr>
        <w:t>APPENDIX G</w:t>
      </w:r>
      <w:r w:rsidRPr="00D15996">
        <w:rPr>
          <w:rFonts w:ascii="Arial" w:eastAsia="Times New Roman" w:hAnsi="Arial" w:cs="Arial"/>
          <w:kern w:val="0"/>
          <w:szCs w:val="20"/>
          <w14:ligatures w14:val="none"/>
        </w:rPr>
        <w:tab/>
        <w:t>Schedule of Contract Drawings</w:t>
      </w:r>
    </w:p>
    <w:p w14:paraId="00D165D0"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bookmarkStart w:id="16" w:name="_DV_M18"/>
      <w:bookmarkEnd w:id="16"/>
      <w:r w:rsidRPr="00D15996">
        <w:rPr>
          <w:rFonts w:ascii="Arial" w:eastAsia="Times New Roman" w:hAnsi="Arial" w:cs="Arial"/>
          <w:kern w:val="0"/>
          <w:szCs w:val="20"/>
          <w14:ligatures w14:val="none"/>
        </w:rPr>
        <w:t>APPENDIX H</w:t>
      </w:r>
      <w:r w:rsidRPr="00D15996">
        <w:rPr>
          <w:rFonts w:ascii="Arial" w:eastAsia="Times New Roman" w:hAnsi="Arial" w:cs="Arial"/>
          <w:kern w:val="0"/>
          <w:szCs w:val="20"/>
          <w14:ligatures w14:val="none"/>
        </w:rPr>
        <w:tab/>
        <w:t>Schedule of Contract Rates in Relation to Clause 6.3</w:t>
      </w:r>
    </w:p>
    <w:p w14:paraId="7C3B8120"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bookmarkStart w:id="17" w:name="_DV_M19"/>
      <w:bookmarkEnd w:id="17"/>
      <w:r w:rsidRPr="00D15996">
        <w:rPr>
          <w:rFonts w:ascii="Arial" w:eastAsia="Times New Roman" w:hAnsi="Arial" w:cs="Arial"/>
          <w:kern w:val="0"/>
          <w:szCs w:val="20"/>
          <w14:ligatures w14:val="none"/>
        </w:rPr>
        <w:t>APPENDIX I</w:t>
      </w:r>
      <w:r w:rsidRPr="00D15996">
        <w:rPr>
          <w:rFonts w:ascii="Arial" w:eastAsia="Times New Roman" w:hAnsi="Arial" w:cs="Arial"/>
          <w:kern w:val="0"/>
          <w:szCs w:val="20"/>
          <w14:ligatures w14:val="none"/>
        </w:rPr>
        <w:tab/>
        <w:t>Form of Warranty for Provider and Subcontractor</w:t>
      </w:r>
    </w:p>
    <w:p w14:paraId="11D59B0B"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bookmarkStart w:id="18" w:name="_DV_M20"/>
      <w:bookmarkEnd w:id="18"/>
      <w:r w:rsidRPr="00D15996">
        <w:rPr>
          <w:rFonts w:ascii="Arial" w:eastAsia="Times New Roman" w:hAnsi="Arial" w:cs="Arial"/>
          <w:kern w:val="0"/>
          <w:szCs w:val="20"/>
          <w14:ligatures w14:val="none"/>
        </w:rPr>
        <w:t>APPENDIX J</w:t>
      </w:r>
      <w:r w:rsidRPr="00D15996">
        <w:rPr>
          <w:rFonts w:ascii="Arial" w:eastAsia="Times New Roman" w:hAnsi="Arial" w:cs="Arial"/>
          <w:kern w:val="0"/>
          <w:szCs w:val="20"/>
          <w14:ligatures w14:val="none"/>
        </w:rPr>
        <w:tab/>
        <w:t>Form of Parent Company Guarantee and Bond</w:t>
      </w:r>
    </w:p>
    <w:p w14:paraId="4AA9C219"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bookmarkStart w:id="19" w:name="_DV_M21"/>
      <w:bookmarkStart w:id="20" w:name="_DV_M23"/>
      <w:bookmarkEnd w:id="19"/>
      <w:bookmarkEnd w:id="20"/>
      <w:r w:rsidRPr="00D15996">
        <w:rPr>
          <w:rFonts w:ascii="Arial" w:eastAsia="Times New Roman" w:hAnsi="Arial" w:cs="Arial"/>
          <w:kern w:val="0"/>
          <w:szCs w:val="20"/>
          <w14:ligatures w14:val="none"/>
        </w:rPr>
        <w:br w:type="page"/>
      </w:r>
      <w:r w:rsidRPr="00D15996">
        <w:rPr>
          <w:rFonts w:ascii="Arial" w:eastAsia="Times New Roman" w:hAnsi="Arial" w:cs="Arial"/>
          <w:b/>
          <w:kern w:val="0"/>
          <w:szCs w:val="20"/>
          <w14:ligatures w14:val="none"/>
        </w:rPr>
        <w:lastRenderedPageBreak/>
        <w:t>THIS CONTRACT</w:t>
      </w:r>
      <w:r w:rsidRPr="00D15996">
        <w:rPr>
          <w:rFonts w:ascii="Arial" w:eastAsia="Times New Roman" w:hAnsi="Arial" w:cs="Arial"/>
          <w:kern w:val="0"/>
          <w:szCs w:val="20"/>
          <w14:ligatures w14:val="none"/>
        </w:rPr>
        <w:t xml:space="preserve"> is made as a deed the                          day of </w:t>
      </w:r>
    </w:p>
    <w:p w14:paraId="6D880F66"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p>
    <w:p w14:paraId="17C39F7D" w14:textId="77777777" w:rsidR="00D15996" w:rsidRPr="00D15996" w:rsidRDefault="00D15996" w:rsidP="00D15996">
      <w:pPr>
        <w:keepNext/>
        <w:tabs>
          <w:tab w:val="center" w:pos="4820"/>
          <w:tab w:val="right" w:pos="9639"/>
        </w:tabs>
        <w:spacing w:after="0" w:line="240" w:lineRule="auto"/>
        <w:jc w:val="both"/>
        <w:outlineLvl w:val="0"/>
        <w:rPr>
          <w:rFonts w:ascii="Arial" w:eastAsia="Times New Roman" w:hAnsi="Arial" w:cs="Arial"/>
          <w:b/>
          <w:bCs/>
          <w:kern w:val="0"/>
          <w:sz w:val="20"/>
          <w:szCs w:val="20"/>
          <w14:ligatures w14:val="none"/>
        </w:rPr>
      </w:pPr>
      <w:bookmarkStart w:id="21" w:name="_DV_M25"/>
      <w:bookmarkEnd w:id="21"/>
      <w:r w:rsidRPr="00D15996">
        <w:rPr>
          <w:rFonts w:ascii="Arial" w:eastAsia="Times New Roman" w:hAnsi="Arial" w:cs="Arial"/>
          <w:b/>
          <w:bCs/>
          <w:kern w:val="0"/>
          <w:sz w:val="20"/>
          <w:szCs w:val="20"/>
          <w14:ligatures w14:val="none"/>
        </w:rPr>
        <w:t>BETWEEN</w:t>
      </w:r>
    </w:p>
    <w:p w14:paraId="46CA3362"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p>
    <w:p w14:paraId="5622208D" w14:textId="77777777" w:rsidR="00D15996" w:rsidRPr="00D15996" w:rsidRDefault="00D15996" w:rsidP="00D15996">
      <w:pPr>
        <w:widowControl w:val="0"/>
        <w:numPr>
          <w:ilvl w:val="0"/>
          <w:numId w:val="14"/>
        </w:numPr>
        <w:spacing w:after="0" w:line="240" w:lineRule="auto"/>
        <w:jc w:val="both"/>
        <w:rPr>
          <w:rFonts w:ascii="Arial" w:eastAsia="Times New Roman" w:hAnsi="Arial" w:cs="Arial"/>
          <w:kern w:val="0"/>
          <w:szCs w:val="20"/>
          <w14:ligatures w14:val="none"/>
        </w:rPr>
      </w:pPr>
      <w:bookmarkStart w:id="22" w:name="_DV_M26"/>
      <w:bookmarkEnd w:id="22"/>
      <w:r w:rsidRPr="00D15996">
        <w:rPr>
          <w:rFonts w:ascii="Arial" w:eastAsia="Times New Roman" w:hAnsi="Arial" w:cs="Arial"/>
          <w:kern w:val="0"/>
          <w:szCs w:val="20"/>
          <w14:ligatures w14:val="none"/>
        </w:rPr>
        <w:t>[</w:t>
      </w:r>
      <w:r w:rsidRPr="00D15996">
        <w:rPr>
          <w:rFonts w:ascii="Arial" w:eastAsia="Times New Roman" w:hAnsi="Arial" w:cs="Arial"/>
          <w:kern w:val="0"/>
          <w:szCs w:val="20"/>
          <w:highlight w:val="yellow"/>
          <w14:ligatures w14:val="none"/>
        </w:rPr>
        <w:t>CONTRACTING AUTHORITY</w:t>
      </w:r>
      <w:r w:rsidRPr="00D15996">
        <w:rPr>
          <w:rFonts w:ascii="Arial" w:eastAsia="Times New Roman" w:hAnsi="Arial" w:cs="Arial"/>
          <w:kern w:val="0"/>
          <w:szCs w:val="20"/>
          <w14:ligatures w14:val="none"/>
        </w:rPr>
        <w:t xml:space="preserve">] (registered Company No.[       ]) who’s registered office is situated at [                 ] ("the </w:t>
      </w:r>
      <w:r w:rsidRPr="00D15996">
        <w:rPr>
          <w:rFonts w:ascii="Arial" w:eastAsia="Times New Roman" w:hAnsi="Arial" w:cs="Arial"/>
          <w:b/>
          <w:kern w:val="0"/>
          <w:szCs w:val="20"/>
          <w14:ligatures w14:val="none"/>
        </w:rPr>
        <w:t>Contracting Authority</w:t>
      </w:r>
      <w:r w:rsidRPr="00D15996">
        <w:rPr>
          <w:rFonts w:ascii="Arial" w:eastAsia="Times New Roman" w:hAnsi="Arial" w:cs="Arial"/>
          <w:kern w:val="0"/>
          <w:szCs w:val="20"/>
          <w14:ligatures w14:val="none"/>
        </w:rPr>
        <w:t>") which term shall include permitted assignees and successors in title); and</w:t>
      </w:r>
    </w:p>
    <w:p w14:paraId="764794EA" w14:textId="77777777" w:rsidR="00D15996" w:rsidRPr="00D15996" w:rsidRDefault="00D15996" w:rsidP="00D15996">
      <w:pPr>
        <w:tabs>
          <w:tab w:val="left" w:pos="-1440"/>
        </w:tabs>
        <w:spacing w:before="120" w:after="0" w:line="240" w:lineRule="auto"/>
        <w:jc w:val="both"/>
        <w:rPr>
          <w:rFonts w:ascii="Arial" w:eastAsia="Times New Roman" w:hAnsi="Arial" w:cs="Arial"/>
          <w:kern w:val="0"/>
          <w:szCs w:val="20"/>
          <w:highlight w:val="yellow"/>
          <w14:ligatures w14:val="none"/>
        </w:rPr>
      </w:pPr>
    </w:p>
    <w:p w14:paraId="3328D117" w14:textId="77777777" w:rsidR="00D15996" w:rsidRPr="00D15996" w:rsidRDefault="00D15996" w:rsidP="00D15996">
      <w:pPr>
        <w:widowControl w:val="0"/>
        <w:numPr>
          <w:ilvl w:val="0"/>
          <w:numId w:val="14"/>
        </w:numPr>
        <w:spacing w:after="0" w:line="240" w:lineRule="auto"/>
        <w:jc w:val="both"/>
        <w:rPr>
          <w:rFonts w:ascii="Arial" w:eastAsia="Times New Roman" w:hAnsi="Arial" w:cs="Arial"/>
          <w:kern w:val="0"/>
          <w:szCs w:val="20"/>
          <w14:ligatures w14:val="none"/>
        </w:rPr>
      </w:pPr>
      <w:bookmarkStart w:id="23" w:name="_DV_M27"/>
      <w:bookmarkEnd w:id="23"/>
      <w:r w:rsidRPr="00D15996">
        <w:rPr>
          <w:rFonts w:ascii="Arial" w:eastAsia="Times New Roman" w:hAnsi="Arial" w:cs="Arial"/>
          <w:kern w:val="0"/>
          <w:szCs w:val="20"/>
          <w14:ligatures w14:val="none"/>
        </w:rPr>
        <w:t>[</w:t>
      </w:r>
      <w:r w:rsidRPr="00D15996">
        <w:rPr>
          <w:rFonts w:ascii="Arial" w:eastAsia="Times New Roman" w:hAnsi="Arial" w:cs="Arial"/>
          <w:kern w:val="0"/>
          <w:szCs w:val="20"/>
          <w:highlight w:val="yellow"/>
          <w14:ligatures w14:val="none"/>
        </w:rPr>
        <w:t>PROVIDER]</w:t>
      </w:r>
      <w:r w:rsidRPr="00D15996">
        <w:rPr>
          <w:rFonts w:ascii="Arial" w:eastAsia="Times New Roman" w:hAnsi="Arial" w:cs="Arial"/>
          <w:kern w:val="0"/>
          <w:szCs w:val="20"/>
          <w14:ligatures w14:val="none"/>
        </w:rPr>
        <w:t xml:space="preserve"> (registered Company No.[       ]) who’s registered office is situated at [                 ] ("the </w:t>
      </w:r>
      <w:r w:rsidRPr="00D15996">
        <w:rPr>
          <w:rFonts w:ascii="Arial" w:eastAsia="Times New Roman" w:hAnsi="Arial" w:cs="Arial"/>
          <w:b/>
          <w:kern w:val="0"/>
          <w:szCs w:val="20"/>
          <w14:ligatures w14:val="none"/>
        </w:rPr>
        <w:t>Provider</w:t>
      </w:r>
      <w:r w:rsidRPr="00D15996">
        <w:rPr>
          <w:rFonts w:ascii="Arial" w:eastAsia="Times New Roman" w:hAnsi="Arial" w:cs="Arial"/>
          <w:kern w:val="0"/>
          <w:szCs w:val="20"/>
          <w14:ligatures w14:val="none"/>
        </w:rPr>
        <w:t xml:space="preserve">”) </w:t>
      </w:r>
    </w:p>
    <w:p w14:paraId="3FEA3167" w14:textId="77777777" w:rsidR="00D15996" w:rsidRPr="00D15996" w:rsidRDefault="00D15996" w:rsidP="00D15996">
      <w:pPr>
        <w:spacing w:before="120" w:after="0" w:line="240" w:lineRule="auto"/>
        <w:ind w:left="720" w:hanging="720"/>
        <w:jc w:val="both"/>
        <w:rPr>
          <w:rFonts w:ascii="Arial" w:eastAsia="Times New Roman" w:hAnsi="Arial" w:cs="Arial"/>
          <w:kern w:val="0"/>
          <w:szCs w:val="20"/>
          <w14:ligatures w14:val="none"/>
        </w:rPr>
      </w:pPr>
    </w:p>
    <w:p w14:paraId="1676124A" w14:textId="77777777" w:rsidR="00D15996" w:rsidRPr="00D15996" w:rsidRDefault="00D15996" w:rsidP="00D15996">
      <w:pPr>
        <w:keepNext/>
        <w:tabs>
          <w:tab w:val="center" w:pos="4820"/>
          <w:tab w:val="right" w:pos="9639"/>
        </w:tabs>
        <w:spacing w:after="0" w:line="240" w:lineRule="auto"/>
        <w:jc w:val="both"/>
        <w:outlineLvl w:val="0"/>
        <w:rPr>
          <w:rFonts w:ascii="Arial" w:eastAsia="Times New Roman" w:hAnsi="Arial" w:cs="Arial"/>
          <w:b/>
          <w:bCs/>
          <w:kern w:val="0"/>
          <w:sz w:val="20"/>
          <w:szCs w:val="20"/>
          <w14:ligatures w14:val="none"/>
        </w:rPr>
      </w:pPr>
      <w:bookmarkStart w:id="24" w:name="_DV_M28"/>
      <w:bookmarkEnd w:id="24"/>
      <w:r w:rsidRPr="00D15996">
        <w:rPr>
          <w:rFonts w:ascii="Arial" w:eastAsia="Times New Roman" w:hAnsi="Arial" w:cs="Arial"/>
          <w:b/>
          <w:bCs/>
          <w:kern w:val="0"/>
          <w:sz w:val="20"/>
          <w:szCs w:val="20"/>
          <w14:ligatures w14:val="none"/>
        </w:rPr>
        <w:t>WHEREAS</w:t>
      </w:r>
    </w:p>
    <w:p w14:paraId="4AA85A81" w14:textId="77777777" w:rsidR="00D15996" w:rsidRPr="00D15996" w:rsidRDefault="00D15996" w:rsidP="00D15996">
      <w:pPr>
        <w:spacing w:before="120" w:after="0" w:line="240" w:lineRule="auto"/>
        <w:ind w:left="720" w:hanging="720"/>
        <w:jc w:val="both"/>
        <w:rPr>
          <w:rFonts w:ascii="Arial" w:eastAsia="Times New Roman" w:hAnsi="Arial" w:cs="Arial"/>
          <w:b/>
          <w:kern w:val="0"/>
          <w:szCs w:val="20"/>
          <w14:ligatures w14:val="none"/>
        </w:rPr>
      </w:pPr>
    </w:p>
    <w:p w14:paraId="37A4D47D" w14:textId="77777777" w:rsidR="00D15996" w:rsidRPr="00D15996" w:rsidRDefault="00D15996" w:rsidP="00D15996">
      <w:pPr>
        <w:spacing w:before="120" w:after="0" w:line="240" w:lineRule="auto"/>
        <w:ind w:left="720" w:hanging="720"/>
        <w:jc w:val="both"/>
        <w:rPr>
          <w:rFonts w:ascii="Arial" w:eastAsia="Times New Roman" w:hAnsi="Arial" w:cs="Arial"/>
          <w:kern w:val="0"/>
          <w:szCs w:val="20"/>
          <w14:ligatures w14:val="none"/>
        </w:rPr>
      </w:pPr>
      <w:bookmarkStart w:id="25" w:name="_DV_M29"/>
      <w:bookmarkEnd w:id="25"/>
      <w:r w:rsidRPr="00D15996">
        <w:rPr>
          <w:rFonts w:ascii="Arial" w:eastAsia="Times New Roman" w:hAnsi="Arial" w:cs="Arial"/>
          <w:b/>
          <w:kern w:val="0"/>
          <w:szCs w:val="20"/>
          <w14:ligatures w14:val="none"/>
        </w:rPr>
        <w:t>A</w:t>
      </w:r>
      <w:r w:rsidRPr="00D15996">
        <w:rPr>
          <w:rFonts w:ascii="Arial" w:eastAsia="Times New Roman" w:hAnsi="Arial" w:cs="Arial"/>
          <w:kern w:val="0"/>
          <w:szCs w:val="20"/>
          <w14:ligatures w14:val="none"/>
        </w:rPr>
        <w:tab/>
        <w:t>The Contracting Authority hereby appoints the Provider to execute and complete the Works in accordance with the terms of this Contract hereinafter set out which shall form the sole contract between the parties in relation to the Works (and represents the entire understanding between the parties in relation to the Works). This Contract supersedes any previous agreement or arrangement between the parties in relation to the Works (whether oral or written).</w:t>
      </w:r>
    </w:p>
    <w:p w14:paraId="4978A024" w14:textId="77777777" w:rsidR="00D15996" w:rsidRPr="00D15996" w:rsidRDefault="00D15996" w:rsidP="00D15996">
      <w:pPr>
        <w:spacing w:before="120" w:after="0" w:line="240" w:lineRule="auto"/>
        <w:ind w:left="720" w:hanging="720"/>
        <w:jc w:val="both"/>
        <w:rPr>
          <w:rFonts w:ascii="Arial" w:eastAsia="Times New Roman" w:hAnsi="Arial" w:cs="Arial"/>
          <w:kern w:val="0"/>
          <w:szCs w:val="20"/>
          <w14:ligatures w14:val="none"/>
        </w:rPr>
      </w:pPr>
      <w:r w:rsidRPr="00D15996">
        <w:rPr>
          <w:rFonts w:ascii="Arial" w:eastAsia="Times New Roman" w:hAnsi="Arial" w:cs="Arial"/>
          <w:b/>
          <w:kern w:val="0"/>
          <w:szCs w:val="20"/>
          <w14:ligatures w14:val="none"/>
        </w:rPr>
        <w:t>B</w:t>
      </w:r>
      <w:r w:rsidRPr="00D15996">
        <w:rPr>
          <w:rFonts w:ascii="Arial" w:eastAsia="Times New Roman" w:hAnsi="Arial" w:cs="Arial"/>
          <w:b/>
          <w:kern w:val="0"/>
          <w:szCs w:val="20"/>
          <w14:ligatures w14:val="none"/>
        </w:rPr>
        <w:tab/>
      </w:r>
      <w:r w:rsidRPr="00D15996">
        <w:rPr>
          <w:rFonts w:ascii="Arial" w:eastAsia="Times New Roman" w:hAnsi="Arial" w:cs="Arial"/>
          <w:kern w:val="0"/>
          <w:szCs w:val="20"/>
          <w14:ligatures w14:val="none"/>
        </w:rPr>
        <w:t>The Contracting Authority hereby appoints the Provider to</w:t>
      </w:r>
      <w:r w:rsidRPr="00D15996">
        <w:rPr>
          <w:rFonts w:ascii="Arial" w:eastAsia="Times New Roman" w:hAnsi="Arial" w:cs="Arial"/>
          <w:b/>
          <w:kern w:val="0"/>
          <w:szCs w:val="20"/>
          <w14:ligatures w14:val="none"/>
        </w:rPr>
        <w:t xml:space="preserve"> </w:t>
      </w:r>
      <w:r w:rsidRPr="00D15996">
        <w:rPr>
          <w:rFonts w:ascii="Arial" w:eastAsia="Times New Roman" w:hAnsi="Arial" w:cs="Arial"/>
          <w:kern w:val="0"/>
          <w:szCs w:val="20"/>
          <w14:ligatures w14:val="none"/>
        </w:rPr>
        <w:t>act as Principal Contractor [</w:t>
      </w:r>
      <w:r w:rsidRPr="00D15996">
        <w:rPr>
          <w:rFonts w:ascii="Arial" w:eastAsia="Times New Roman" w:hAnsi="Arial" w:cs="Arial"/>
          <w:kern w:val="0"/>
          <w:szCs w:val="20"/>
          <w:highlight w:val="yellow"/>
          <w14:ligatures w14:val="none"/>
        </w:rPr>
        <w:t>and Principal Designer</w:t>
      </w:r>
      <w:r w:rsidRPr="00D15996">
        <w:rPr>
          <w:rFonts w:ascii="Arial" w:eastAsia="Times New Roman" w:hAnsi="Arial" w:cs="Arial"/>
          <w:kern w:val="0"/>
          <w:szCs w:val="20"/>
          <w14:ligatures w14:val="none"/>
        </w:rPr>
        <w:t>] for the purposes of the CDM Regulations.</w:t>
      </w:r>
    </w:p>
    <w:p w14:paraId="33A47206" w14:textId="77777777" w:rsidR="00D15996" w:rsidRPr="00D15996" w:rsidRDefault="00D15996" w:rsidP="00D15996">
      <w:pPr>
        <w:spacing w:before="120" w:after="0" w:line="240" w:lineRule="auto"/>
        <w:ind w:left="720" w:hanging="720"/>
        <w:jc w:val="both"/>
        <w:rPr>
          <w:rFonts w:ascii="Arial" w:eastAsia="Times New Roman" w:hAnsi="Arial" w:cs="Arial"/>
          <w:kern w:val="0"/>
          <w:szCs w:val="20"/>
          <w14:ligatures w14:val="none"/>
        </w:rPr>
      </w:pPr>
      <w:bookmarkStart w:id="26" w:name="_DV_M30"/>
      <w:bookmarkEnd w:id="26"/>
      <w:r w:rsidRPr="00D15996">
        <w:rPr>
          <w:rFonts w:ascii="Arial" w:eastAsia="Times New Roman" w:hAnsi="Arial" w:cs="Arial"/>
          <w:b/>
          <w:kern w:val="0"/>
          <w:szCs w:val="20"/>
          <w14:ligatures w14:val="none"/>
        </w:rPr>
        <w:t>C</w:t>
      </w:r>
      <w:r w:rsidRPr="00D15996">
        <w:rPr>
          <w:rFonts w:ascii="Arial" w:eastAsia="Times New Roman" w:hAnsi="Arial" w:cs="Arial"/>
          <w:kern w:val="0"/>
          <w:szCs w:val="20"/>
          <w14:ligatures w14:val="none"/>
        </w:rPr>
        <w:tab/>
        <w:t>The Contracting Authority has appointed the Design Team to provide professional services in connection with the design of the Works and/or the Site.</w:t>
      </w:r>
    </w:p>
    <w:p w14:paraId="46B72E11" w14:textId="77777777" w:rsidR="00D15996" w:rsidRPr="00D15996" w:rsidRDefault="00D15996" w:rsidP="00D15996">
      <w:pPr>
        <w:spacing w:before="120" w:after="0" w:line="240" w:lineRule="auto"/>
        <w:jc w:val="both"/>
        <w:rPr>
          <w:rFonts w:ascii="Arial" w:eastAsia="Times New Roman" w:hAnsi="Arial" w:cs="Arial"/>
          <w:b/>
          <w:kern w:val="0"/>
          <w:szCs w:val="20"/>
          <w14:ligatures w14:val="none"/>
        </w:rPr>
      </w:pPr>
      <w:bookmarkStart w:id="27" w:name="_DV_M31"/>
      <w:bookmarkStart w:id="28" w:name="_DV_M32"/>
      <w:bookmarkEnd w:id="27"/>
      <w:bookmarkEnd w:id="28"/>
    </w:p>
    <w:p w14:paraId="7C6F0C80"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r w:rsidRPr="00D15996">
        <w:rPr>
          <w:rFonts w:ascii="Arial" w:eastAsia="Times New Roman" w:hAnsi="Arial" w:cs="Arial"/>
          <w:b/>
          <w:kern w:val="0"/>
          <w:szCs w:val="20"/>
          <w14:ligatures w14:val="none"/>
        </w:rPr>
        <w:t xml:space="preserve">NOW IT IS AGREED </w:t>
      </w:r>
      <w:r w:rsidRPr="00D15996">
        <w:rPr>
          <w:rFonts w:ascii="Arial" w:eastAsia="Times New Roman" w:hAnsi="Arial" w:cs="Arial"/>
          <w:kern w:val="0"/>
          <w:szCs w:val="20"/>
          <w14:ligatures w14:val="none"/>
        </w:rPr>
        <w:t>as follows</w:t>
      </w:r>
    </w:p>
    <w:p w14:paraId="4B3F91E5" w14:textId="77777777" w:rsidR="00D15996" w:rsidRPr="00D15996" w:rsidRDefault="00D15996" w:rsidP="00D15996">
      <w:pPr>
        <w:tabs>
          <w:tab w:val="left" w:pos="-720"/>
        </w:tabs>
        <w:suppressAutoHyphens/>
        <w:spacing w:before="120" w:after="0" w:line="240" w:lineRule="auto"/>
        <w:jc w:val="both"/>
        <w:rPr>
          <w:rFonts w:ascii="Arial" w:eastAsia="Times New Roman" w:hAnsi="Arial" w:cs="Arial"/>
          <w:b/>
          <w:kern w:val="0"/>
          <w:szCs w:val="20"/>
          <w14:ligatures w14:val="none"/>
        </w:rPr>
      </w:pPr>
    </w:p>
    <w:p w14:paraId="60CCE0B8" w14:textId="77777777" w:rsidR="00D15996" w:rsidRPr="00D15996" w:rsidRDefault="00D15996" w:rsidP="00D15996">
      <w:pPr>
        <w:tabs>
          <w:tab w:val="left" w:pos="-720"/>
        </w:tabs>
        <w:suppressAutoHyphen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CONDITIONS</w:t>
      </w:r>
    </w:p>
    <w:p w14:paraId="2ED5ED94" w14:textId="77777777" w:rsidR="00D15996" w:rsidRPr="00D15996" w:rsidRDefault="00D15996" w:rsidP="00D15996">
      <w:pPr>
        <w:tabs>
          <w:tab w:val="left" w:pos="-720"/>
        </w:tabs>
        <w:suppressAutoHyphens/>
        <w:spacing w:before="120" w:after="0" w:line="240" w:lineRule="auto"/>
        <w:jc w:val="both"/>
        <w:rPr>
          <w:rFonts w:ascii="Arial" w:eastAsia="Times New Roman" w:hAnsi="Arial" w:cs="Arial"/>
          <w:b/>
          <w:kern w:val="0"/>
          <w:szCs w:val="20"/>
          <w14:ligatures w14:val="none"/>
        </w:rPr>
      </w:pPr>
    </w:p>
    <w:p w14:paraId="60080E78" w14:textId="77777777" w:rsidR="00D15996" w:rsidRPr="00D15996" w:rsidRDefault="00D15996" w:rsidP="00D15996">
      <w:pPr>
        <w:widowControl w:val="0"/>
        <w:numPr>
          <w:ilvl w:val="0"/>
          <w:numId w:val="15"/>
        </w:numPr>
        <w:tabs>
          <w:tab w:val="left" w:pos="-720"/>
        </w:tabs>
        <w:suppressAutoHyphens/>
        <w:spacing w:before="120" w:after="0" w:line="240" w:lineRule="auto"/>
        <w:ind w:left="720" w:hanging="720"/>
        <w:jc w:val="both"/>
        <w:rPr>
          <w:rFonts w:ascii="Arial" w:eastAsia="Times New Roman" w:hAnsi="Arial" w:cs="Arial"/>
          <w:b/>
          <w:kern w:val="0"/>
          <w:szCs w:val="20"/>
          <w14:ligatures w14:val="none"/>
        </w:rPr>
      </w:pPr>
      <w:bookmarkStart w:id="29" w:name="_DV_M33"/>
      <w:bookmarkEnd w:id="29"/>
      <w:r w:rsidRPr="00D15996">
        <w:rPr>
          <w:rFonts w:ascii="Arial" w:eastAsia="Times New Roman" w:hAnsi="Arial" w:cs="Arial"/>
          <w:b/>
          <w:kern w:val="0"/>
          <w:szCs w:val="20"/>
          <w14:ligatures w14:val="none"/>
        </w:rPr>
        <w:t>General</w:t>
      </w:r>
    </w:p>
    <w:p w14:paraId="30200B47" w14:textId="77777777" w:rsidR="00D15996" w:rsidRPr="00D15996" w:rsidRDefault="00D15996" w:rsidP="00D15996">
      <w:pPr>
        <w:suppressAutoHyphens/>
        <w:spacing w:before="120" w:after="0" w:line="240" w:lineRule="auto"/>
        <w:ind w:left="720" w:hanging="720"/>
        <w:jc w:val="both"/>
        <w:rPr>
          <w:rFonts w:ascii="Arial" w:eastAsia="Times New Roman" w:hAnsi="Arial" w:cs="Arial"/>
          <w:kern w:val="0"/>
          <w:szCs w:val="20"/>
          <w14:ligatures w14:val="none"/>
        </w:rPr>
      </w:pPr>
      <w:bookmarkStart w:id="30" w:name="_DV_M34"/>
      <w:bookmarkEnd w:id="30"/>
      <w:r w:rsidRPr="00D15996">
        <w:rPr>
          <w:rFonts w:ascii="Arial" w:eastAsia="Times New Roman" w:hAnsi="Arial" w:cs="Arial"/>
          <w:kern w:val="0"/>
          <w:szCs w:val="20"/>
          <w14:ligatures w14:val="none"/>
        </w:rPr>
        <w:tab/>
        <w:t>Words importing the singular include the plural and vice versa where the context requires.</w:t>
      </w:r>
    </w:p>
    <w:p w14:paraId="585D7C08" w14:textId="77777777" w:rsidR="00D15996" w:rsidRPr="00D15996" w:rsidRDefault="00D15996" w:rsidP="00D15996">
      <w:pPr>
        <w:suppressAutoHyphens/>
        <w:spacing w:before="120" w:after="0" w:line="240" w:lineRule="auto"/>
        <w:ind w:left="720" w:hanging="720"/>
        <w:jc w:val="both"/>
        <w:rPr>
          <w:rFonts w:ascii="Arial" w:eastAsia="Times New Roman" w:hAnsi="Arial" w:cs="Arial"/>
          <w:kern w:val="0"/>
          <w:szCs w:val="20"/>
          <w14:ligatures w14:val="none"/>
        </w:rPr>
      </w:pPr>
      <w:bookmarkStart w:id="31" w:name="_DV_M35"/>
      <w:bookmarkEnd w:id="31"/>
      <w:r w:rsidRPr="00D15996">
        <w:rPr>
          <w:rFonts w:ascii="Arial" w:eastAsia="Times New Roman" w:hAnsi="Arial" w:cs="Arial"/>
          <w:kern w:val="0"/>
          <w:szCs w:val="20"/>
          <w14:ligatures w14:val="none"/>
        </w:rPr>
        <w:tab/>
        <w:t>The headings are inserted for convenience only and shall not affect the construction of this Contract.</w:t>
      </w:r>
    </w:p>
    <w:p w14:paraId="156C2590" w14:textId="77777777" w:rsidR="00D15996" w:rsidRPr="00D15996" w:rsidRDefault="00D15996" w:rsidP="00D15996">
      <w:pPr>
        <w:suppressAutoHyphens/>
        <w:spacing w:before="120" w:after="0" w:line="240" w:lineRule="auto"/>
        <w:ind w:left="720"/>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All additions, amendments and variations to this Contract shall be binding only if in writing and signed by the duly authorised representatives of both the Contracting Authority and the Provider.</w:t>
      </w:r>
    </w:p>
    <w:p w14:paraId="70E9B2F1" w14:textId="77777777" w:rsidR="00D15996" w:rsidRPr="00D15996" w:rsidRDefault="00D15996" w:rsidP="00D15996">
      <w:pPr>
        <w:suppressAutoHyphens/>
        <w:spacing w:before="120" w:after="0" w:line="240" w:lineRule="auto"/>
        <w:ind w:left="720"/>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This Contract may be executed in any number of counterparts, each of which shall constitute a duplicate original, but all the counterparts shall together constitute the one agreement.</w:t>
      </w:r>
    </w:p>
    <w:p w14:paraId="5082B924" w14:textId="77777777" w:rsidR="00D15996" w:rsidRPr="00D15996" w:rsidRDefault="00D15996" w:rsidP="00D15996">
      <w:pPr>
        <w:suppressAutoHyphens/>
        <w:spacing w:before="120" w:after="0" w:line="240" w:lineRule="auto"/>
        <w:ind w:left="720" w:hanging="720"/>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 xml:space="preserve">            For the avoidance of doubt the documents comprising the Contract shall be construed in the following order of precedence:</w:t>
      </w:r>
    </w:p>
    <w:p w14:paraId="42058201" w14:textId="77777777" w:rsidR="00D15996" w:rsidRPr="00D15996" w:rsidRDefault="00D15996" w:rsidP="00D15996">
      <w:pPr>
        <w:suppressAutoHyphens/>
        <w:spacing w:before="120" w:after="0" w:line="240" w:lineRule="auto"/>
        <w:ind w:left="720" w:hanging="720"/>
        <w:jc w:val="both"/>
        <w:rPr>
          <w:rFonts w:ascii="Arial" w:eastAsia="Times New Roman" w:hAnsi="Arial" w:cs="Arial"/>
          <w:kern w:val="0"/>
          <w:szCs w:val="20"/>
          <w14:ligatures w14:val="none"/>
        </w:rPr>
      </w:pPr>
    </w:p>
    <w:p w14:paraId="685937BA" w14:textId="77777777" w:rsidR="00D15996" w:rsidRPr="00D15996" w:rsidRDefault="00D15996" w:rsidP="00D15996">
      <w:pPr>
        <w:suppressAutoHyphens/>
        <w:spacing w:before="120" w:after="0" w:line="240" w:lineRule="auto"/>
        <w:ind w:left="720"/>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1.</w:t>
      </w:r>
      <w:r w:rsidRPr="00D15996">
        <w:rPr>
          <w:rFonts w:ascii="Arial" w:eastAsia="Times New Roman" w:hAnsi="Arial" w:cs="Arial"/>
          <w:kern w:val="0"/>
          <w:szCs w:val="20"/>
          <w14:ligatures w14:val="none"/>
        </w:rPr>
        <w:tab/>
        <w:t>The Conditions of Contract.</w:t>
      </w:r>
    </w:p>
    <w:p w14:paraId="41BBD2D5" w14:textId="77777777" w:rsidR="00D15996" w:rsidRPr="00D15996" w:rsidRDefault="00D15996" w:rsidP="00D15996">
      <w:pPr>
        <w:suppressAutoHyphens/>
        <w:spacing w:before="120" w:after="0" w:line="240" w:lineRule="auto"/>
        <w:ind w:left="720"/>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2.</w:t>
      </w:r>
      <w:r w:rsidRPr="00D15996">
        <w:rPr>
          <w:rFonts w:ascii="Arial" w:eastAsia="Times New Roman" w:hAnsi="Arial" w:cs="Arial"/>
          <w:kern w:val="0"/>
          <w:szCs w:val="20"/>
          <w14:ligatures w14:val="none"/>
        </w:rPr>
        <w:tab/>
        <w:t>Appendix A.</w:t>
      </w:r>
    </w:p>
    <w:p w14:paraId="5D93FD4F" w14:textId="77777777" w:rsidR="00D15996" w:rsidRPr="00D15996" w:rsidRDefault="00D15996" w:rsidP="00D15996">
      <w:pPr>
        <w:suppressAutoHyphens/>
        <w:spacing w:before="120" w:after="0" w:line="240" w:lineRule="auto"/>
        <w:ind w:left="720"/>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3.</w:t>
      </w:r>
      <w:r w:rsidRPr="00D15996">
        <w:rPr>
          <w:rFonts w:ascii="Arial" w:eastAsia="Times New Roman" w:hAnsi="Arial" w:cs="Arial"/>
          <w:kern w:val="0"/>
          <w:szCs w:val="20"/>
          <w14:ligatures w14:val="none"/>
        </w:rPr>
        <w:tab/>
        <w:t xml:space="preserve">Appendix B. </w:t>
      </w:r>
    </w:p>
    <w:p w14:paraId="1169A7ED" w14:textId="77777777" w:rsidR="00D15996" w:rsidRPr="00D15996" w:rsidRDefault="00D15996" w:rsidP="00D15996">
      <w:pPr>
        <w:suppressAutoHyphens/>
        <w:spacing w:before="120" w:after="0" w:line="240" w:lineRule="auto"/>
        <w:ind w:left="720"/>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lastRenderedPageBreak/>
        <w:t>4.</w:t>
      </w:r>
      <w:r w:rsidRPr="00D15996">
        <w:rPr>
          <w:rFonts w:ascii="Arial" w:eastAsia="Times New Roman" w:hAnsi="Arial" w:cs="Arial"/>
          <w:kern w:val="0"/>
          <w:szCs w:val="20"/>
          <w14:ligatures w14:val="none"/>
        </w:rPr>
        <w:tab/>
        <w:t>The Specification.</w:t>
      </w:r>
    </w:p>
    <w:p w14:paraId="1D5BFBFA" w14:textId="77777777" w:rsidR="00D15996" w:rsidRPr="00D15996" w:rsidRDefault="00D15996" w:rsidP="00D15996">
      <w:pPr>
        <w:suppressAutoHyphens/>
        <w:spacing w:before="120" w:after="0" w:line="240" w:lineRule="auto"/>
        <w:ind w:left="720"/>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 xml:space="preserve">5. </w:t>
      </w:r>
      <w:r w:rsidRPr="00D15996">
        <w:rPr>
          <w:rFonts w:ascii="Arial" w:eastAsia="Times New Roman" w:hAnsi="Arial" w:cs="Arial"/>
          <w:kern w:val="0"/>
          <w:szCs w:val="20"/>
          <w14:ligatures w14:val="none"/>
        </w:rPr>
        <w:tab/>
        <w:t>The Contract Drawings.</w:t>
      </w:r>
    </w:p>
    <w:p w14:paraId="6CDE673B" w14:textId="77777777" w:rsidR="00D15996" w:rsidRPr="00D15996" w:rsidRDefault="00D15996" w:rsidP="00D15996">
      <w:pPr>
        <w:suppressAutoHyphens/>
        <w:spacing w:before="120" w:after="0" w:line="240" w:lineRule="auto"/>
        <w:ind w:left="720"/>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6.         The other Appendices.</w:t>
      </w:r>
    </w:p>
    <w:p w14:paraId="2B2B323A" w14:textId="77777777" w:rsidR="00D15996" w:rsidRPr="00D15996" w:rsidRDefault="00D15996" w:rsidP="00D15996">
      <w:pPr>
        <w:widowControl w:val="0"/>
        <w:suppressAutoHyphens/>
        <w:spacing w:before="120" w:after="0" w:line="240" w:lineRule="auto"/>
        <w:ind w:left="720"/>
        <w:contextualSpacing/>
        <w:jc w:val="both"/>
        <w:rPr>
          <w:rFonts w:ascii="Arial" w:eastAsia="Times New Roman" w:hAnsi="Arial" w:cs="Arial"/>
          <w:b/>
          <w:kern w:val="0"/>
          <w:szCs w:val="20"/>
          <w14:ligatures w14:val="none"/>
        </w:rPr>
      </w:pPr>
      <w:bookmarkStart w:id="32" w:name="_DV_M36"/>
      <w:bookmarkEnd w:id="32"/>
    </w:p>
    <w:p w14:paraId="3332B536" w14:textId="77777777" w:rsidR="00D15996" w:rsidRPr="00D15996" w:rsidRDefault="00D15996" w:rsidP="00D15996">
      <w:pPr>
        <w:widowControl w:val="0"/>
        <w:numPr>
          <w:ilvl w:val="0"/>
          <w:numId w:val="15"/>
        </w:numPr>
        <w:suppressAutoHyphens/>
        <w:spacing w:before="120" w:after="0" w:line="240" w:lineRule="auto"/>
        <w:ind w:left="720" w:hanging="720"/>
        <w:contextualSpacing/>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Definitions</w:t>
      </w:r>
    </w:p>
    <w:p w14:paraId="3B5E9FCD" w14:textId="77777777" w:rsidR="00D15996" w:rsidRPr="00D15996" w:rsidRDefault="00D15996" w:rsidP="00D15996">
      <w:pPr>
        <w:suppressAutoHyphens/>
        <w:spacing w:before="120" w:after="0" w:line="240" w:lineRule="auto"/>
        <w:ind w:left="720" w:hanging="720"/>
        <w:jc w:val="both"/>
        <w:rPr>
          <w:rFonts w:ascii="Arial" w:eastAsia="Times New Roman" w:hAnsi="Arial" w:cs="Arial"/>
          <w:kern w:val="0"/>
          <w:szCs w:val="20"/>
          <w14:ligatures w14:val="none"/>
        </w:rPr>
      </w:pPr>
      <w:bookmarkStart w:id="33" w:name="_DV_M37"/>
      <w:bookmarkEnd w:id="33"/>
      <w:r w:rsidRPr="00D15996">
        <w:rPr>
          <w:rFonts w:ascii="Arial" w:eastAsia="Times New Roman" w:hAnsi="Arial" w:cs="Arial"/>
          <w:kern w:val="0"/>
          <w:szCs w:val="20"/>
          <w14:ligatures w14:val="none"/>
        </w:rPr>
        <w:tab/>
        <w:t>In construing this Contract expressions shall have the meanings denoted below except where the context otherwise requires:</w:t>
      </w:r>
    </w:p>
    <w:p w14:paraId="38254461" w14:textId="77777777" w:rsidR="00D15996" w:rsidRPr="00D15996" w:rsidRDefault="00D15996" w:rsidP="00D15996">
      <w:pPr>
        <w:tabs>
          <w:tab w:val="left" w:pos="4395"/>
        </w:tabs>
        <w:spacing w:after="120" w:line="240" w:lineRule="auto"/>
        <w:ind w:left="4395" w:hanging="3675"/>
        <w:jc w:val="both"/>
        <w:rPr>
          <w:rFonts w:ascii="Arial" w:eastAsia="Times New Roman" w:hAnsi="Arial" w:cs="Arial"/>
          <w:kern w:val="0"/>
          <w:szCs w:val="16"/>
          <w14:ligatures w14:val="none"/>
        </w:rPr>
      </w:pPr>
      <w:bookmarkStart w:id="34" w:name="_DV_M38"/>
      <w:bookmarkEnd w:id="34"/>
      <w:r w:rsidRPr="00D15996">
        <w:rPr>
          <w:rFonts w:ascii="Arial" w:eastAsia="Times New Roman" w:hAnsi="Arial" w:cs="Arial"/>
          <w:kern w:val="0"/>
          <w:szCs w:val="16"/>
          <w14:ligatures w14:val="none"/>
        </w:rPr>
        <w:t>“Beneficiary”</w:t>
      </w:r>
      <w:r w:rsidRPr="00D15996">
        <w:rPr>
          <w:rFonts w:ascii="Arial" w:eastAsia="Times New Roman" w:hAnsi="Arial" w:cs="Arial"/>
          <w:kern w:val="0"/>
          <w:szCs w:val="16"/>
          <w14:ligatures w14:val="none"/>
        </w:rPr>
        <w:tab/>
        <w:t>means each third party providing finance (whether debt and/or equity investment) or taking a charge over the whole or any part of the Works and/or the Site; and/or any purchaser of the Contracting Authority’s direct or indirect legal and/or beneficial interest in the Site or any part of it; and/or each third party purchasing or taking a lease of the whole or any part of the Site; and/or each third party taking a lease or sub-lease of the whole or any part of the Site; and/or each third party who holds the freehold interest or superior title in land to that of the Contracting Authority in the Site</w:t>
      </w:r>
      <w:r w:rsidRPr="00D15996">
        <w:rPr>
          <w:rFonts w:ascii="Arial" w:eastAsia="Times New Roman" w:hAnsi="Arial" w:cs="Arial"/>
          <w:kern w:val="0"/>
          <w:szCs w:val="16"/>
          <w14:ligatures w14:val="none"/>
        </w:rPr>
        <w:fldChar w:fldCharType="begin"/>
      </w:r>
      <w:r w:rsidRPr="00D15996">
        <w:rPr>
          <w:rFonts w:ascii="Arial" w:eastAsia="Times New Roman" w:hAnsi="Arial" w:cs="Arial"/>
          <w:kern w:val="0"/>
          <w:szCs w:val="16"/>
          <w14:ligatures w14:val="none"/>
        </w:rPr>
        <w:instrText xml:space="preserve">  </w:instrText>
      </w:r>
      <w:r w:rsidRPr="00D15996">
        <w:rPr>
          <w:rFonts w:ascii="Arial" w:eastAsia="Times New Roman" w:hAnsi="Arial" w:cs="Arial"/>
          <w:kern w:val="0"/>
          <w:szCs w:val="16"/>
          <w14:ligatures w14:val="none"/>
        </w:rPr>
        <w:fldChar w:fldCharType="end"/>
      </w:r>
      <w:bookmarkStart w:id="35" w:name="_DV_M39"/>
      <w:bookmarkEnd w:id="35"/>
      <w:r w:rsidRPr="00D15996">
        <w:rPr>
          <w:rFonts w:ascii="Arial" w:eastAsia="Times New Roman" w:hAnsi="Arial" w:cs="Arial"/>
          <w:kern w:val="0"/>
          <w:szCs w:val="16"/>
          <w14:ligatures w14:val="none"/>
        </w:rPr>
        <w:t xml:space="preserve">. </w:t>
      </w:r>
    </w:p>
    <w:p w14:paraId="08BD0CF7" w14:textId="77777777" w:rsidR="00D15996" w:rsidRPr="00D15996" w:rsidRDefault="00D15996" w:rsidP="00D15996">
      <w:pPr>
        <w:tabs>
          <w:tab w:val="left" w:pos="4395"/>
        </w:tabs>
        <w:spacing w:before="120" w:after="0" w:line="240" w:lineRule="auto"/>
        <w:ind w:left="4395" w:hanging="3675"/>
        <w:jc w:val="both"/>
        <w:rPr>
          <w:rFonts w:ascii="Arial" w:eastAsia="Times New Roman" w:hAnsi="Arial" w:cs="Arial"/>
          <w:kern w:val="0"/>
          <w:szCs w:val="20"/>
          <w14:ligatures w14:val="none"/>
        </w:rPr>
      </w:pPr>
      <w:bookmarkStart w:id="36" w:name="_DV_M40"/>
      <w:bookmarkEnd w:id="36"/>
      <w:r w:rsidRPr="00D15996">
        <w:rPr>
          <w:rFonts w:ascii="Arial" w:eastAsia="Times New Roman" w:hAnsi="Arial" w:cs="Arial"/>
          <w:kern w:val="0"/>
          <w:szCs w:val="20"/>
          <w14:ligatures w14:val="none"/>
        </w:rPr>
        <w:t>“the CDM Regulations”</w:t>
      </w:r>
      <w:r w:rsidRPr="00D15996">
        <w:rPr>
          <w:rFonts w:ascii="Arial" w:eastAsia="Times New Roman" w:hAnsi="Arial" w:cs="Arial"/>
          <w:kern w:val="0"/>
          <w:szCs w:val="20"/>
          <w14:ligatures w14:val="none"/>
        </w:rPr>
        <w:tab/>
        <w:t>means the Construction (Design and Management) Regulations 2015 as may be amended from time to time.</w:t>
      </w:r>
    </w:p>
    <w:p w14:paraId="57A71D65" w14:textId="77777777" w:rsidR="00D15996" w:rsidRPr="00D15996" w:rsidRDefault="00D15996" w:rsidP="00D15996">
      <w:pPr>
        <w:tabs>
          <w:tab w:val="left" w:pos="4395"/>
        </w:tabs>
        <w:spacing w:before="120" w:after="0" w:line="240" w:lineRule="auto"/>
        <w:ind w:left="4395" w:hanging="3675"/>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“DOTAS”</w:t>
      </w:r>
      <w:r w:rsidRPr="00D15996">
        <w:rPr>
          <w:rFonts w:ascii="Arial" w:eastAsia="Times New Roman" w:hAnsi="Arial" w:cs="Arial"/>
          <w:kern w:val="0"/>
          <w:szCs w:val="20"/>
          <w14:ligatures w14:val="none"/>
        </w:rPr>
        <w:tab/>
        <w:t>means the Disclosure of Tax Avoidance Schemes rules which require a promoter of tax schemes to tell HM Revenue &amp;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14:paraId="411F9856" w14:textId="77777777" w:rsidR="00D15996" w:rsidRPr="00D15996" w:rsidRDefault="00D15996" w:rsidP="00D15996">
      <w:pPr>
        <w:tabs>
          <w:tab w:val="left" w:pos="4395"/>
        </w:tabs>
        <w:spacing w:before="120" w:after="0" w:line="240" w:lineRule="auto"/>
        <w:ind w:left="4395" w:hanging="3675"/>
        <w:jc w:val="both"/>
        <w:rPr>
          <w:rFonts w:ascii="Arial" w:eastAsia="Times New Roman" w:hAnsi="Arial" w:cs="Arial"/>
          <w:kern w:val="0"/>
          <w:szCs w:val="20"/>
          <w14:ligatures w14:val="none"/>
        </w:rPr>
      </w:pPr>
      <w:bookmarkStart w:id="37" w:name="_DV_M41"/>
      <w:bookmarkEnd w:id="37"/>
      <w:r w:rsidRPr="00D15996">
        <w:rPr>
          <w:rFonts w:ascii="Arial" w:eastAsia="Times New Roman" w:hAnsi="Arial" w:cs="Arial"/>
          <w:kern w:val="0"/>
          <w:szCs w:val="20"/>
          <w14:ligatures w14:val="none"/>
        </w:rPr>
        <w:t xml:space="preserve">“the Contracting Authority’s </w:t>
      </w:r>
      <w:r w:rsidRPr="00D15996">
        <w:rPr>
          <w:rFonts w:ascii="Arial" w:eastAsia="Times New Roman" w:hAnsi="Arial" w:cs="Arial"/>
          <w:kern w:val="0"/>
          <w:szCs w:val="20"/>
          <w14:ligatures w14:val="none"/>
        </w:rPr>
        <w:tab/>
      </w:r>
      <w:r w:rsidRPr="00D15996">
        <w:rPr>
          <w:rFonts w:ascii="Arial" w:eastAsia="Times New Roman" w:hAnsi="Arial" w:cs="Arial"/>
          <w:kern w:val="0"/>
          <w:szCs w:val="20"/>
          <w:highlight w:val="yellow"/>
          <w14:ligatures w14:val="none"/>
        </w:rPr>
        <w:t>[                      ]</w:t>
      </w:r>
      <w:r w:rsidRPr="00D15996">
        <w:rPr>
          <w:rFonts w:ascii="Arial" w:eastAsia="Times New Roman" w:hAnsi="Arial" w:cs="Arial"/>
          <w:kern w:val="0"/>
          <w:szCs w:val="20"/>
          <w14:ligatures w14:val="none"/>
        </w:rPr>
        <w:t xml:space="preserve"> or such other person or company</w:t>
      </w:r>
    </w:p>
    <w:p w14:paraId="7424039D" w14:textId="77777777" w:rsidR="00D15996" w:rsidRPr="00D15996" w:rsidRDefault="00D15996" w:rsidP="00D15996">
      <w:pPr>
        <w:tabs>
          <w:tab w:val="left" w:pos="4395"/>
        </w:tabs>
        <w:spacing w:after="0" w:line="240" w:lineRule="auto"/>
        <w:ind w:left="4395" w:hanging="3675"/>
        <w:jc w:val="both"/>
        <w:rPr>
          <w:rFonts w:ascii="Arial" w:eastAsia="Times New Roman" w:hAnsi="Arial" w:cs="Arial"/>
          <w:color w:val="FF0000"/>
          <w:kern w:val="0"/>
          <w:szCs w:val="20"/>
          <w14:ligatures w14:val="none"/>
        </w:rPr>
      </w:pPr>
      <w:r w:rsidRPr="00D15996">
        <w:rPr>
          <w:rFonts w:ascii="Arial" w:eastAsia="Times New Roman" w:hAnsi="Arial" w:cs="Arial"/>
          <w:kern w:val="0"/>
          <w:szCs w:val="20"/>
          <w14:ligatures w14:val="none"/>
        </w:rPr>
        <w:t>Representative”</w:t>
      </w:r>
      <w:r w:rsidRPr="00D15996">
        <w:rPr>
          <w:rFonts w:ascii="Arial" w:eastAsia="Times New Roman" w:hAnsi="Arial" w:cs="Arial"/>
          <w:color w:val="FF0000"/>
          <w:kern w:val="0"/>
          <w:szCs w:val="20"/>
          <w14:ligatures w14:val="none"/>
        </w:rPr>
        <w:tab/>
      </w:r>
      <w:r w:rsidRPr="00D15996">
        <w:rPr>
          <w:rFonts w:ascii="Arial" w:eastAsia="Times New Roman" w:hAnsi="Arial" w:cs="Arial"/>
          <w:kern w:val="0"/>
          <w:szCs w:val="20"/>
          <w14:ligatures w14:val="none"/>
        </w:rPr>
        <w:t>or organisation as otherwise notified in writing by the Contracting Authority to the Provider.</w:t>
      </w:r>
    </w:p>
    <w:p w14:paraId="24AB9F37"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38" w:name="_DV_M42"/>
      <w:bookmarkEnd w:id="38"/>
      <w:r w:rsidRPr="00D15996">
        <w:rPr>
          <w:rFonts w:ascii="Arial" w:eastAsia="Times New Roman" w:hAnsi="Arial" w:cs="Arial"/>
          <w:kern w:val="0"/>
          <w:szCs w:val="20"/>
          <w14:ligatures w14:val="none"/>
        </w:rPr>
        <w:t xml:space="preserve">"the Construction Manager" </w:t>
      </w:r>
      <w:r w:rsidRPr="00D15996">
        <w:rPr>
          <w:rFonts w:ascii="Arial" w:eastAsia="Times New Roman" w:hAnsi="Arial" w:cs="Arial"/>
          <w:kern w:val="0"/>
          <w:szCs w:val="20"/>
          <w14:ligatures w14:val="none"/>
        </w:rPr>
        <w:tab/>
        <w:t>means the person or company or organisation named in Appendix A or such other person or company or organisation as otherwise notified in writing by the Contracting Authority to the Provider.</w:t>
      </w:r>
    </w:p>
    <w:p w14:paraId="6707BA26"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39" w:name="_DV_M43"/>
      <w:bookmarkEnd w:id="39"/>
      <w:r w:rsidRPr="00D15996">
        <w:rPr>
          <w:rFonts w:ascii="Arial" w:eastAsia="Times New Roman" w:hAnsi="Arial" w:cs="Arial"/>
          <w:kern w:val="0"/>
          <w:szCs w:val="20"/>
          <w14:ligatures w14:val="none"/>
        </w:rPr>
        <w:t xml:space="preserve">"the Contract Documents" </w:t>
      </w:r>
      <w:r w:rsidRPr="00D15996">
        <w:rPr>
          <w:rFonts w:ascii="Arial" w:eastAsia="Times New Roman" w:hAnsi="Arial" w:cs="Arial"/>
          <w:kern w:val="0"/>
          <w:szCs w:val="20"/>
          <w14:ligatures w14:val="none"/>
        </w:rPr>
        <w:tab/>
        <w:t>means this Contract and Appendices F.</w:t>
      </w:r>
    </w:p>
    <w:p w14:paraId="2E7D3459"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40" w:name="_DV_M44"/>
      <w:bookmarkEnd w:id="40"/>
      <w:r w:rsidRPr="00D15996">
        <w:rPr>
          <w:rFonts w:ascii="Arial" w:eastAsia="Times New Roman" w:hAnsi="Arial" w:cs="Arial"/>
          <w:kern w:val="0"/>
          <w:szCs w:val="20"/>
          <w14:ligatures w14:val="none"/>
        </w:rPr>
        <w:t>“the Contract Drawings”</w:t>
      </w:r>
      <w:r w:rsidRPr="00D15996">
        <w:rPr>
          <w:rFonts w:ascii="Arial" w:eastAsia="Times New Roman" w:hAnsi="Arial" w:cs="Arial"/>
          <w:kern w:val="0"/>
          <w:szCs w:val="20"/>
          <w14:ligatures w14:val="none"/>
        </w:rPr>
        <w:tab/>
        <w:t>means the drawings listed in Appendix G.</w:t>
      </w:r>
    </w:p>
    <w:p w14:paraId="144E0D6E"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41" w:name="_DV_M45"/>
      <w:bookmarkEnd w:id="41"/>
      <w:r w:rsidRPr="00D15996">
        <w:rPr>
          <w:rFonts w:ascii="Arial" w:eastAsia="Times New Roman" w:hAnsi="Arial" w:cs="Arial"/>
          <w:kern w:val="0"/>
          <w:szCs w:val="20"/>
          <w14:ligatures w14:val="none"/>
        </w:rPr>
        <w:t xml:space="preserve">"the Contract Sum" </w:t>
      </w:r>
      <w:r w:rsidRPr="00D15996">
        <w:rPr>
          <w:rFonts w:ascii="Arial" w:eastAsia="Times New Roman" w:hAnsi="Arial" w:cs="Arial"/>
          <w:kern w:val="0"/>
          <w:szCs w:val="20"/>
          <w14:ligatures w14:val="none"/>
        </w:rPr>
        <w:tab/>
        <w:t>means the sum stated in Appendix A or such other sum that becomes payable under this Contract.</w:t>
      </w:r>
    </w:p>
    <w:p w14:paraId="1165F94C"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42" w:name="_DV_M46"/>
      <w:bookmarkEnd w:id="42"/>
      <w:r w:rsidRPr="00D15996">
        <w:rPr>
          <w:rFonts w:ascii="Arial" w:eastAsia="Times New Roman" w:hAnsi="Arial" w:cs="Arial"/>
          <w:kern w:val="0"/>
          <w:szCs w:val="20"/>
          <w14:ligatures w14:val="none"/>
        </w:rPr>
        <w:t>“the Defects Liability Period”</w:t>
      </w:r>
      <w:r w:rsidRPr="00D15996">
        <w:rPr>
          <w:rFonts w:ascii="Arial" w:eastAsia="Times New Roman" w:hAnsi="Arial" w:cs="Arial"/>
          <w:kern w:val="0"/>
          <w:szCs w:val="20"/>
          <w14:ligatures w14:val="none"/>
        </w:rPr>
        <w:tab/>
        <w:t>means the period stated in Appendix A.</w:t>
      </w:r>
    </w:p>
    <w:p w14:paraId="1019A544"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43" w:name="_DV_M47"/>
      <w:bookmarkEnd w:id="43"/>
      <w:r w:rsidRPr="00D15996">
        <w:rPr>
          <w:rFonts w:ascii="Arial" w:eastAsia="Times New Roman" w:hAnsi="Arial" w:cs="Arial"/>
          <w:kern w:val="0"/>
          <w:szCs w:val="20"/>
          <w14:ligatures w14:val="none"/>
        </w:rPr>
        <w:lastRenderedPageBreak/>
        <w:t xml:space="preserve">“the Design Team" </w:t>
      </w:r>
      <w:r w:rsidRPr="00D15996">
        <w:rPr>
          <w:rFonts w:ascii="Arial" w:eastAsia="Times New Roman" w:hAnsi="Arial" w:cs="Arial"/>
          <w:kern w:val="0"/>
          <w:szCs w:val="20"/>
          <w14:ligatures w14:val="none"/>
        </w:rPr>
        <w:tab/>
        <w:t>comprises the persons or companies or organisations named in Appendix A or such other persons or companies or organisations as otherwise notified in writing by the Contracting Authority to the Provider.</w:t>
      </w:r>
    </w:p>
    <w:p w14:paraId="42E5CE36"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44" w:name="_DV_M48"/>
      <w:bookmarkEnd w:id="44"/>
      <w:r w:rsidRPr="00D15996">
        <w:rPr>
          <w:rFonts w:ascii="Arial" w:eastAsia="Times New Roman" w:hAnsi="Arial" w:cs="Arial"/>
          <w:kern w:val="0"/>
          <w:szCs w:val="20"/>
          <w14:ligatures w14:val="none"/>
        </w:rPr>
        <w:t>“Extension of Time”</w:t>
      </w:r>
      <w:r w:rsidRPr="00D15996">
        <w:rPr>
          <w:rFonts w:ascii="Arial" w:eastAsia="Times New Roman" w:hAnsi="Arial" w:cs="Arial"/>
          <w:kern w:val="0"/>
          <w:szCs w:val="20"/>
          <w14:ligatures w14:val="none"/>
        </w:rPr>
        <w:tab/>
        <w:t>means an extension of the Period for Completion.</w:t>
      </w:r>
    </w:p>
    <w:p w14:paraId="0524C36A"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“General Anti-Abuse Rule”</w:t>
      </w:r>
      <w:r w:rsidRPr="00D15996">
        <w:rPr>
          <w:rFonts w:ascii="Arial" w:eastAsia="Times New Roman" w:hAnsi="Arial" w:cs="Arial"/>
          <w:kern w:val="0"/>
          <w:szCs w:val="20"/>
          <w14:ligatures w14:val="none"/>
        </w:rPr>
        <w:tab/>
        <w:t>means the Disclosure of Tax Avoidance Schemes rules which require a promoter of tax schemes to tell HM Revenue &amp;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14:paraId="6E696C28"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“Halifax Abuse Principle”</w:t>
      </w:r>
      <w:r w:rsidRPr="00D15996">
        <w:rPr>
          <w:rFonts w:ascii="Arial" w:eastAsia="Times New Roman" w:hAnsi="Arial" w:cs="Arial"/>
          <w:kern w:val="0"/>
          <w:szCs w:val="20"/>
          <w14:ligatures w14:val="none"/>
        </w:rPr>
        <w:tab/>
        <w:t>means the principle explained in the CJEU Case C-255/02 Halifax and others;</w:t>
      </w:r>
    </w:p>
    <w:p w14:paraId="5D6732A4"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“HGCR”</w:t>
      </w:r>
      <w:r w:rsidRPr="00D15996">
        <w:rPr>
          <w:rFonts w:ascii="Arial" w:eastAsia="Times New Roman" w:hAnsi="Arial" w:cs="Arial"/>
          <w:kern w:val="0"/>
          <w:szCs w:val="20"/>
          <w14:ligatures w14:val="none"/>
        </w:rPr>
        <w:tab/>
      </w:r>
      <w:r w:rsidRPr="00D15996">
        <w:rPr>
          <w:rFonts w:ascii="Arial" w:eastAsia="Times New Roman" w:hAnsi="Arial" w:cs="Arial"/>
          <w:kern w:val="0"/>
          <w:szCs w:val="20"/>
          <w:lang w:val="en-AU"/>
          <w14:ligatures w14:val="none"/>
        </w:rPr>
        <w:t>means the Housing Grants, Construction and Regeneration Act 1996 (as amended).</w:t>
      </w:r>
    </w:p>
    <w:p w14:paraId="5B0E9E02"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45" w:name="_DV_M49"/>
      <w:bookmarkStart w:id="46" w:name="_DV_M51"/>
      <w:bookmarkEnd w:id="45"/>
      <w:bookmarkEnd w:id="46"/>
      <w:r w:rsidRPr="00D15996">
        <w:rPr>
          <w:rFonts w:ascii="Arial" w:eastAsia="Times New Roman" w:hAnsi="Arial" w:cs="Arial"/>
          <w:kern w:val="0"/>
          <w:szCs w:val="20"/>
          <w14:ligatures w14:val="none"/>
        </w:rPr>
        <w:t xml:space="preserve"> “Period for Completion”</w:t>
      </w:r>
      <w:r w:rsidRPr="00D15996">
        <w:rPr>
          <w:rFonts w:ascii="Arial" w:eastAsia="Times New Roman" w:hAnsi="Arial" w:cs="Arial"/>
          <w:kern w:val="0"/>
          <w:szCs w:val="20"/>
          <w14:ligatures w14:val="none"/>
        </w:rPr>
        <w:tab/>
        <w:t>means the period allowed for the completion of the Works as stated in the program which forms Appendix A (as amended).</w:t>
      </w:r>
    </w:p>
    <w:p w14:paraId="5AD0AA29"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47" w:name="_DV_M52"/>
      <w:bookmarkEnd w:id="47"/>
      <w:r w:rsidRPr="00D15996">
        <w:rPr>
          <w:rFonts w:ascii="Arial" w:eastAsia="Times New Roman" w:hAnsi="Arial" w:cs="Arial"/>
          <w:kern w:val="0"/>
          <w:szCs w:val="20"/>
          <w14:ligatures w14:val="none"/>
        </w:rPr>
        <w:t xml:space="preserve">"the Principal Designer” </w:t>
      </w:r>
      <w:r w:rsidRPr="00D15996">
        <w:rPr>
          <w:rFonts w:ascii="Arial" w:eastAsia="Times New Roman" w:hAnsi="Arial" w:cs="Arial"/>
          <w:kern w:val="0"/>
          <w:szCs w:val="20"/>
          <w14:ligatures w14:val="none"/>
        </w:rPr>
        <w:tab/>
        <w:t>means the person or company or organisation named in Appendix A or such other person or company or organisation as otherwise notified in writing by the Contracting Authority to the Provider.</w:t>
      </w:r>
    </w:p>
    <w:p w14:paraId="121CD544"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48" w:name="_DV_M53"/>
      <w:bookmarkEnd w:id="48"/>
      <w:r w:rsidRPr="00D15996">
        <w:rPr>
          <w:rFonts w:ascii="Arial" w:eastAsia="Times New Roman" w:hAnsi="Arial" w:cs="Arial"/>
          <w:kern w:val="0"/>
          <w:szCs w:val="20"/>
          <w14:ligatures w14:val="none"/>
        </w:rPr>
        <w:t>“Practical Completion of the Works”</w:t>
      </w:r>
      <w:r w:rsidRPr="00D15996">
        <w:rPr>
          <w:rFonts w:ascii="Arial" w:eastAsia="Times New Roman" w:hAnsi="Arial" w:cs="Arial"/>
          <w:kern w:val="0"/>
          <w:szCs w:val="20"/>
          <w14:ligatures w14:val="none"/>
        </w:rPr>
        <w:tab/>
        <w:t>means practical completion of the Works in accordance with the terms of this Contract, including rectification of all patent defects, testing and commissioning of the Works (including all relevant test certificates having been issued to the Contracting Authority), the whole of the Works being available for immediate beneficial use and occupation by the Contracting Authority or (if not the Contracting Authority) the person(s) by whom the Works are intended to be used or occupied, the provision of documents under clauses 3.6 or 3.8 following any request by the Contracting Authority, submission of “as-built” drawings and operation and maintenance manuals as may be required under the terms of this Contract.</w:t>
      </w:r>
    </w:p>
    <w:p w14:paraId="772E5A88"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49" w:name="_DV_M55"/>
      <w:bookmarkEnd w:id="49"/>
      <w:r w:rsidRPr="00D15996">
        <w:rPr>
          <w:rFonts w:ascii="Arial" w:eastAsia="Times New Roman" w:hAnsi="Arial" w:cs="Arial"/>
          <w:kern w:val="0"/>
          <w:szCs w:val="20"/>
          <w14:ligatures w14:val="none"/>
        </w:rPr>
        <w:t>“the Program”</w:t>
      </w:r>
      <w:r w:rsidRPr="00D15996">
        <w:rPr>
          <w:rFonts w:ascii="Arial" w:eastAsia="Times New Roman" w:hAnsi="Arial" w:cs="Arial"/>
          <w:kern w:val="0"/>
          <w:szCs w:val="20"/>
          <w14:ligatures w14:val="none"/>
        </w:rPr>
        <w:tab/>
        <w:t>as set out in Appendix D (as amended).</w:t>
      </w:r>
    </w:p>
    <w:p w14:paraId="48540286"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“Providers Design”</w:t>
      </w:r>
      <w:r w:rsidRPr="00D15996">
        <w:rPr>
          <w:rFonts w:ascii="Arial" w:eastAsia="Times New Roman" w:hAnsi="Arial" w:cs="Arial"/>
          <w:kern w:val="0"/>
          <w:szCs w:val="20"/>
          <w14:ligatures w14:val="none"/>
        </w:rPr>
        <w:tab/>
        <w:t>means the design of the Works to be undertaken by the Provider as defined in Appendix B.</w:t>
      </w:r>
    </w:p>
    <w:p w14:paraId="59F1B6E7"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lastRenderedPageBreak/>
        <w:t>“Relevant Tax Authority”</w:t>
      </w:r>
      <w:r w:rsidRPr="00D15996">
        <w:rPr>
          <w:rFonts w:ascii="Arial" w:eastAsia="Times New Roman" w:hAnsi="Arial" w:cs="Arial"/>
          <w:kern w:val="0"/>
          <w:szCs w:val="20"/>
          <w14:ligatures w14:val="none"/>
        </w:rPr>
        <w:tab/>
        <w:t>means HM Revenue &amp; Customs, or, if applicable, a tax authority in the jurisdiction in which the Provider is established.</w:t>
      </w:r>
    </w:p>
    <w:p w14:paraId="2902AF29"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14:ligatures w14:val="none"/>
        </w:rPr>
      </w:pPr>
      <w:bookmarkStart w:id="50" w:name="_DV_M56"/>
      <w:bookmarkEnd w:id="50"/>
      <w:r w:rsidRPr="00D15996">
        <w:rPr>
          <w:rFonts w:ascii="Arial" w:eastAsia="Times New Roman" w:hAnsi="Arial" w:cs="Arial"/>
          <w:kern w:val="0"/>
          <w14:ligatures w14:val="none"/>
        </w:rPr>
        <w:t>“the Requisite Consents”</w:t>
      </w:r>
      <w:r w:rsidRPr="00D15996">
        <w:rPr>
          <w:rFonts w:ascii="Arial" w:eastAsia="Times New Roman" w:hAnsi="Arial" w:cs="Arial"/>
          <w:kern w:val="0"/>
          <w14:ligatures w14:val="none"/>
        </w:rPr>
        <w:tab/>
        <w:t>means building regulation approvals, by-law approvals, and any other consents, licences and authorisations required from any competent authority, statutory undertaker or person for the carrying out of the Works.</w:t>
      </w:r>
    </w:p>
    <w:p w14:paraId="6706794E"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14:ligatures w14:val="none"/>
        </w:rPr>
      </w:pPr>
      <w:r w:rsidRPr="00D15996">
        <w:rPr>
          <w:rFonts w:ascii="Arial" w:eastAsia="Times New Roman" w:hAnsi="Arial" w:cs="Arial"/>
          <w:kern w:val="0"/>
          <w14:ligatures w14:val="none"/>
        </w:rPr>
        <w:t>“the Scheme”</w:t>
      </w:r>
      <w:r w:rsidRPr="00D15996">
        <w:rPr>
          <w:rFonts w:ascii="Arial" w:eastAsia="Times New Roman" w:hAnsi="Arial" w:cs="Arial"/>
          <w:kern w:val="0"/>
          <w14:ligatures w14:val="none"/>
        </w:rPr>
        <w:tab/>
        <w:t>means the Scheme for Construction Contracts SI 1998 No. 649 (as amended).</w:t>
      </w:r>
    </w:p>
    <w:p w14:paraId="7E689520"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51" w:name="_DV_M57"/>
      <w:bookmarkEnd w:id="51"/>
      <w:r w:rsidRPr="00D15996">
        <w:rPr>
          <w:rFonts w:ascii="Arial" w:eastAsia="Times New Roman" w:hAnsi="Arial" w:cs="Arial"/>
          <w:kern w:val="0"/>
          <w:szCs w:val="20"/>
          <w14:ligatures w14:val="none"/>
        </w:rPr>
        <w:t>“the Site”</w:t>
      </w:r>
      <w:r w:rsidRPr="00D15996">
        <w:rPr>
          <w:rFonts w:ascii="Arial" w:eastAsia="Times New Roman" w:hAnsi="Arial" w:cs="Arial"/>
          <w:kern w:val="0"/>
          <w:szCs w:val="20"/>
          <w14:ligatures w14:val="none"/>
        </w:rPr>
        <w:tab/>
        <w:t xml:space="preserve">means the site situated at </w:t>
      </w:r>
      <w:r w:rsidRPr="00D15996">
        <w:rPr>
          <w:rFonts w:ascii="Arial" w:eastAsia="Times New Roman" w:hAnsi="Arial" w:cs="Arial"/>
          <w:kern w:val="0"/>
          <w:szCs w:val="20"/>
          <w:highlight w:val="yellow"/>
          <w14:ligatures w14:val="none"/>
        </w:rPr>
        <w:t>[      ].</w:t>
      </w:r>
    </w:p>
    <w:p w14:paraId="0D2DED21"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52" w:name="_DV_M58"/>
      <w:bookmarkEnd w:id="52"/>
      <w:r w:rsidRPr="00D15996">
        <w:rPr>
          <w:rFonts w:ascii="Arial" w:eastAsia="Times New Roman" w:hAnsi="Arial" w:cs="Arial"/>
          <w:kern w:val="0"/>
          <w:szCs w:val="20"/>
          <w14:ligatures w14:val="none"/>
        </w:rPr>
        <w:t>“the Specification”</w:t>
      </w:r>
      <w:r w:rsidRPr="00D15996">
        <w:rPr>
          <w:rFonts w:ascii="Arial" w:eastAsia="Times New Roman" w:hAnsi="Arial" w:cs="Arial"/>
          <w:kern w:val="0"/>
          <w:szCs w:val="20"/>
          <w14:ligatures w14:val="none"/>
        </w:rPr>
        <w:tab/>
        <w:t>means the specification for the Works as defined in Appendix  E.</w:t>
      </w:r>
    </w:p>
    <w:p w14:paraId="35EED23F"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“Specified Subcontractor”</w:t>
      </w:r>
      <w:r w:rsidRPr="00D15996">
        <w:rPr>
          <w:rFonts w:ascii="Arial" w:eastAsia="Times New Roman" w:hAnsi="Arial" w:cs="Arial"/>
          <w:kern w:val="0"/>
          <w:szCs w:val="20"/>
          <w14:ligatures w14:val="none"/>
        </w:rPr>
        <w:tab/>
        <w:t>means a subcontractor or a consultant engaged by the Provider, undertaking substantial design in respect of the Works.</w:t>
      </w:r>
    </w:p>
    <w:p w14:paraId="26048AC3"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53" w:name="_DV_M59"/>
      <w:bookmarkEnd w:id="53"/>
      <w:r w:rsidRPr="00D15996">
        <w:rPr>
          <w:rFonts w:ascii="Arial" w:eastAsia="Times New Roman" w:hAnsi="Arial" w:cs="Arial"/>
          <w:kern w:val="0"/>
          <w:szCs w:val="20"/>
          <w14:ligatures w14:val="none"/>
        </w:rPr>
        <w:t xml:space="preserve">"Statutory Requirement" </w:t>
      </w:r>
      <w:r w:rsidRPr="00D15996">
        <w:rPr>
          <w:rFonts w:ascii="Arial" w:eastAsia="Times New Roman" w:hAnsi="Arial" w:cs="Arial"/>
          <w:kern w:val="0"/>
          <w:szCs w:val="20"/>
          <w14:ligatures w14:val="none"/>
        </w:rPr>
        <w:tab/>
        <w:t>means any Act of Parliament, any instrument rule or order made under any Act of Parliament or any regulation or bye-law of any local authority or of any statutory undertaker or any conditions attached to any notices served under any such Act, instrument, rule or order regulation or bye-law which has any jurisdiction with regard to the Works or with whose systems the same are or will be connected or any codes of practice guidance notices and recommendations for the time being in force and approved by the Health and Safety Commission or published by the Health and Safety Executive.</w:t>
      </w:r>
    </w:p>
    <w:p w14:paraId="174C2672"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54" w:name="_DV_M60"/>
      <w:bookmarkStart w:id="55" w:name="_DV_M61"/>
      <w:bookmarkEnd w:id="54"/>
      <w:bookmarkEnd w:id="55"/>
      <w:r w:rsidRPr="00D15996">
        <w:rPr>
          <w:rFonts w:ascii="Arial" w:eastAsia="Times New Roman" w:hAnsi="Arial" w:cs="Arial"/>
          <w:kern w:val="0"/>
          <w:szCs w:val="20"/>
          <w14:ligatures w14:val="none"/>
        </w:rPr>
        <w:t xml:space="preserve">"Working Day" </w:t>
      </w:r>
      <w:r w:rsidRPr="00D15996">
        <w:rPr>
          <w:rFonts w:ascii="Arial" w:eastAsia="Times New Roman" w:hAnsi="Arial" w:cs="Arial"/>
          <w:kern w:val="0"/>
          <w:szCs w:val="20"/>
          <w14:ligatures w14:val="none"/>
        </w:rPr>
        <w:tab/>
        <w:t>means any day from Monday to Friday inclusive but excluding any day which is a recognised public holiday.</w:t>
      </w:r>
    </w:p>
    <w:p w14:paraId="5F6BA174" w14:textId="77777777" w:rsidR="00D15996" w:rsidRPr="00D15996" w:rsidRDefault="00D15996" w:rsidP="00D15996">
      <w:pPr>
        <w:tabs>
          <w:tab w:val="left" w:pos="4395"/>
        </w:tabs>
        <w:spacing w:before="120" w:after="0" w:line="240" w:lineRule="auto"/>
        <w:ind w:left="4395" w:hanging="3686"/>
        <w:jc w:val="both"/>
        <w:rPr>
          <w:rFonts w:ascii="Arial" w:eastAsia="Times New Roman" w:hAnsi="Arial" w:cs="Arial"/>
          <w:kern w:val="0"/>
          <w:szCs w:val="20"/>
          <w14:ligatures w14:val="none"/>
        </w:rPr>
      </w:pPr>
      <w:bookmarkStart w:id="56" w:name="_DV_M62"/>
      <w:bookmarkEnd w:id="56"/>
      <w:r w:rsidRPr="00D15996">
        <w:rPr>
          <w:rFonts w:ascii="Arial" w:eastAsia="Times New Roman" w:hAnsi="Arial" w:cs="Arial"/>
          <w:kern w:val="0"/>
          <w:szCs w:val="20"/>
          <w14:ligatures w14:val="none"/>
        </w:rPr>
        <w:t xml:space="preserve">"the Works" </w:t>
      </w:r>
      <w:r w:rsidRPr="00D15996">
        <w:rPr>
          <w:rFonts w:ascii="Arial" w:eastAsia="Times New Roman" w:hAnsi="Arial" w:cs="Arial"/>
          <w:kern w:val="0"/>
          <w:szCs w:val="20"/>
          <w14:ligatures w14:val="none"/>
        </w:rPr>
        <w:tab/>
        <w:t>means the works for which the Contracting Authority has engaged the Provider to carry out and perform as defined in Appendix B.</w:t>
      </w:r>
    </w:p>
    <w:p w14:paraId="3F1DC844"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p>
    <w:p w14:paraId="7498AC78"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bookmarkStart w:id="57" w:name="_DV_M63"/>
      <w:bookmarkEnd w:id="57"/>
      <w:r w:rsidRPr="00D15996">
        <w:rPr>
          <w:rFonts w:ascii="Arial" w:eastAsia="Times New Roman" w:hAnsi="Arial" w:cs="Arial"/>
          <w:b/>
          <w:bCs/>
          <w:kern w:val="0"/>
          <w14:ligatures w14:val="none"/>
        </w:rPr>
        <w:t>Provider’s General Obligations</w:t>
      </w:r>
    </w:p>
    <w:p w14:paraId="201D7AA5"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bookmarkStart w:id="58" w:name="_DV_M64"/>
      <w:bookmarkEnd w:id="58"/>
      <w:r w:rsidRPr="00D15996">
        <w:rPr>
          <w:rFonts w:ascii="Arial" w:eastAsia="Times New Roman" w:hAnsi="Arial" w:cs="Arial"/>
          <w:kern w:val="0"/>
          <w:szCs w:val="20"/>
          <w14:ligatures w14:val="none"/>
        </w:rPr>
        <w:t>The Provider shall with all the skill, care and due diligence of a properly qualified and competent contractor experienced in carrying out and constructing works of a similar size, scope and nature to the Works execute and complete each and every part of the Works within the relevant Period for Completion subject to and in accordance the Program and within the Period of Completion in accordance with the Contract Documents, the Requisite Consents, this Contract and the Statutory Requirements and shall comply with any instructions issued to it by the Construction Manager relating to the Works.</w:t>
      </w:r>
    </w:p>
    <w:p w14:paraId="25F6D9F2"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p>
    <w:p w14:paraId="0A13CFC4"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bookmarkStart w:id="59" w:name="_DV_M65"/>
      <w:bookmarkEnd w:id="59"/>
      <w:r w:rsidRPr="00D15996">
        <w:rPr>
          <w:rFonts w:ascii="Arial" w:eastAsia="Times New Roman" w:hAnsi="Arial" w:cs="Arial"/>
          <w:kern w:val="0"/>
          <w:szCs w:val="20"/>
          <w14:ligatures w14:val="none"/>
        </w:rPr>
        <w:t>The Provider acknowledges that it has taken account of all work necessary to complete the Works as shown or described in the Contract Documents and of all work which can reasonably be inferred from the Contract Documents in agreeing the Period for Completion and the Contract Sum. The Contract Sum shall not be adjusted or altered except in accordance with the express provisions of this Contract</w:t>
      </w:r>
      <w:r w:rsidRPr="00D15996">
        <w:rPr>
          <w:rFonts w:ascii="Arial" w:eastAsia="Times New Roman" w:hAnsi="Arial" w:cs="Arial"/>
          <w:kern w:val="0"/>
          <w:sz w:val="20"/>
          <w:szCs w:val="20"/>
          <w14:ligatures w14:val="none"/>
        </w:rPr>
        <w:t xml:space="preserve"> </w:t>
      </w:r>
      <w:r w:rsidRPr="00D15996">
        <w:rPr>
          <w:rFonts w:ascii="Arial" w:eastAsia="Times New Roman" w:hAnsi="Arial" w:cs="Arial"/>
          <w:kern w:val="0"/>
          <w:szCs w:val="20"/>
          <w14:ligatures w14:val="none"/>
        </w:rPr>
        <w:t xml:space="preserve">and for the avoidance of doubt and notwithstanding any other provision in this Contract, the Provider shall not </w:t>
      </w:r>
      <w:r w:rsidRPr="00D15996">
        <w:rPr>
          <w:rFonts w:ascii="Arial" w:eastAsia="Times New Roman" w:hAnsi="Arial" w:cs="Arial"/>
          <w:kern w:val="0"/>
          <w:szCs w:val="20"/>
          <w14:ligatures w14:val="none"/>
        </w:rPr>
        <w:lastRenderedPageBreak/>
        <w:t>be entitled to any additions to the Contract Sum nor to claim any other sums in relation to an event or instruction relating to or arising out of Covid-19 (including any future incidences of or mutations of Covid-19 howsoever named).</w:t>
      </w:r>
    </w:p>
    <w:p w14:paraId="3516442E"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p>
    <w:p w14:paraId="32427878"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bookmarkStart w:id="60" w:name="_DV_M66"/>
      <w:bookmarkStart w:id="61" w:name="_Ref149663606"/>
      <w:bookmarkEnd w:id="60"/>
      <w:r w:rsidRPr="00D15996">
        <w:rPr>
          <w:rFonts w:ascii="Arial" w:eastAsia="Times New Roman" w:hAnsi="Arial" w:cs="Arial"/>
          <w:kern w:val="0"/>
          <w:szCs w:val="20"/>
          <w14:ligatures w14:val="none"/>
        </w:rPr>
        <w:t>Without prejudice to any other rights and remedies which the Contracting Authority may have, the Contracting Authority or the Contracting Authority’s Representative may at any time give to the Provider notice specifying any negligence omission or default of the Provider in the performance of its obligations under this Contract. If the Provider fails to remedy or take steps diligently to remedy the same, forthwith in case of an emergency but otherwise on or before the expiry of five Working Days from service of such notice, the Contracting Authority shall be entitled to employ and pay other persons to remedy the same and all damage, loss and expense suffered or incurred by the Contracting Authority in so doing shall be borne by the Provider and may be deducted from the Contract Sum or from any other money due to the Provider.</w:t>
      </w:r>
      <w:bookmarkEnd w:id="61"/>
    </w:p>
    <w:p w14:paraId="3B1472AE"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bookmarkStart w:id="62" w:name="_DV_M67"/>
      <w:bookmarkEnd w:id="62"/>
    </w:p>
    <w:p w14:paraId="1A8043F2"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The Provider shall at all times when a significant part of the Works is being undertaken on the Site keep a suitably skilled, qualified and experienced supervisor on the Site who will provide liaison with the Construction Manager.  Such supervisor shall only be replaced with consent from the Construction Manager or the Contracting Authority (such consent not to be unreasonably withheld or delayed).</w:t>
      </w:r>
    </w:p>
    <w:p w14:paraId="45BB605F"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bookmarkStart w:id="63" w:name="_DV_M68"/>
      <w:bookmarkEnd w:id="63"/>
    </w:p>
    <w:p w14:paraId="406D04F6"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The Provider shall comply with all obligations placed on it by the CDM Regulations in relation to the Works as a ‘designer’ and/or a ‘contractor’ as defined in the CDM Regulations. The Provider warrants that no act, omission or default of the Provider in relation to the Works shall constitute, cause or contribute to a breach by the Contracting Authority of his obligations under the Requisite Consents, the Statutory Requirements or the CDM Regulations or any other contract or agreement.</w:t>
      </w:r>
      <w:bookmarkStart w:id="64" w:name="_DV_M69"/>
      <w:bookmarkStart w:id="65" w:name="_DV_M70"/>
      <w:bookmarkEnd w:id="64"/>
      <w:bookmarkEnd w:id="65"/>
    </w:p>
    <w:p w14:paraId="31643326" w14:textId="77777777" w:rsidR="00D15996" w:rsidRPr="00D15996" w:rsidRDefault="00D15996" w:rsidP="00D15996">
      <w:pPr>
        <w:spacing w:after="0" w:line="240" w:lineRule="auto"/>
        <w:jc w:val="both"/>
        <w:rPr>
          <w:rFonts w:ascii="Arial" w:eastAsia="Times New Roman" w:hAnsi="Arial" w:cs="Arial"/>
          <w:kern w:val="0"/>
          <w:szCs w:val="20"/>
          <w14:ligatures w14:val="none"/>
        </w:rPr>
      </w:pPr>
    </w:p>
    <w:p w14:paraId="6C0B1437" w14:textId="77777777" w:rsidR="00D15996" w:rsidRPr="00D15996" w:rsidRDefault="00D15996" w:rsidP="00D15996">
      <w:pPr>
        <w:widowControl w:val="0"/>
        <w:numPr>
          <w:ilvl w:val="1"/>
          <w:numId w:val="15"/>
        </w:numPr>
        <w:spacing w:after="0" w:line="240" w:lineRule="auto"/>
        <w:ind w:left="720" w:hanging="720"/>
        <w:contextualSpacing/>
        <w:jc w:val="both"/>
        <w:rPr>
          <w:rFonts w:ascii="Arial" w:eastAsia="Times New Roman" w:hAnsi="Arial" w:cs="Arial"/>
          <w:kern w:val="0"/>
          <w:szCs w:val="20"/>
          <w14:ligatures w14:val="none"/>
        </w:rPr>
      </w:pPr>
      <w:bookmarkStart w:id="66" w:name="_Ref149662058"/>
      <w:r w:rsidRPr="00D15996">
        <w:rPr>
          <w:rFonts w:ascii="Arial" w:eastAsia="Times New Roman" w:hAnsi="Arial" w:cs="Arial"/>
          <w:kern w:val="0"/>
          <w:szCs w:val="20"/>
          <w14:ligatures w14:val="none"/>
        </w:rPr>
        <w:t xml:space="preserve">The Provider shall within ten Working Days of a request by the Contracting Authority or the Contracting Authority’s Representative so to do execute a deed(s) of collateral warranty in favour of any Beneficiary in the form contained in Appendix I and deliver the same duly executed to the Contracting Authority or the Contracting Authority’s Representative.  </w:t>
      </w:r>
    </w:p>
    <w:p w14:paraId="001372E7" w14:textId="77777777" w:rsidR="00D15996" w:rsidRPr="00D15996" w:rsidRDefault="00D15996" w:rsidP="00D15996">
      <w:pPr>
        <w:spacing w:after="0" w:line="240" w:lineRule="auto"/>
        <w:ind w:left="720"/>
        <w:jc w:val="both"/>
        <w:rPr>
          <w:rFonts w:ascii="Arial" w:eastAsia="Times New Roman" w:hAnsi="Arial" w:cs="Arial"/>
          <w:kern w:val="0"/>
          <w:szCs w:val="20"/>
          <w14:ligatures w14:val="none"/>
        </w:rPr>
      </w:pPr>
    </w:p>
    <w:p w14:paraId="052BB135" w14:textId="77777777" w:rsidR="00D15996" w:rsidRPr="00D15996" w:rsidRDefault="00D15996" w:rsidP="00D15996">
      <w:pPr>
        <w:widowControl w:val="0"/>
        <w:numPr>
          <w:ilvl w:val="1"/>
          <w:numId w:val="15"/>
        </w:numPr>
        <w:spacing w:after="0" w:line="240" w:lineRule="auto"/>
        <w:ind w:left="720" w:hanging="72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The Provider shall also procure that any of its Specified Subcontractors execute and deliver a deed(s) of collateral warranty in favour of the Contracting Authority and/or any Beneficiary in the form contained in Appendix I within ten Working Days of a request to do so by the Contracting Authority.</w:t>
      </w:r>
      <w:bookmarkEnd w:id="66"/>
    </w:p>
    <w:p w14:paraId="7839F4F3"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p>
    <w:p w14:paraId="62770CB3"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Within one month of Practical Completion of the Works the Provider will assign to the Contracting Authority the benefit of any guarantees, warranties, or maintenance agreements in favour of the Provider in respect of any elements of the Works.</w:t>
      </w:r>
    </w:p>
    <w:p w14:paraId="0C2F1190"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p>
    <w:p w14:paraId="04C16F53"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bookmarkStart w:id="67" w:name="_Ref149662068"/>
      <w:r w:rsidRPr="00D15996">
        <w:rPr>
          <w:rFonts w:ascii="Arial" w:eastAsia="Times New Roman" w:hAnsi="Arial" w:cs="Arial"/>
          <w:kern w:val="0"/>
          <w:szCs w:val="20"/>
          <w14:ligatures w14:val="none"/>
        </w:rPr>
        <w:t>It shall be a condition precedent to the Provider commencing the Works that it shall provide to the Contracting Authority or the Contracting Authority’s Representative a parent company guarantee in the form contained in Appendix J and/or a bond to the value of no less than 10% of the Contract Sum in the form contained in Appendix J.</w:t>
      </w:r>
      <w:bookmarkEnd w:id="67"/>
    </w:p>
    <w:p w14:paraId="0BD86480" w14:textId="77777777" w:rsidR="00D15996" w:rsidRPr="00D15996" w:rsidRDefault="00D15996" w:rsidP="00D15996">
      <w:pPr>
        <w:widowControl w:val="0"/>
        <w:spacing w:before="120" w:after="0" w:line="240" w:lineRule="auto"/>
        <w:ind w:left="720"/>
        <w:contextualSpacing/>
        <w:jc w:val="both"/>
        <w:rPr>
          <w:rFonts w:ascii="Arial" w:eastAsia="Times New Roman" w:hAnsi="Arial" w:cs="Arial"/>
          <w:kern w:val="0"/>
          <w:szCs w:val="20"/>
          <w14:ligatures w14:val="none"/>
        </w:rPr>
      </w:pPr>
    </w:p>
    <w:p w14:paraId="07942F76" w14:textId="77777777" w:rsidR="00D15996" w:rsidRPr="00D15996" w:rsidRDefault="00D15996" w:rsidP="00D15996">
      <w:pPr>
        <w:widowControl w:val="0"/>
        <w:numPr>
          <w:ilvl w:val="1"/>
          <w:numId w:val="15"/>
        </w:numPr>
        <w:spacing w:before="120" w:after="0" w:line="240" w:lineRule="auto"/>
        <w:ind w:left="720" w:hanging="720"/>
        <w:jc w:val="both"/>
        <w:rPr>
          <w:rFonts w:ascii="Arial" w:eastAsia="Times New Roman" w:hAnsi="Arial" w:cs="Arial"/>
          <w:kern w:val="0"/>
          <w:szCs w:val="20"/>
          <w14:ligatures w14:val="none"/>
        </w:rPr>
      </w:pPr>
      <w:bookmarkStart w:id="68" w:name="_DV_M73"/>
      <w:bookmarkEnd w:id="68"/>
      <w:r w:rsidRPr="00D15996">
        <w:rPr>
          <w:rFonts w:ascii="Arial" w:eastAsia="Times New Roman" w:hAnsi="Arial" w:cs="Arial"/>
          <w:kern w:val="0"/>
          <w:szCs w:val="20"/>
          <w14:ligatures w14:val="none"/>
        </w:rPr>
        <w:t xml:space="preserve">The Provider warrants it shall not incorporate, specify or cause any products, substances or materials for use in the Works which at the time of specification, contravene the recommendations of the British Council for Offices publication “Good Practice in the Selection of Construction Materials” current at the time of specification or do not conform </w:t>
      </w:r>
      <w:r w:rsidRPr="00D15996">
        <w:rPr>
          <w:rFonts w:ascii="Arial" w:eastAsia="Times New Roman" w:hAnsi="Arial" w:cs="Arial"/>
          <w:kern w:val="0"/>
          <w:szCs w:val="20"/>
          <w14:ligatures w14:val="none"/>
        </w:rPr>
        <w:lastRenderedPageBreak/>
        <w:t xml:space="preserve">to any relevant British Standard or Code of Practice and good building practice current at the time of specification or which are otherwise generally known at the time of specification to be deleterious or harmful in the particular circumstances for which they are specified for use to the health and safety and/or to the durability of any building or structure and/or the Site.  If any such products or materials are included in any of the Contract Documents the Provider shall immediately notify the Construction Manager to that effect and shall wait further instruction from the Construction Manager. </w:t>
      </w:r>
    </w:p>
    <w:p w14:paraId="5AED74BE"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bookmarkStart w:id="69" w:name="_DV_M86"/>
      <w:bookmarkEnd w:id="69"/>
    </w:p>
    <w:p w14:paraId="62A483AC"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The Provider shall not divulge to any third party or make use of any drawing or document prepared by or on behalf of the Contracting Authority or of any confidential information of the Contracting Authority except for the purposes of the Works. The Contracting Authority may use or reproduce any drawing or document and the contents thereof provided by or on behalf of the Provider for any purpose relating to the Works and/or Site. The Contracting Authority and the Provider shall treat as confidential the prices or rates contained in the Contract Documents.</w:t>
      </w:r>
    </w:p>
    <w:p w14:paraId="5C5C57D7"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bookmarkStart w:id="70" w:name="_DV_M87"/>
      <w:bookmarkEnd w:id="70"/>
    </w:p>
    <w:p w14:paraId="5DA2C4B2"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The Provider shall co-operate with the Construction Manager and members of the Design Team and any sub-contractors in the discharge of their services in relation to the Site.</w:t>
      </w:r>
    </w:p>
    <w:p w14:paraId="4860C897"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bookmarkStart w:id="71" w:name="_DV_M88"/>
      <w:bookmarkEnd w:id="71"/>
    </w:p>
    <w:p w14:paraId="43FC2039"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bookmarkStart w:id="72" w:name="_Ref149663769"/>
      <w:r w:rsidRPr="00D15996">
        <w:rPr>
          <w:rFonts w:ascii="Arial" w:eastAsia="Times New Roman" w:hAnsi="Arial" w:cs="Arial"/>
          <w:kern w:val="0"/>
          <w:szCs w:val="20"/>
          <w14:ligatures w14:val="none"/>
        </w:rPr>
        <w:t>The Provider shall indemnify the Contracting Authority and keep the Contracting Authority indemnified against each and every liability which the Contracting Authority may have to any person whatever and against all damage, expense, loss, cost, claim or proceedings so suffered or incurred by the Contracting Authority to the extent that the same arises out of or in connection with any negligence, omission or default by the Provider, its employees, agents, sub-contractors or suppliers.</w:t>
      </w:r>
      <w:bookmarkEnd w:id="72"/>
    </w:p>
    <w:p w14:paraId="3A6CFC9B"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bookmarkStart w:id="73" w:name="_DV_M89"/>
      <w:bookmarkEnd w:id="73"/>
    </w:p>
    <w:p w14:paraId="02238E3E"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 xml:space="preserve">In the event that the Provider fails to complete the Works within the Period for Completion and the Period for Completion has not been extended pursuant to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_Ref149662023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8</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the Provider shall pay to the Contracting Authority liquidated damages at the rate stated in Appendix A for the period after the Period for Completion (or such revised Period for Completion pursuant to this Contract) until Practical Completion of the Works is achieved. If no rate of liquidated damages (or a rate of nil/zero) is stated in Appendix A, damages for the delay in achieving completion of the Works shall be at large.</w:t>
      </w:r>
    </w:p>
    <w:p w14:paraId="2914A263"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p>
    <w:p w14:paraId="17A67CD9"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bookmarkStart w:id="74" w:name="_Ref149664197"/>
      <w:r w:rsidRPr="00D15996">
        <w:rPr>
          <w:rFonts w:ascii="Arial" w:eastAsia="Times New Roman" w:hAnsi="Arial" w:cs="Arial"/>
          <w:kern w:val="0"/>
          <w:szCs w:val="20"/>
          <w14:ligatures w14:val="none"/>
        </w:rPr>
        <w:t xml:space="preserve">Following any request by the Contracting Authority for provision of documents under clauses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_Ref149662058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3.6</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or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_Ref149662068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3.9</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then provision of such documents shall be a condition precedent to the Contracting Authority’s liability to make any payments under this Contract.</w:t>
      </w:r>
      <w:bookmarkEnd w:id="74"/>
    </w:p>
    <w:p w14:paraId="691042E2"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p>
    <w:p w14:paraId="2FE2BED4"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 xml:space="preserve">The Provider warrants that the Works comprise or will comprise only materials and goods which are new and of sound and satisfactory quality and all workmanship, and fabrication will be to standards consistent with the Contract requirements. For the avoidance of doubt, this clause shall not be construed or give rise to a fitness for purpose obligation. </w:t>
      </w:r>
    </w:p>
    <w:p w14:paraId="28BFA5FB"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p>
    <w:p w14:paraId="5B4F554A"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In relation to the design for the Works the Provider warrants that the Works shall, when completed, comply with the Contract Documents and any performance specification or other relevant criteria or specifications referred to herein.  For the avoidance of doubt, this clause shall not be construed or give rise to a fitness for purpose obligation.</w:t>
      </w:r>
    </w:p>
    <w:p w14:paraId="0D87E030"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p>
    <w:p w14:paraId="30B03EEC"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The obligations and liabilities of the Provider under this Contract shall not be released, diminished or in any other way affected by:</w:t>
      </w:r>
    </w:p>
    <w:p w14:paraId="746AA106"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p>
    <w:p w14:paraId="39B05359" w14:textId="77777777" w:rsidR="00D15996" w:rsidRPr="00D15996" w:rsidRDefault="00D15996" w:rsidP="00D15996">
      <w:pPr>
        <w:widowControl w:val="0"/>
        <w:numPr>
          <w:ilvl w:val="3"/>
          <w:numId w:val="15"/>
        </w:numPr>
        <w:spacing w:before="120" w:after="0" w:line="240" w:lineRule="auto"/>
        <w:ind w:left="1170" w:hanging="45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lastRenderedPageBreak/>
        <w:t>any enquiry, inspection, acknowledgement, admission, advice, comment or consent made or given by or on behalf of the Contracting Authority or the Contracting Authority’s Representative or the Construction Manager; or</w:t>
      </w:r>
    </w:p>
    <w:p w14:paraId="3C7A5406" w14:textId="77777777" w:rsidR="00D15996" w:rsidRPr="00D15996" w:rsidRDefault="00D15996" w:rsidP="00D15996">
      <w:pPr>
        <w:spacing w:before="120" w:after="0" w:line="240" w:lineRule="auto"/>
        <w:ind w:left="1170" w:hanging="450"/>
        <w:jc w:val="both"/>
        <w:rPr>
          <w:rFonts w:ascii="Arial" w:eastAsia="Times New Roman" w:hAnsi="Arial" w:cs="Arial"/>
          <w:kern w:val="0"/>
          <w:szCs w:val="20"/>
          <w14:ligatures w14:val="none"/>
        </w:rPr>
      </w:pPr>
    </w:p>
    <w:p w14:paraId="3BF64A17" w14:textId="77777777" w:rsidR="00D15996" w:rsidRPr="00D15996" w:rsidRDefault="00D15996" w:rsidP="00D15996">
      <w:pPr>
        <w:widowControl w:val="0"/>
        <w:numPr>
          <w:ilvl w:val="3"/>
          <w:numId w:val="15"/>
        </w:numPr>
        <w:spacing w:before="120" w:after="0" w:line="240" w:lineRule="auto"/>
        <w:ind w:left="1170" w:hanging="45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 xml:space="preserve">the Contracting Authority or the Contracting Authority’s Representative or the Construction Manager including the value of any design, work, materials or goods in any certificate or statement or any interim or final payment or issuing a certificate of Practical Completion of the Works or a certificate pursuant to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_Ref149662100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9.3</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or</w:t>
      </w:r>
    </w:p>
    <w:p w14:paraId="72851B03" w14:textId="77777777" w:rsidR="00D15996" w:rsidRPr="00D15996" w:rsidRDefault="00D15996" w:rsidP="00D15996">
      <w:pPr>
        <w:spacing w:before="120" w:after="0" w:line="240" w:lineRule="auto"/>
        <w:ind w:left="1170" w:hanging="450"/>
        <w:jc w:val="both"/>
        <w:rPr>
          <w:rFonts w:ascii="Arial" w:eastAsia="Times New Roman" w:hAnsi="Arial" w:cs="Arial"/>
          <w:kern w:val="0"/>
          <w:szCs w:val="20"/>
          <w14:ligatures w14:val="none"/>
        </w:rPr>
      </w:pPr>
    </w:p>
    <w:p w14:paraId="776A26F1" w14:textId="77777777" w:rsidR="00D15996" w:rsidRPr="00D15996" w:rsidRDefault="00D15996" w:rsidP="00D15996">
      <w:pPr>
        <w:widowControl w:val="0"/>
        <w:numPr>
          <w:ilvl w:val="3"/>
          <w:numId w:val="15"/>
        </w:numPr>
        <w:spacing w:before="120" w:after="0" w:line="240" w:lineRule="auto"/>
        <w:ind w:left="1170" w:hanging="45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the appointment by the Contracting Authority or the Construction Manager of, or failure by the Contracting Authority or Construction Manager to appoint, any clerk of works to inspect or otherwise report in respect of the Works, or by any act or omission of any clerk of works.</w:t>
      </w:r>
    </w:p>
    <w:p w14:paraId="3E64D846" w14:textId="77777777" w:rsidR="00D15996" w:rsidRPr="00D15996" w:rsidRDefault="00D15996" w:rsidP="00D15996">
      <w:pPr>
        <w:spacing w:before="120" w:after="0" w:line="240" w:lineRule="auto"/>
        <w:ind w:left="1440"/>
        <w:jc w:val="both"/>
        <w:rPr>
          <w:rFonts w:ascii="Arial" w:eastAsia="Times New Roman" w:hAnsi="Arial" w:cs="Arial"/>
          <w:kern w:val="0"/>
          <w:szCs w:val="20"/>
          <w14:ligatures w14:val="none"/>
        </w:rPr>
      </w:pPr>
    </w:p>
    <w:p w14:paraId="3DC9BE7C"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The Provider shall take due account of the terms of such agreements between the Contracting Authority and third parties as are from time to time disclosed to him and shall perform his obligations under this Contract in such a manner as not to constitute, cause or contribute to any breach by the Contracting Authority of his obligations under such agreements and the Provider shall indemnify the Contracting Authority in respect of any loss and/or damage which the Contracting Authority incurs as a result of any breach by the Provider of this clause where such loss and/or damage arises under such agreements.</w:t>
      </w:r>
    </w:p>
    <w:p w14:paraId="7F9D78B4"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p>
    <w:p w14:paraId="572C938A"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In agreeing the Contract Sum and the Period for Completion, the Provider is deemed to have taken into account the nature of the Site and all site conditions which may affect or be affected by the carrying out and completion of the Works. The Contracting Authority shall have no responsibility for the accuracy or completeness of any drawings or other information that it may provide to the Provider relating to the Site or any such site conditions. For the avoidance of doubt, there shall be no variation, Extension of Time or addition to the Contract Sum in the event of unforeseen site conditions.</w:t>
      </w:r>
    </w:p>
    <w:p w14:paraId="6425029A" w14:textId="77777777" w:rsidR="00D15996" w:rsidRPr="00D15996" w:rsidRDefault="00D15996" w:rsidP="00D15996">
      <w:pPr>
        <w:spacing w:after="0" w:line="240" w:lineRule="auto"/>
        <w:ind w:left="720"/>
        <w:jc w:val="both"/>
        <w:rPr>
          <w:rFonts w:ascii="Arial" w:eastAsia="Times New Roman" w:hAnsi="Arial" w:cs="Arial"/>
          <w:kern w:val="0"/>
          <w:szCs w:val="20"/>
          <w14:ligatures w14:val="none"/>
        </w:rPr>
      </w:pPr>
    </w:p>
    <w:p w14:paraId="7AE1B63E"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kern w:val="0"/>
          <w:sz w:val="28"/>
          <w:szCs w:val="24"/>
          <w14:ligatures w14:val="none"/>
        </w:rPr>
      </w:pPr>
      <w:bookmarkStart w:id="75" w:name="_DV_M90"/>
      <w:bookmarkStart w:id="76" w:name="_Ref149662133"/>
      <w:bookmarkEnd w:id="75"/>
      <w:r w:rsidRPr="00D15996">
        <w:rPr>
          <w:rFonts w:ascii="Arial" w:eastAsia="Times New Roman" w:hAnsi="Arial" w:cs="Arial"/>
          <w:b/>
          <w:bCs/>
          <w:kern w:val="0"/>
          <w14:ligatures w14:val="none"/>
        </w:rPr>
        <w:t>Provider’s Design Obligations</w:t>
      </w:r>
      <w:bookmarkEnd w:id="76"/>
    </w:p>
    <w:p w14:paraId="401962BB"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b/>
          <w:bCs/>
          <w:kern w:val="0"/>
          <w14:ligatures w14:val="none"/>
        </w:rPr>
      </w:pPr>
      <w:bookmarkStart w:id="77" w:name="_DV_M91"/>
      <w:bookmarkEnd w:id="77"/>
      <w:r w:rsidRPr="00D15996">
        <w:rPr>
          <w:rFonts w:ascii="Arial" w:eastAsia="Times New Roman" w:hAnsi="Arial" w:cs="Arial"/>
          <w:kern w:val="0"/>
          <w:szCs w:val="20"/>
          <w14:ligatures w14:val="none"/>
        </w:rPr>
        <w:t xml:space="preserve">The Provider shall execute and complete the Provider’s Design in accordance with this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_Ref149662133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4</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and Appendix B and shall comply with any instruction issued by the Construction Manager in relation to the Provider’s Design so as to allow the Provider to execute the Works within the Period for Completion.</w:t>
      </w:r>
      <w:r w:rsidRPr="00D15996">
        <w:rPr>
          <w:rFonts w:ascii="Arial" w:eastAsia="Times New Roman" w:hAnsi="Arial" w:cs="Arial"/>
          <w:kern w:val="0"/>
          <w14:ligatures w14:val="none"/>
        </w:rPr>
        <w:t xml:space="preserve">  </w:t>
      </w:r>
      <w:bookmarkStart w:id="78" w:name="_DV_M92"/>
      <w:bookmarkEnd w:id="78"/>
    </w:p>
    <w:p w14:paraId="28ED83AA" w14:textId="77777777" w:rsidR="00D15996" w:rsidRPr="00D15996" w:rsidRDefault="00D15996" w:rsidP="00D15996">
      <w:pPr>
        <w:spacing w:before="120" w:after="0" w:line="240" w:lineRule="auto"/>
        <w:ind w:left="720" w:hanging="720"/>
        <w:jc w:val="both"/>
        <w:rPr>
          <w:rFonts w:ascii="Arial" w:eastAsia="Times New Roman" w:hAnsi="Arial" w:cs="Arial"/>
          <w:b/>
          <w:bCs/>
          <w:kern w:val="0"/>
          <w14:ligatures w14:val="none"/>
        </w:rPr>
      </w:pPr>
    </w:p>
    <w:p w14:paraId="3AE0E188"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b/>
          <w:bCs/>
          <w:kern w:val="0"/>
          <w14:ligatures w14:val="none"/>
        </w:rPr>
      </w:pPr>
      <w:bookmarkStart w:id="79" w:name="_Ref149662200"/>
      <w:r w:rsidRPr="00D15996">
        <w:rPr>
          <w:rFonts w:ascii="Arial" w:eastAsia="Times New Roman" w:hAnsi="Arial" w:cs="Arial"/>
          <w:kern w:val="0"/>
          <w14:ligatures w14:val="none"/>
        </w:rPr>
        <w:t xml:space="preserve">The Provider shall submit for comment to the Construction Manager and the appropriate members of the Design Team named in Appendix A drawings, calculations or other documents necessary to fully describe the Provider’s Design (collectively referred to as “design documents”) in accordance with the dates or periods for the supply of the same stated in Appendix A or if no such dates or periods are stated, on dates which are prior to but proximate to the date on which it is reasonably necessary for the Construction Manager to receive them having due regard to his obligation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_Ref149662162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4.3</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w:t>
      </w:r>
      <w:bookmarkStart w:id="80" w:name="_DV_M93"/>
      <w:bookmarkEnd w:id="79"/>
      <w:bookmarkEnd w:id="80"/>
    </w:p>
    <w:p w14:paraId="6038F0E7" w14:textId="77777777" w:rsidR="00D15996" w:rsidRPr="00D15996" w:rsidRDefault="00D15996" w:rsidP="00D15996">
      <w:pPr>
        <w:spacing w:after="0" w:line="240" w:lineRule="auto"/>
        <w:ind w:left="720" w:hanging="720"/>
        <w:jc w:val="both"/>
        <w:rPr>
          <w:rFonts w:ascii="Arial" w:eastAsia="Times New Roman" w:hAnsi="Arial" w:cs="Arial"/>
          <w:kern w:val="0"/>
          <w14:ligatures w14:val="none"/>
        </w:rPr>
      </w:pPr>
    </w:p>
    <w:p w14:paraId="037EA73D"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b/>
          <w:bCs/>
          <w:kern w:val="0"/>
          <w14:ligatures w14:val="none"/>
        </w:rPr>
      </w:pPr>
      <w:bookmarkStart w:id="81" w:name="_Ref149662162"/>
      <w:r w:rsidRPr="00D15996">
        <w:rPr>
          <w:rFonts w:ascii="Arial" w:eastAsia="Times New Roman" w:hAnsi="Arial" w:cs="Arial"/>
          <w:kern w:val="0"/>
          <w14:ligatures w14:val="none"/>
        </w:rPr>
        <w:t xml:space="preserve">The Construction Manager shall on or before the expiry of ten Working Days from the receipt of any design documents submitted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_Ref149662200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4.2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return them to the Provider with comments, provided that such comments shall not comment adversely on any design documents which comply with the requirements of this Contract.</w:t>
      </w:r>
      <w:bookmarkStart w:id="82" w:name="_DV_M94"/>
      <w:bookmarkEnd w:id="81"/>
      <w:bookmarkEnd w:id="82"/>
    </w:p>
    <w:p w14:paraId="2CE2700E" w14:textId="77777777" w:rsidR="00D15996" w:rsidRPr="00D15996" w:rsidRDefault="00D15996" w:rsidP="00D15996">
      <w:pPr>
        <w:spacing w:after="0" w:line="240" w:lineRule="auto"/>
        <w:ind w:left="720" w:hanging="720"/>
        <w:jc w:val="both"/>
        <w:rPr>
          <w:rFonts w:ascii="Arial" w:eastAsia="Times New Roman" w:hAnsi="Arial" w:cs="Arial"/>
          <w:kern w:val="0"/>
          <w14:ligatures w14:val="none"/>
        </w:rPr>
      </w:pPr>
    </w:p>
    <w:p w14:paraId="05F198F7"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b/>
          <w:bCs/>
          <w:kern w:val="0"/>
          <w14:ligatures w14:val="none"/>
        </w:rPr>
      </w:pPr>
      <w:r w:rsidRPr="00D15996">
        <w:rPr>
          <w:rFonts w:ascii="Arial" w:eastAsia="Times New Roman" w:hAnsi="Arial" w:cs="Arial"/>
          <w:kern w:val="0"/>
          <w14:ligatures w14:val="none"/>
        </w:rPr>
        <w:t xml:space="preserve">The Provider shall revise any design documents returned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_Ref149662162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4.3</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to take account of any comments made on them and shall resubmit to the Construction Manager and to the appropriate members of the Design Team the revised design documents for </w:t>
      </w:r>
      <w:r w:rsidRPr="00D15996">
        <w:rPr>
          <w:rFonts w:ascii="Arial" w:eastAsia="Times New Roman" w:hAnsi="Arial" w:cs="Arial"/>
          <w:kern w:val="0"/>
          <w14:ligatures w14:val="none"/>
        </w:rPr>
        <w:lastRenderedPageBreak/>
        <w:t>any further comment as may be necessary to satisfy the Construction Manager of their compliance with the requirements of this Contract.</w:t>
      </w:r>
      <w:bookmarkStart w:id="83" w:name="_DV_M95"/>
      <w:bookmarkEnd w:id="83"/>
    </w:p>
    <w:p w14:paraId="2085E0F9" w14:textId="77777777" w:rsidR="00D15996" w:rsidRPr="00D15996" w:rsidRDefault="00D15996" w:rsidP="00D15996">
      <w:pPr>
        <w:spacing w:after="0" w:line="240" w:lineRule="auto"/>
        <w:ind w:left="720" w:hanging="720"/>
        <w:jc w:val="both"/>
        <w:rPr>
          <w:rFonts w:ascii="Arial" w:eastAsia="Times New Roman" w:hAnsi="Arial" w:cs="Arial"/>
          <w:kern w:val="0"/>
          <w14:ligatures w14:val="none"/>
        </w:rPr>
      </w:pPr>
    </w:p>
    <w:p w14:paraId="4B146E7F"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b/>
          <w:bCs/>
          <w:kern w:val="0"/>
          <w14:ligatures w14:val="none"/>
        </w:rPr>
      </w:pPr>
      <w:r w:rsidRPr="00D15996">
        <w:rPr>
          <w:rFonts w:ascii="Arial" w:eastAsia="Times New Roman" w:hAnsi="Arial" w:cs="Arial"/>
          <w:kern w:val="0"/>
          <w14:ligatures w14:val="none"/>
        </w:rPr>
        <w:t>In the event that the Provider submits any design document that is not in compliance with the requirements of this Contract, the Provider shall not be entitled to any Extension of Time for any delay to the Works caused by such non-compliance.</w:t>
      </w:r>
      <w:bookmarkStart w:id="84" w:name="_DV_M96"/>
      <w:bookmarkEnd w:id="84"/>
    </w:p>
    <w:p w14:paraId="69DFE742" w14:textId="77777777" w:rsidR="00D15996" w:rsidRPr="00D15996" w:rsidRDefault="00D15996" w:rsidP="00D15996">
      <w:pPr>
        <w:spacing w:after="0" w:line="240" w:lineRule="auto"/>
        <w:ind w:left="720" w:hanging="720"/>
        <w:jc w:val="both"/>
        <w:rPr>
          <w:rFonts w:ascii="Arial" w:eastAsia="Times New Roman" w:hAnsi="Arial" w:cs="Arial"/>
          <w:kern w:val="0"/>
          <w14:ligatures w14:val="none"/>
        </w:rPr>
      </w:pPr>
    </w:p>
    <w:p w14:paraId="4DB7C91C"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b/>
          <w:bCs/>
          <w:kern w:val="0"/>
          <w14:ligatures w14:val="none"/>
        </w:rPr>
      </w:pPr>
      <w:r w:rsidRPr="00D15996">
        <w:rPr>
          <w:rFonts w:ascii="Arial" w:eastAsia="Times New Roman" w:hAnsi="Arial" w:cs="Arial"/>
          <w:kern w:val="0"/>
          <w14:ligatures w14:val="none"/>
        </w:rPr>
        <w:t>The Provider shall be responsible for any error, discrepancy or omission in any design document submitted by it. Notwithstanding anything to the contrary elsewhere in this Contract, the Provider shall not be entitled to any addition to the Contract Sum or to any Extension of Time in respect of the correction of any such error, discrepancy or omission in or in respect of any instruction issued by the Construction Manager in relation to it.</w:t>
      </w:r>
      <w:bookmarkStart w:id="85" w:name="_DV_M97"/>
      <w:bookmarkEnd w:id="85"/>
    </w:p>
    <w:p w14:paraId="1EAB13DC" w14:textId="77777777" w:rsidR="00D15996" w:rsidRPr="00D15996" w:rsidRDefault="00D15996" w:rsidP="00D15996">
      <w:pPr>
        <w:spacing w:after="0" w:line="240" w:lineRule="auto"/>
        <w:ind w:left="720" w:hanging="720"/>
        <w:jc w:val="both"/>
        <w:rPr>
          <w:rFonts w:ascii="Arial" w:eastAsia="Times New Roman" w:hAnsi="Arial" w:cs="Arial"/>
          <w:kern w:val="0"/>
          <w14:ligatures w14:val="none"/>
        </w:rPr>
      </w:pPr>
    </w:p>
    <w:p w14:paraId="2425ACD9"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b/>
          <w:bCs/>
          <w:kern w:val="0"/>
          <w14:ligatures w14:val="none"/>
        </w:rPr>
      </w:pPr>
      <w:r w:rsidRPr="00D15996">
        <w:rPr>
          <w:rFonts w:ascii="Arial" w:eastAsia="Times New Roman" w:hAnsi="Arial" w:cs="Arial"/>
          <w:kern w:val="0"/>
          <w14:ligatures w14:val="none"/>
        </w:rPr>
        <w:t>No comment by the Construction Manager or member of the Design Team in connection with any design documents submitted by the Provider shall in any way relieve the Provider from its obligations under this Contract.</w:t>
      </w:r>
      <w:bookmarkStart w:id="86" w:name="_DV_M98"/>
      <w:bookmarkEnd w:id="86"/>
    </w:p>
    <w:p w14:paraId="5464D713" w14:textId="77777777" w:rsidR="00D15996" w:rsidRPr="00D15996" w:rsidRDefault="00D15996" w:rsidP="00D15996">
      <w:pPr>
        <w:spacing w:after="0" w:line="240" w:lineRule="auto"/>
        <w:ind w:left="720" w:hanging="720"/>
        <w:jc w:val="both"/>
        <w:rPr>
          <w:rFonts w:ascii="Arial" w:eastAsia="Times New Roman" w:hAnsi="Arial" w:cs="Arial"/>
          <w:kern w:val="0"/>
          <w14:ligatures w14:val="none"/>
        </w:rPr>
      </w:pPr>
    </w:p>
    <w:p w14:paraId="3B9BD05D"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b/>
          <w:bCs/>
          <w:kern w:val="0"/>
          <w14:ligatures w14:val="none"/>
        </w:rPr>
      </w:pPr>
      <w:r w:rsidRPr="00D15996">
        <w:rPr>
          <w:rFonts w:ascii="Arial" w:eastAsia="Times New Roman" w:hAnsi="Arial" w:cs="Arial"/>
          <w:kern w:val="0"/>
          <w14:ligatures w14:val="none"/>
        </w:rPr>
        <w:t>The Provider warrants it shall in the execution of the Provider’s Design exercise all the skill, care and diligence to be expected of a properly qualified and competent designer experienced in executing design work of a similar size, scope and nature to the Works.</w:t>
      </w:r>
      <w:bookmarkStart w:id="87" w:name="_DV_M99"/>
      <w:bookmarkEnd w:id="87"/>
    </w:p>
    <w:p w14:paraId="63955F2B" w14:textId="77777777" w:rsidR="00D15996" w:rsidRPr="00D15996" w:rsidRDefault="00D15996" w:rsidP="00D15996">
      <w:pPr>
        <w:spacing w:after="0" w:line="240" w:lineRule="auto"/>
        <w:ind w:left="720" w:hanging="720"/>
        <w:jc w:val="both"/>
        <w:rPr>
          <w:rFonts w:ascii="Arial" w:eastAsia="Times New Roman" w:hAnsi="Arial" w:cs="Arial"/>
          <w:kern w:val="0"/>
          <w14:ligatures w14:val="none"/>
        </w:rPr>
      </w:pPr>
    </w:p>
    <w:p w14:paraId="7470D739"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b/>
          <w:bCs/>
          <w:kern w:val="0"/>
          <w14:ligatures w14:val="none"/>
        </w:rPr>
      </w:pPr>
      <w:bookmarkStart w:id="88" w:name="_Ref149664291"/>
      <w:r w:rsidRPr="00D15996">
        <w:rPr>
          <w:rFonts w:ascii="Arial" w:eastAsia="Times New Roman" w:hAnsi="Arial" w:cs="Arial"/>
          <w:kern w:val="0"/>
          <w14:ligatures w14:val="none"/>
        </w:rPr>
        <w:t>The Provider warrants that it maintains at the date of this Contract professional indemnity insurance for not less than the amount set out in Appendix A.  The Provider further warrants that it will keep such insurance in place for a period of 12 years from Practical Completion of the Works as long as such insurance remains available at commercially reasonable rates.  As and when reasonably requested by the Contracting Authority or any Beneficiary or their representatives the Provider will produce documentary evidence that such insurance is being maintained.  The Provider will forthwith inform the Contracting Authority or any Beneficiary or their representatives if such insurance ceases to be maintained.</w:t>
      </w:r>
      <w:bookmarkEnd w:id="88"/>
    </w:p>
    <w:p w14:paraId="27FDA769" w14:textId="77777777" w:rsidR="00D15996" w:rsidRPr="00D15996" w:rsidRDefault="00D15996" w:rsidP="00D15996">
      <w:pPr>
        <w:spacing w:after="0" w:line="240" w:lineRule="auto"/>
        <w:ind w:left="720"/>
        <w:jc w:val="both"/>
        <w:rPr>
          <w:rFonts w:ascii="Arial" w:eastAsia="Times New Roman" w:hAnsi="Arial" w:cs="Arial"/>
          <w:b/>
          <w:bCs/>
          <w:kern w:val="0"/>
          <w14:ligatures w14:val="none"/>
        </w:rPr>
      </w:pPr>
    </w:p>
    <w:p w14:paraId="490C2ACE"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bookmarkStart w:id="89" w:name="_DV_M100"/>
      <w:bookmarkStart w:id="90" w:name="_Ref149663357"/>
      <w:bookmarkEnd w:id="89"/>
      <w:r w:rsidRPr="00D15996">
        <w:rPr>
          <w:rFonts w:ascii="Arial" w:eastAsia="Times New Roman" w:hAnsi="Arial" w:cs="Arial"/>
          <w:b/>
          <w:bCs/>
          <w:kern w:val="0"/>
          <w14:ligatures w14:val="none"/>
        </w:rPr>
        <w:t>Contracting Authority’s Obligations</w:t>
      </w:r>
      <w:bookmarkEnd w:id="90"/>
    </w:p>
    <w:p w14:paraId="72D2FB7F"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91" w:name="_DV_M101"/>
      <w:bookmarkStart w:id="92" w:name="_Ref149663385"/>
      <w:bookmarkEnd w:id="91"/>
      <w:r w:rsidRPr="00D15996">
        <w:rPr>
          <w:rFonts w:ascii="Arial" w:eastAsia="Times New Roman" w:hAnsi="Arial" w:cs="Arial"/>
          <w:kern w:val="0"/>
          <w14:ligatures w14:val="none"/>
        </w:rPr>
        <w:t>Save in respect of the Provider’s Design, the Contracting Authority shall use reasonable endeavours to procure that the Construction Manager shall supply the Provider with such calculations, drawings, details or other information as may be necessary in the opinion of the Construction Manager to explain and amplify the Contract Documents in accordance with the dates or periods for the supply of the same stated in Appendix A or if no such dates or periods are stated, on dates which are prior but proximate to the dates on which it is reasonably necessary for the Provider to receive them.</w:t>
      </w:r>
      <w:bookmarkStart w:id="93" w:name="_DV_M102"/>
      <w:bookmarkEnd w:id="92"/>
      <w:bookmarkEnd w:id="93"/>
    </w:p>
    <w:p w14:paraId="23072F19"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65A6A493"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94" w:name="_Ref149662270"/>
      <w:r w:rsidRPr="00D15996">
        <w:rPr>
          <w:rFonts w:ascii="Arial" w:eastAsia="Times New Roman" w:hAnsi="Arial" w:cs="Arial"/>
          <w:kern w:val="0"/>
          <w14:ligatures w14:val="none"/>
        </w:rPr>
        <w:t xml:space="preserve">On the last Working Day of each month or as otherwise agreed with the Construction Manager in each calendar month up to and including the month during which Practical Completion of the Works occurs and thereafter as and when further amounts should reasonably become due to the Provider, the Provider shall agree with the Construction Manager the total amount due to the Provider calculated in accordance with the provisions of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_Ref149662256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5.3</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and shall then submit to the Construction Manager an interim application for the same with such supporting documents as may be required by the Construction Manager.</w:t>
      </w:r>
      <w:bookmarkStart w:id="95" w:name="_DV_M103"/>
      <w:bookmarkEnd w:id="94"/>
      <w:bookmarkEnd w:id="95"/>
    </w:p>
    <w:p w14:paraId="45049B15"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5CBE3BE2"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96" w:name="_Ref149662256"/>
      <w:r w:rsidRPr="00D15996">
        <w:rPr>
          <w:rFonts w:ascii="Arial" w:eastAsia="Times New Roman" w:hAnsi="Arial" w:cs="Arial"/>
          <w:kern w:val="0"/>
          <w14:ligatures w14:val="none"/>
        </w:rPr>
        <w:t xml:space="preserve">On or before the expiry of ten Working Days from the receipt by the Construction Manager of an interim application with the supporting documents as referred to in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_Ref149662270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the Construction Manager shall issue an interim certificate to the Provider.  Each certificate shall state the amount due to the Provider under this Contract and shall specify the basis upon which such amount is calculated taking into account:</w:t>
      </w:r>
      <w:bookmarkStart w:id="97" w:name="_DV_M104"/>
      <w:bookmarkStart w:id="98" w:name="_DV_M110"/>
      <w:bookmarkEnd w:id="96"/>
      <w:bookmarkEnd w:id="97"/>
      <w:bookmarkEnd w:id="98"/>
    </w:p>
    <w:p w14:paraId="090C4358" w14:textId="77777777" w:rsidR="00D15996" w:rsidRPr="00D15996" w:rsidRDefault="00D15996" w:rsidP="00D15996">
      <w:pPr>
        <w:spacing w:after="0" w:line="240" w:lineRule="auto"/>
        <w:jc w:val="both"/>
        <w:rPr>
          <w:rFonts w:ascii="Arial" w:eastAsia="Times New Roman" w:hAnsi="Arial" w:cs="Arial"/>
          <w:kern w:val="0"/>
          <w:sz w:val="20"/>
          <w:szCs w:val="20"/>
          <w14:ligatures w14:val="none"/>
        </w:rPr>
      </w:pPr>
    </w:p>
    <w:p w14:paraId="36802C36" w14:textId="77777777" w:rsidR="00D15996" w:rsidRPr="00D15996" w:rsidRDefault="00D15996" w:rsidP="00D15996">
      <w:pPr>
        <w:widowControl w:val="0"/>
        <w:numPr>
          <w:ilvl w:val="1"/>
          <w:numId w:val="33"/>
        </w:numPr>
        <w:spacing w:before="120" w:after="0" w:line="240" w:lineRule="auto"/>
        <w:ind w:left="108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the total value of work properly executed and calculated in accordance with the Contract Documents and</w:t>
      </w:r>
    </w:p>
    <w:p w14:paraId="6E2CD1A8" w14:textId="77777777" w:rsidR="00D15996" w:rsidRPr="00D15996" w:rsidRDefault="00D15996" w:rsidP="00D15996">
      <w:pPr>
        <w:spacing w:before="120" w:after="0" w:line="240" w:lineRule="auto"/>
        <w:ind w:left="1080" w:hanging="360"/>
        <w:jc w:val="both"/>
        <w:rPr>
          <w:rFonts w:ascii="Arial" w:eastAsia="Times New Roman" w:hAnsi="Arial" w:cs="Arial"/>
          <w:kern w:val="0"/>
          <w14:ligatures w14:val="none"/>
        </w:rPr>
      </w:pPr>
    </w:p>
    <w:p w14:paraId="48740328" w14:textId="77777777" w:rsidR="00D15996" w:rsidRPr="00D15996" w:rsidRDefault="00D15996" w:rsidP="00D15996">
      <w:pPr>
        <w:widowControl w:val="0"/>
        <w:numPr>
          <w:ilvl w:val="1"/>
          <w:numId w:val="33"/>
        </w:numPr>
        <w:spacing w:before="120" w:after="0" w:line="240" w:lineRule="auto"/>
        <w:ind w:left="1080"/>
        <w:contextualSpacing/>
        <w:jc w:val="both"/>
        <w:rPr>
          <w:rFonts w:ascii="Arial" w:eastAsia="Times New Roman" w:hAnsi="Arial" w:cs="Arial"/>
          <w:kern w:val="0"/>
          <w14:ligatures w14:val="none"/>
        </w:rPr>
      </w:pPr>
      <w:bookmarkStart w:id="99" w:name="_DV_M105"/>
      <w:bookmarkEnd w:id="99"/>
      <w:r w:rsidRPr="00D15996">
        <w:rPr>
          <w:rFonts w:ascii="Arial" w:eastAsia="Times New Roman" w:hAnsi="Arial" w:cs="Arial"/>
          <w:kern w:val="0"/>
          <w14:ligatures w14:val="none"/>
        </w:rPr>
        <w:t>the total value of any goods and materials intended and ready for but not incorporated into the Works which are delivered to the Site where the Construction Manager is satisfied that property in such goods and materials is vested in the Provider and provided that they have not been prematurely delivered to the Site and</w:t>
      </w:r>
    </w:p>
    <w:p w14:paraId="25A9E961" w14:textId="77777777" w:rsidR="00D15996" w:rsidRPr="00D15996" w:rsidRDefault="00D15996" w:rsidP="00D15996">
      <w:pPr>
        <w:spacing w:before="120" w:after="0" w:line="240" w:lineRule="auto"/>
        <w:ind w:left="1080" w:hanging="360"/>
        <w:jc w:val="both"/>
        <w:rPr>
          <w:rFonts w:ascii="Arial" w:eastAsia="Times New Roman" w:hAnsi="Arial" w:cs="Arial"/>
          <w:kern w:val="0"/>
          <w14:ligatures w14:val="none"/>
        </w:rPr>
      </w:pPr>
    </w:p>
    <w:p w14:paraId="026AEB89" w14:textId="77777777" w:rsidR="00D15996" w:rsidRPr="00D15996" w:rsidRDefault="00D15996" w:rsidP="00D15996">
      <w:pPr>
        <w:widowControl w:val="0"/>
        <w:numPr>
          <w:ilvl w:val="1"/>
          <w:numId w:val="33"/>
        </w:numPr>
        <w:spacing w:before="120" w:after="0" w:line="240" w:lineRule="auto"/>
        <w:ind w:left="1080"/>
        <w:contextualSpacing/>
        <w:jc w:val="both"/>
        <w:rPr>
          <w:rFonts w:ascii="Arial" w:eastAsia="Times New Roman" w:hAnsi="Arial" w:cs="Arial"/>
          <w:kern w:val="0"/>
          <w14:ligatures w14:val="none"/>
        </w:rPr>
      </w:pPr>
      <w:bookmarkStart w:id="100" w:name="_DV_M106"/>
      <w:bookmarkEnd w:id="100"/>
      <w:r w:rsidRPr="00D15996">
        <w:rPr>
          <w:rFonts w:ascii="Arial" w:eastAsia="Times New Roman" w:hAnsi="Arial" w:cs="Arial"/>
          <w:kern w:val="0"/>
          <w14:ligatures w14:val="none"/>
        </w:rPr>
        <w:t>the total value of any goods and materials intended and ready for incorporation into the Works which are not delivered to the Site where so agreed in the Contract Documents or by the Contracting Authority where the Construction Manager is satisfied that the property in such goods and materials is vested in the Provider and provided that they are stored separately and clearly visibly and indelibly marked so as to identify the Contracting Authority and the Works and</w:t>
      </w:r>
    </w:p>
    <w:p w14:paraId="5ADA8A36" w14:textId="77777777" w:rsidR="00D15996" w:rsidRPr="00D15996" w:rsidRDefault="00D15996" w:rsidP="00D15996">
      <w:pPr>
        <w:spacing w:before="120" w:after="0" w:line="240" w:lineRule="auto"/>
        <w:ind w:left="1080"/>
        <w:jc w:val="both"/>
        <w:rPr>
          <w:rFonts w:ascii="Arial" w:eastAsia="Times New Roman" w:hAnsi="Arial" w:cs="Arial"/>
          <w:kern w:val="0"/>
          <w14:ligatures w14:val="none"/>
        </w:rPr>
      </w:pPr>
    </w:p>
    <w:p w14:paraId="0CF5103D" w14:textId="77777777" w:rsidR="00D15996" w:rsidRPr="00D15996" w:rsidRDefault="00D15996" w:rsidP="00D15996">
      <w:pPr>
        <w:widowControl w:val="0"/>
        <w:numPr>
          <w:ilvl w:val="1"/>
          <w:numId w:val="33"/>
        </w:numPr>
        <w:spacing w:before="120" w:after="0" w:line="240" w:lineRule="auto"/>
        <w:ind w:left="1080"/>
        <w:contextualSpacing/>
        <w:jc w:val="both"/>
        <w:rPr>
          <w:rFonts w:ascii="Arial" w:eastAsia="Times New Roman" w:hAnsi="Arial" w:cs="Arial"/>
          <w:kern w:val="0"/>
          <w14:ligatures w14:val="none"/>
        </w:rPr>
      </w:pPr>
      <w:bookmarkStart w:id="101" w:name="_DV_M107"/>
      <w:bookmarkEnd w:id="101"/>
      <w:r w:rsidRPr="00D15996">
        <w:rPr>
          <w:rFonts w:ascii="Arial" w:eastAsia="Times New Roman" w:hAnsi="Arial" w:cs="Arial"/>
          <w:kern w:val="0"/>
          <w14:ligatures w14:val="none"/>
        </w:rPr>
        <w:t>the amount of any additions or omissions to the Contract Sum ascertained under this Contract and</w:t>
      </w:r>
    </w:p>
    <w:p w14:paraId="307CBDBE" w14:textId="77777777" w:rsidR="00D15996" w:rsidRPr="00D15996" w:rsidRDefault="00D15996" w:rsidP="00D15996">
      <w:pPr>
        <w:spacing w:before="120" w:after="0" w:line="240" w:lineRule="auto"/>
        <w:ind w:left="1080" w:hanging="360"/>
        <w:jc w:val="both"/>
        <w:rPr>
          <w:rFonts w:ascii="Arial" w:eastAsia="Times New Roman" w:hAnsi="Arial" w:cs="Arial"/>
          <w:kern w:val="0"/>
          <w14:ligatures w14:val="none"/>
        </w:rPr>
      </w:pPr>
    </w:p>
    <w:p w14:paraId="3C87E3BC" w14:textId="77777777" w:rsidR="00D15996" w:rsidRPr="00D15996" w:rsidRDefault="00D15996" w:rsidP="00D15996">
      <w:pPr>
        <w:widowControl w:val="0"/>
        <w:numPr>
          <w:ilvl w:val="1"/>
          <w:numId w:val="33"/>
        </w:numPr>
        <w:spacing w:before="120" w:after="0" w:line="240" w:lineRule="auto"/>
        <w:ind w:left="1080"/>
        <w:contextualSpacing/>
        <w:jc w:val="both"/>
        <w:rPr>
          <w:rFonts w:ascii="Arial" w:eastAsia="Times New Roman" w:hAnsi="Arial" w:cs="Arial"/>
          <w:kern w:val="0"/>
          <w14:ligatures w14:val="none"/>
        </w:rPr>
      </w:pPr>
      <w:bookmarkStart w:id="102" w:name="_DV_M108"/>
      <w:bookmarkStart w:id="103" w:name="_Ref149662397"/>
      <w:bookmarkEnd w:id="102"/>
      <w:r w:rsidRPr="00D15996">
        <w:rPr>
          <w:rFonts w:ascii="Arial" w:eastAsia="Times New Roman" w:hAnsi="Arial" w:cs="Arial"/>
          <w:kern w:val="0"/>
          <w14:ligatures w14:val="none"/>
        </w:rPr>
        <w:t>the amount of any retention as stated in Appendix A which the Contracting Authority is entitled to withhold under the terms of this Contract</w:t>
      </w:r>
      <w:bookmarkEnd w:id="103"/>
      <w:r w:rsidRPr="00D15996">
        <w:rPr>
          <w:rFonts w:ascii="Arial" w:eastAsia="Times New Roman" w:hAnsi="Arial" w:cs="Arial"/>
          <w:kern w:val="0"/>
          <w14:ligatures w14:val="none"/>
        </w:rPr>
        <w:t xml:space="preserve"> </w:t>
      </w:r>
    </w:p>
    <w:p w14:paraId="4438889A"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bookmarkStart w:id="104" w:name="_DV_M109"/>
      <w:bookmarkEnd w:id="104"/>
      <w:r w:rsidRPr="00D15996">
        <w:rPr>
          <w:rFonts w:ascii="Arial" w:eastAsia="Times New Roman" w:hAnsi="Arial" w:cs="Arial"/>
          <w:kern w:val="0"/>
          <w:szCs w:val="20"/>
          <w14:ligatures w14:val="none"/>
        </w:rPr>
        <w:t xml:space="preserve">up to and including the date not more than ten Working Days before the date of the said certificate </w:t>
      </w:r>
      <w:bookmarkStart w:id="105" w:name="_Hlk47017275"/>
      <w:r w:rsidRPr="00D15996">
        <w:rPr>
          <w:rFonts w:ascii="Arial" w:eastAsia="Times New Roman" w:hAnsi="Arial" w:cs="Arial"/>
          <w:kern w:val="0"/>
          <w:szCs w:val="20"/>
          <w14:ligatures w14:val="none"/>
        </w:rPr>
        <w:t xml:space="preserve">less all amounts previously stated as due in any certificate issued under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_Ref149662256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5.3</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w:t>
      </w:r>
      <w:bookmarkEnd w:id="105"/>
      <w:r w:rsidRPr="00D15996">
        <w:rPr>
          <w:rFonts w:ascii="Arial" w:eastAsia="Times New Roman" w:hAnsi="Arial" w:cs="Arial"/>
          <w:kern w:val="0"/>
          <w:szCs w:val="20"/>
          <w14:ligatures w14:val="none"/>
        </w:rPr>
        <w:t xml:space="preserve">and less any amount which may become due to the Contracting Authority from the Provider whether by deduction from the Contract Sum or by set-off or otherwise.  Subject to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_Ref149662307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5.7</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and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_Ref149662307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5.7</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A, the amount stated as due on a certificate shall become due to the Provider on the date of such certificate, provided that if the Construction Manager fails to issue an interim certificate then (unless the Construction Manager or the Contracting Authority issues a pay less notice pursuant to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_Ref149662307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5.7</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the sum due shall be the amount of interim valuation submitted in accordance with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_Ref149662270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5.2</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less all amounts previously stated as due in any certificate issued under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_Ref149662256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5.3</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and less the relevant retention amount (the “Interim Valuation Amount”).</w:t>
      </w:r>
    </w:p>
    <w:p w14:paraId="47DD459A" w14:textId="77777777" w:rsidR="00D15996" w:rsidRPr="00D15996" w:rsidRDefault="00D15996" w:rsidP="00D15996">
      <w:pPr>
        <w:spacing w:after="0" w:line="240" w:lineRule="auto"/>
        <w:jc w:val="both"/>
        <w:rPr>
          <w:rFonts w:ascii="Arial" w:eastAsia="Times New Roman" w:hAnsi="Arial" w:cs="Arial"/>
          <w:kern w:val="0"/>
          <w:sz w:val="20"/>
          <w:szCs w:val="20"/>
          <w14:ligatures w14:val="none"/>
        </w:rPr>
      </w:pPr>
    </w:p>
    <w:p w14:paraId="0EC3EDA1"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06" w:name="_Ref149662449"/>
      <w:r w:rsidRPr="00D15996">
        <w:rPr>
          <w:rFonts w:ascii="Arial" w:eastAsia="Times New Roman" w:hAnsi="Arial" w:cs="Arial"/>
          <w:kern w:val="0"/>
          <w14:ligatures w14:val="none"/>
        </w:rPr>
        <w:t xml:space="preserve">Upon completion by the Provider of all items of outstanding work on any list referred to in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_Ref149662365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9.1</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the Construction Manager shall issue to the Provider a certificate for half the retention withheld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_Ref149662256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5.3</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_Ref149662397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e</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stated on interim certificates issued. Upon issue by the Construction Manager of a certificate of completion of outstanding work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_Ref149662365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9.1</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the Construction Manager shall issue a final certificate in respect of the remaining amount to become due under the terms of the Contract.</w:t>
      </w:r>
      <w:bookmarkEnd w:id="106"/>
    </w:p>
    <w:p w14:paraId="0D7FF44F"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00CC44BC"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07" w:name="_DV_M111"/>
      <w:bookmarkStart w:id="108" w:name="_Ref149662535"/>
      <w:bookmarkEnd w:id="107"/>
      <w:r w:rsidRPr="00D15996">
        <w:rPr>
          <w:rFonts w:ascii="Arial" w:eastAsia="Times New Roman" w:hAnsi="Arial" w:cs="Arial"/>
          <w:kern w:val="0"/>
          <w14:ligatures w14:val="none"/>
        </w:rPr>
        <w:t xml:space="preserve">Upon receipt by the Provider of any certificate issued pursuant to Clauses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_Ref149662256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5.3</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or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_Ref149662449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5.4</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(where applicable) the Provider shall submit to the Contracting Authority at an address to be advised by the Construction Manager or, when no such address is given, to the Contracting Authority’s registered office a VAT (Value Added Tax) invoice with the certificate attached for the amount stated as due to the Provider on the date of issue of such certificate, or where no certificate is issued (unless the Construction Manager or the Contracting Authority issues a pay less notice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_Ref149662307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5.7</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for the Interim Valuation Amount.</w:t>
      </w:r>
      <w:bookmarkEnd w:id="108"/>
    </w:p>
    <w:p w14:paraId="37757F18"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3199884C"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09" w:name="_DV_M112"/>
      <w:bookmarkStart w:id="110" w:name="_Ref149662549"/>
      <w:bookmarkEnd w:id="109"/>
      <w:r w:rsidRPr="00D15996">
        <w:rPr>
          <w:rFonts w:ascii="Arial" w:eastAsia="Times New Roman" w:hAnsi="Arial" w:cs="Arial"/>
          <w:kern w:val="0"/>
          <w14:ligatures w14:val="none"/>
        </w:rPr>
        <w:t xml:space="preserve">Subject to the operation of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_Ref149662307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5.7</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and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_Ref149662307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5.7</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A, the Contracting Authority shall pay the Provider the amount stated as due on an invoice submitted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_Ref149662535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5.5</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within ten Working Days from the date of receipt of such invoice, such date being the final date </w:t>
      </w:r>
      <w:r w:rsidRPr="00D15996">
        <w:rPr>
          <w:rFonts w:ascii="Arial" w:eastAsia="Times New Roman" w:hAnsi="Arial" w:cs="Arial"/>
          <w:kern w:val="0"/>
          <w14:ligatures w14:val="none"/>
        </w:rPr>
        <w:lastRenderedPageBreak/>
        <w:t>for payment, including for the purposes of the HGCR.</w:t>
      </w:r>
      <w:bookmarkEnd w:id="110"/>
    </w:p>
    <w:p w14:paraId="6A0EA2F9"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4E8F22B7"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11" w:name="_DV_M113"/>
      <w:bookmarkStart w:id="112" w:name="_Ref149662307"/>
      <w:bookmarkEnd w:id="111"/>
      <w:r w:rsidRPr="00D15996">
        <w:rPr>
          <w:rFonts w:ascii="Arial" w:eastAsia="Times New Roman" w:hAnsi="Arial" w:cs="Arial"/>
          <w:kern w:val="0"/>
          <w14:ligatures w14:val="none"/>
        </w:rPr>
        <w:t xml:space="preserve">Where the Contracting Authority intends to pay less than the amount due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_Ref149662549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5.6</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not later than one Working Day before the final date for payment of an amount due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_Ref149662549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5.6</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the Contracting Authority or the Construction Manager may give a written pay less notice to the Provider.  The pay less notice shall state the amount the Contracting Authority or the Construction Manager considers to be due on the date the notice is served, and the basis on which the sum is calculated.</w:t>
      </w:r>
      <w:bookmarkEnd w:id="112"/>
    </w:p>
    <w:p w14:paraId="6433B4C6"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2EAAF828" w14:textId="77777777" w:rsidR="00D15996" w:rsidRPr="00D15996" w:rsidRDefault="00D15996" w:rsidP="00D15996">
      <w:pPr>
        <w:spacing w:after="0" w:line="240" w:lineRule="auto"/>
        <w:ind w:left="720" w:hanging="720"/>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5.7A    Notwithstanding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_Ref149662256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5.3</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_Ref149662535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5.5</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and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_Ref149662307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5.7</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if the Provider suffers an event of insolvency (as referred to in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_Ref149662605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14.5</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of this Contract) after the prescribed period (the ‘prescribed period’ in this clause meaning the period not later than three Working Days before the final date for payment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_Ref149662549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5.6</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the Contracting Authority shall not be required to pay the Provider the sum due on or before the final date for payment.</w:t>
      </w:r>
    </w:p>
    <w:p w14:paraId="6FFEE368"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bookmarkStart w:id="113" w:name="_DV_M114"/>
      <w:bookmarkEnd w:id="113"/>
    </w:p>
    <w:p w14:paraId="2066F48F"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The Contracting Authority shall pay to the Provider at the same time as making any payment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_Ref149662549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5.6</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the amount of Value Added Tax properly chargeable by the Provider on the supply to the Contracting Authority of any goods or services under this Contract provided that the Provider shall at the same time as it presents the Construction Manager's certificate for payment present to the Contracting Authority a tax invoice in accordance with Regulation 12, Value Added Tax (General) Regulations 1985 or any amendment or re-enactment thereof.</w:t>
      </w:r>
    </w:p>
    <w:p w14:paraId="28C0DB75"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bookmarkStart w:id="114" w:name="_DV_M116"/>
      <w:bookmarkEnd w:id="114"/>
    </w:p>
    <w:p w14:paraId="09AFD240"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Unless it is stated in the Contract Documents that any quantities are subject to re-measurement, any schedule of quantities or other statements as to quantities of work which may at any time be supplied to the Provider shall not form part of this Contract for the purposes of re-measurement and the Contract Sum shall not be adjusted or altered notwithstanding any error or omission in such quantities.</w:t>
      </w:r>
    </w:p>
    <w:p w14:paraId="3921A450"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bookmarkStart w:id="115" w:name="_DV_M117"/>
      <w:bookmarkEnd w:id="115"/>
    </w:p>
    <w:p w14:paraId="5AA95A57"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No certificate issued by the Contracting Authority or the Construction Manager under this Contract shall relieve the Provider from any liability arising out of or in connection with this Contract. The Construction Manager may by any certificate delete correct or modify any sum previously certified by him should any work for which a value has been certified be shown to be not in accordance with the Contract Documents.</w:t>
      </w:r>
    </w:p>
    <w:p w14:paraId="2DFBAE2C"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bookmarkStart w:id="116" w:name="_DV_M118"/>
      <w:bookmarkStart w:id="117" w:name="_DV_M119"/>
      <w:bookmarkEnd w:id="116"/>
      <w:bookmarkEnd w:id="117"/>
    </w:p>
    <w:p w14:paraId="2B559D69"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If, subject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_Ref149662307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5.7</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A, the Contracting Authority fails to pay to the Provider any sum payable under this Contract by the final date for payment of the same and such failure continues for more than seven days following the issue of a notice by the Provider to the Contracting Authority and the Construction Manager of the Provider’s intention to suspend performance of its obligations under this Contract, specifying the ground or grounds upon which such intention is based, the Provider may but not frivolously or vexatiously suspend performance of its obligations under this Contract until such payment is made in accordance with this Contract.  Such suspension shall not be treated as a failure by the Provider to proceed regularly and diligently with the Work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_Ref149662669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8.1</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w:t>
      </w:r>
    </w:p>
    <w:p w14:paraId="0E848D4E"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0E2D99BE"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No certificate issued pursuant to this Contract shall of itself be conclusive evidence that any works, materials, goods or design carried out by the Provider to which it relates are in accordance with this Contract.</w:t>
      </w:r>
    </w:p>
    <w:p w14:paraId="066FCE8A"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0A5346AC"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No account shall be taken in any payment to the Provider under this Contract of any change in the cost to the Provider of the labour, materials, plant and other resources </w:t>
      </w:r>
      <w:r w:rsidRPr="00D15996">
        <w:rPr>
          <w:rFonts w:ascii="Arial" w:eastAsia="Times New Roman" w:hAnsi="Arial" w:cs="Arial"/>
          <w:kern w:val="0"/>
          <w14:ligatures w14:val="none"/>
        </w:rPr>
        <w:lastRenderedPageBreak/>
        <w:t>employed in carrying out the Works.</w:t>
      </w:r>
    </w:p>
    <w:p w14:paraId="37CAF35A"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7FE68661"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With regard to the retention (referred to in Clause</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_Ref149662256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5.3</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_Ref149662397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e</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which the Contracting Authority may deduct and retain as referred to in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_Ref149662256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5.3</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_Ref149662397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e</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the Contracting Authority shall be:</w:t>
      </w:r>
    </w:p>
    <w:p w14:paraId="49BE2A67"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1F6D924D" w14:textId="77777777" w:rsidR="00D15996" w:rsidRPr="00D15996" w:rsidRDefault="00D15996" w:rsidP="00D15996">
      <w:pPr>
        <w:widowControl w:val="0"/>
        <w:numPr>
          <w:ilvl w:val="2"/>
          <w:numId w:val="15"/>
        </w:numPr>
        <w:spacing w:before="120"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under no fiduciary obligation to the Provider or any third party;</w:t>
      </w:r>
    </w:p>
    <w:p w14:paraId="4992687E" w14:textId="77777777" w:rsidR="00D15996" w:rsidRPr="00D15996" w:rsidRDefault="00D15996" w:rsidP="00D15996">
      <w:pPr>
        <w:spacing w:before="120" w:after="0" w:line="240" w:lineRule="auto"/>
        <w:ind w:left="1224"/>
        <w:jc w:val="both"/>
        <w:rPr>
          <w:rFonts w:ascii="Arial" w:eastAsia="Times New Roman" w:hAnsi="Arial" w:cs="Arial"/>
          <w:kern w:val="0"/>
          <w14:ligatures w14:val="none"/>
        </w:rPr>
      </w:pPr>
    </w:p>
    <w:p w14:paraId="10BF7F6B" w14:textId="77777777" w:rsidR="00D15996" w:rsidRPr="00D15996" w:rsidRDefault="00D15996" w:rsidP="00D15996">
      <w:pPr>
        <w:widowControl w:val="0"/>
        <w:numPr>
          <w:ilvl w:val="2"/>
          <w:numId w:val="15"/>
        </w:numPr>
        <w:spacing w:before="120"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under no obligation to set aside in a separate bank account any amount representing the retention; and</w:t>
      </w:r>
    </w:p>
    <w:p w14:paraId="1D87F6F4" w14:textId="77777777" w:rsidR="00D15996" w:rsidRPr="00D15996" w:rsidRDefault="00D15996" w:rsidP="00D15996">
      <w:pPr>
        <w:spacing w:before="120" w:after="0" w:line="240" w:lineRule="auto"/>
        <w:ind w:left="1224"/>
        <w:jc w:val="both"/>
        <w:rPr>
          <w:rFonts w:ascii="Arial" w:eastAsia="Times New Roman" w:hAnsi="Arial" w:cs="Arial"/>
          <w:kern w:val="0"/>
          <w14:ligatures w14:val="none"/>
        </w:rPr>
      </w:pPr>
    </w:p>
    <w:p w14:paraId="0419A245" w14:textId="77777777" w:rsidR="00D15996" w:rsidRPr="00D15996" w:rsidRDefault="00D15996" w:rsidP="00D15996">
      <w:pPr>
        <w:widowControl w:val="0"/>
        <w:numPr>
          <w:ilvl w:val="2"/>
          <w:numId w:val="15"/>
        </w:numPr>
        <w:spacing w:before="120"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entitled to the full beneficial interest in any interest accruing on the retention and shall be under no obligation to account to the Provider for any such interest.</w:t>
      </w:r>
    </w:p>
    <w:p w14:paraId="6672EA4F"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6193D035"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The Contracting Authority shall be entitled to vary or omit any of the Works and for any omitted works to be undertaken by another party or not at all.  The Contract Sum shall be suitably reduced to take into account any omitted works. For the avoidance of doubt, the Contracting Authority shall not be liable to the Provider for any loss of profit, loss of contracts or other costs, losses and/or expenses incurred by the Provider in connection with any omitted works.</w:t>
      </w:r>
    </w:p>
    <w:p w14:paraId="7EA77697" w14:textId="77777777" w:rsidR="00D15996" w:rsidRPr="00D15996" w:rsidRDefault="00D15996" w:rsidP="00D15996">
      <w:pPr>
        <w:keepNext/>
        <w:spacing w:after="240" w:line="240" w:lineRule="auto"/>
        <w:outlineLvl w:val="1"/>
        <w:rPr>
          <w:rFonts w:ascii="Arial" w:eastAsia="Times New Roman" w:hAnsi="Arial" w:cs="Arial"/>
          <w:b/>
          <w:bCs/>
          <w:kern w:val="0"/>
          <w:sz w:val="20"/>
          <w:szCs w:val="20"/>
          <w14:ligatures w14:val="none"/>
        </w:rPr>
      </w:pPr>
    </w:p>
    <w:p w14:paraId="797D69ED"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sz w:val="20"/>
          <w:szCs w:val="20"/>
          <w14:ligatures w14:val="none"/>
        </w:rPr>
      </w:pPr>
      <w:bookmarkStart w:id="118" w:name="_DV_M120"/>
      <w:bookmarkEnd w:id="118"/>
      <w:r w:rsidRPr="00D15996">
        <w:rPr>
          <w:rFonts w:ascii="Arial" w:eastAsia="Times New Roman" w:hAnsi="Arial" w:cs="Arial"/>
          <w:b/>
          <w:bCs/>
          <w:kern w:val="0"/>
          <w14:ligatures w14:val="none"/>
        </w:rPr>
        <w:t>Construction Manager’s Instructions</w:t>
      </w:r>
    </w:p>
    <w:p w14:paraId="5B5598AA"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19" w:name="_DV_M121"/>
      <w:bookmarkStart w:id="120" w:name="_Ref149662886"/>
      <w:bookmarkEnd w:id="119"/>
      <w:r w:rsidRPr="00D15996">
        <w:rPr>
          <w:rFonts w:ascii="Arial" w:eastAsia="Times New Roman" w:hAnsi="Arial" w:cs="Arial"/>
          <w:kern w:val="0"/>
          <w14:ligatures w14:val="none"/>
        </w:rPr>
        <w:t>If any instruction issued under this Contract</w:t>
      </w:r>
      <w:bookmarkEnd w:id="120"/>
    </w:p>
    <w:p w14:paraId="7DCE9D6D" w14:textId="77777777" w:rsidR="00D15996" w:rsidRPr="00D15996" w:rsidRDefault="00D15996" w:rsidP="00D15996">
      <w:pPr>
        <w:widowControl w:val="0"/>
        <w:numPr>
          <w:ilvl w:val="0"/>
          <w:numId w:val="34"/>
        </w:numPr>
        <w:spacing w:before="120" w:after="0" w:line="240" w:lineRule="auto"/>
        <w:ind w:left="1080"/>
        <w:contextualSpacing/>
        <w:jc w:val="both"/>
        <w:rPr>
          <w:rFonts w:ascii="Arial" w:eastAsia="Times New Roman" w:hAnsi="Arial" w:cs="Arial"/>
          <w:kern w:val="0"/>
          <w:szCs w:val="20"/>
          <w14:ligatures w14:val="none"/>
        </w:rPr>
      </w:pPr>
      <w:bookmarkStart w:id="121" w:name="_DV_M122"/>
      <w:bookmarkEnd w:id="121"/>
      <w:r w:rsidRPr="00D15996">
        <w:rPr>
          <w:rFonts w:ascii="Arial" w:eastAsia="Times New Roman" w:hAnsi="Arial" w:cs="Arial"/>
          <w:kern w:val="0"/>
          <w:szCs w:val="20"/>
          <w14:ligatures w14:val="none"/>
        </w:rPr>
        <w:t>requires the Provider to undertake work not provided for in, or to be reasonably inferred from, the Contract Documents or</w:t>
      </w:r>
    </w:p>
    <w:p w14:paraId="7A7A5F79" w14:textId="77777777" w:rsidR="00D15996" w:rsidRPr="00D15996" w:rsidRDefault="00D15996" w:rsidP="00D15996">
      <w:pPr>
        <w:spacing w:before="120" w:after="0" w:line="240" w:lineRule="auto"/>
        <w:ind w:left="1080"/>
        <w:jc w:val="both"/>
        <w:rPr>
          <w:rFonts w:ascii="Arial" w:eastAsia="Times New Roman" w:hAnsi="Arial" w:cs="Arial"/>
          <w:kern w:val="0"/>
          <w:szCs w:val="20"/>
          <w14:ligatures w14:val="none"/>
        </w:rPr>
      </w:pPr>
    </w:p>
    <w:p w14:paraId="43AD8EFB" w14:textId="77777777" w:rsidR="00D15996" w:rsidRPr="00D15996" w:rsidRDefault="00D15996" w:rsidP="00D15996">
      <w:pPr>
        <w:widowControl w:val="0"/>
        <w:numPr>
          <w:ilvl w:val="0"/>
          <w:numId w:val="34"/>
        </w:numPr>
        <w:spacing w:before="120" w:after="0" w:line="240" w:lineRule="auto"/>
        <w:ind w:left="1080"/>
        <w:contextualSpacing/>
        <w:jc w:val="both"/>
        <w:rPr>
          <w:rFonts w:ascii="Arial" w:eastAsia="Times New Roman" w:hAnsi="Arial" w:cs="Arial"/>
          <w:kern w:val="0"/>
          <w:szCs w:val="20"/>
          <w14:ligatures w14:val="none"/>
        </w:rPr>
      </w:pPr>
      <w:bookmarkStart w:id="122" w:name="_DV_M123"/>
      <w:bookmarkEnd w:id="122"/>
      <w:r w:rsidRPr="00D15996">
        <w:rPr>
          <w:rFonts w:ascii="Arial" w:eastAsia="Times New Roman" w:hAnsi="Arial" w:cs="Arial"/>
          <w:kern w:val="0"/>
          <w:szCs w:val="20"/>
          <w14:ligatures w14:val="none"/>
        </w:rPr>
        <w:t>imposes any additional obligation or restriction or</w:t>
      </w:r>
    </w:p>
    <w:p w14:paraId="74530DEB" w14:textId="77777777" w:rsidR="00D15996" w:rsidRPr="00D15996" w:rsidRDefault="00D15996" w:rsidP="00D15996">
      <w:pPr>
        <w:spacing w:before="120" w:after="0" w:line="240" w:lineRule="auto"/>
        <w:ind w:left="1080"/>
        <w:jc w:val="both"/>
        <w:rPr>
          <w:rFonts w:ascii="Arial" w:eastAsia="Times New Roman" w:hAnsi="Arial" w:cs="Arial"/>
          <w:kern w:val="0"/>
          <w:szCs w:val="20"/>
          <w14:ligatures w14:val="none"/>
        </w:rPr>
      </w:pPr>
    </w:p>
    <w:p w14:paraId="3149EF4D" w14:textId="77777777" w:rsidR="00D15996" w:rsidRPr="00D15996" w:rsidRDefault="00D15996" w:rsidP="00D15996">
      <w:pPr>
        <w:widowControl w:val="0"/>
        <w:numPr>
          <w:ilvl w:val="0"/>
          <w:numId w:val="34"/>
        </w:numPr>
        <w:spacing w:before="120" w:after="0" w:line="240" w:lineRule="auto"/>
        <w:ind w:left="1080"/>
        <w:contextualSpacing/>
        <w:jc w:val="both"/>
        <w:rPr>
          <w:rFonts w:ascii="Arial" w:eastAsia="Times New Roman" w:hAnsi="Arial" w:cs="Arial"/>
          <w:kern w:val="0"/>
          <w:szCs w:val="20"/>
          <w14:ligatures w14:val="none"/>
        </w:rPr>
      </w:pPr>
      <w:bookmarkStart w:id="123" w:name="_DV_M124"/>
      <w:bookmarkEnd w:id="123"/>
      <w:r w:rsidRPr="00D15996">
        <w:rPr>
          <w:rFonts w:ascii="Arial" w:eastAsia="Times New Roman" w:hAnsi="Arial" w:cs="Arial"/>
          <w:kern w:val="0"/>
          <w:szCs w:val="20"/>
          <w14:ligatures w14:val="none"/>
        </w:rPr>
        <w:t>requires the omission of any work or of any obligation or restriction;</w:t>
      </w:r>
    </w:p>
    <w:p w14:paraId="7C6E2B6B"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bookmarkStart w:id="124" w:name="_DV_M125"/>
      <w:bookmarkEnd w:id="124"/>
      <w:r w:rsidRPr="00D15996">
        <w:rPr>
          <w:rFonts w:ascii="Arial" w:eastAsia="Times New Roman" w:hAnsi="Arial" w:cs="Arial"/>
          <w:kern w:val="0"/>
          <w:szCs w:val="20"/>
          <w14:ligatures w14:val="none"/>
        </w:rPr>
        <w:t xml:space="preserve">and provided that such instruction (except in the case of an instruction under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_Ref149662100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9.3</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has not arisen from and compliance with the instruction does not reveal any negligence omission or default of the Provider, its employees, agents, sub-contractors or suppliers, the Contract Sum shall be adjusted and the provisions of Clauses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_Ref149662829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6.2</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and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_Ref149662835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6.3</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shall apply.  Otherwise the Provider shall not be entitled to any additions to the Contract Sum nor to claim whether as damages or otherwise any additional payment in respect of compliance by the Provider with any such instruction.</w:t>
      </w:r>
    </w:p>
    <w:p w14:paraId="2984AEE5"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25" w:name="_DV_M126"/>
      <w:bookmarkStart w:id="126" w:name="_Ref149662829"/>
      <w:bookmarkEnd w:id="125"/>
      <w:r w:rsidRPr="00D15996">
        <w:rPr>
          <w:rFonts w:ascii="Arial" w:eastAsia="Times New Roman" w:hAnsi="Arial" w:cs="Arial"/>
          <w:kern w:val="0"/>
          <w14:ligatures w14:val="none"/>
        </w:rPr>
        <w:t>If the Provider is requested by the Construction Manager so to do, it shall supply to the Construction Manager a quotation for an adjustment to the Contract Sum and an estimate of the Extension of Time which it will require in respect of compliance with any proposed instruction which may be issued by the Construction Manager. Such quotation and estimate shall be supplied within five Working Days of the Construction Manager's request and the Provider shall not comply with any such proposed instruction where such a request is made unless it receives an instruction from the Construction Manager so to do.</w:t>
      </w:r>
      <w:bookmarkEnd w:id="126"/>
    </w:p>
    <w:p w14:paraId="623646F4"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bookmarkStart w:id="127" w:name="_DV_M127"/>
      <w:bookmarkEnd w:id="127"/>
    </w:p>
    <w:p w14:paraId="574CEE95"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28" w:name="_Ref149662835"/>
      <w:r w:rsidRPr="00D15996">
        <w:rPr>
          <w:rFonts w:ascii="Arial" w:eastAsia="Times New Roman" w:hAnsi="Arial" w:cs="Arial"/>
          <w:kern w:val="0"/>
          <w14:ligatures w14:val="none"/>
        </w:rPr>
        <w:t xml:space="preserve">Where the Construction Manager does not accept the Provider's quotation and estimate but nevertheless instructs the Provider to comply with the instruction or where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_Ref149662829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does not apply, the Construction Manager shall after consultation with the Provider and within a reasonable time after the issue of any instruction which requires an adjustment to the Contract Sum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_Ref149662886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6.1</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ascertain a fair and reasonable adjustment to the Contract Sum based on where appropriate prices or rates included in the Contract Documents in respect of compliance by the Provider with such instruction.</w:t>
      </w:r>
      <w:bookmarkEnd w:id="128"/>
    </w:p>
    <w:p w14:paraId="3D69B234"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bookmarkStart w:id="129" w:name="_DV_M128"/>
      <w:bookmarkStart w:id="130" w:name="_DV_M129"/>
      <w:bookmarkEnd w:id="129"/>
      <w:bookmarkEnd w:id="130"/>
    </w:p>
    <w:p w14:paraId="1AE65A32"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31" w:name="_Ref149663177"/>
      <w:r w:rsidRPr="00D15996">
        <w:rPr>
          <w:rFonts w:ascii="Arial" w:eastAsia="Times New Roman" w:hAnsi="Arial" w:cs="Arial"/>
          <w:kern w:val="0"/>
          <w14:ligatures w14:val="none"/>
        </w:rPr>
        <w:t xml:space="preserve">Save in the case of the Construction Manager's instructions to which the provisions of Clauses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_Ref149662829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and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_Ref149662835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6.3</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shall apply if any negligence, omission or default of the Contracting Authority or of the Construction Manager disrupts the regular progress of the Works or delays the execution of them in accordance with this Contract and in consequence of such disruption or delay the Provider suffers or incurs damage, loss or expense it shall be entitled to recover the same in accordance with the provisions of Clauses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_Ref149663141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6.5</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_Ref149663147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6.6</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and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_Ref149663153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6.7</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w:t>
      </w:r>
      <w:bookmarkEnd w:id="131"/>
    </w:p>
    <w:p w14:paraId="121EF9D2"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bookmarkStart w:id="132" w:name="_DV_M130"/>
      <w:bookmarkEnd w:id="132"/>
    </w:p>
    <w:p w14:paraId="4962B5F8"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33" w:name="_Ref149663141"/>
      <w:r w:rsidRPr="00D15996">
        <w:rPr>
          <w:rFonts w:ascii="Arial" w:eastAsia="Times New Roman" w:hAnsi="Arial" w:cs="Arial"/>
          <w:kern w:val="0"/>
          <w14:ligatures w14:val="none"/>
        </w:rPr>
        <w:t xml:space="preserve">Upon it becoming reasonably apparent that any event giving rise to a claim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_Ref149663177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6.4</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is likely to occur or has occurred the Provider shall immediately give notice to the Construction Manager of such event and shall on presentation of its next interim application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_Ref149662270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following the giving of such notice submit to the Construction Manager an estimate of the adjustment to the Contract Sum which the Provider may require to take account of such damage, loss or expense suffered or incurred and anticipated to be suffered or incurred by it in consequence of such event prior to the date of the submission of its estimate.  Following the submission of an estimate the Provider shall for so long as it continues to suffer or incur damage or loss or expense in consequence of such event on presentation of each interim application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_Ref149662270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submit to the Construction Manager an updated estimate of the adjustment to the Contract Sum which the Provider may require to take account of such damage or loss or expense suffered or incurred and anticipated to be suffered or incurred by it since the submission of its previous estimate.</w:t>
      </w:r>
      <w:bookmarkEnd w:id="133"/>
    </w:p>
    <w:p w14:paraId="6AEBCC46"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bookmarkStart w:id="134" w:name="_DV_M131"/>
      <w:bookmarkEnd w:id="134"/>
    </w:p>
    <w:p w14:paraId="730889D2"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35" w:name="_Ref149663147"/>
      <w:r w:rsidRPr="00D15996">
        <w:rPr>
          <w:rFonts w:ascii="Arial" w:eastAsia="Times New Roman" w:hAnsi="Arial" w:cs="Arial"/>
          <w:kern w:val="0"/>
          <w14:ligatures w14:val="none"/>
        </w:rPr>
        <w:t xml:space="preserve">Any estimate submitted by the Provider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_Ref149663177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6.4</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or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_Ref149663141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6.5</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shall be supported by such documents, vouchers and receipts as shall be necessary for computing the same or as may be required by the Construction Manager.  Within ten Working Days of receipt of any such estimate duly supported as aforesaid the Construction Manager shall either give notice that he accepts the estimate, or he shall give notice of his wish to negotiate the adjustment to the Contract Sum.  Upon agreement being reached as to the amount of any damage, loss or expense the Contract Sum shall be adjusted accordingly and no further or other additions or payments shall be made in respect of the damage, loss or expense suffered or incurred by the Provider during the period and in consequence of the event to which such agreement relates.</w:t>
      </w:r>
      <w:bookmarkEnd w:id="135"/>
    </w:p>
    <w:p w14:paraId="299C28D0"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bookmarkStart w:id="136" w:name="_DV_M132"/>
      <w:bookmarkEnd w:id="136"/>
    </w:p>
    <w:p w14:paraId="66D68036"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37" w:name="_Ref149663153"/>
      <w:r w:rsidRPr="00D15996">
        <w:rPr>
          <w:rFonts w:ascii="Arial" w:eastAsia="Times New Roman" w:hAnsi="Arial" w:cs="Arial"/>
          <w:kern w:val="0"/>
          <w14:ligatures w14:val="none"/>
        </w:rPr>
        <w:t xml:space="preserve">If the Provider fails to comply with the provisions of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_Ref149663141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6.5</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or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_Ref149663147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6.6</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the Construction Manager shall have no power or authority to make and the Provider shall not be entitled to any adjustment to the Contract Sum in respect of any damage, loss or expense to which such failure relates on any certificates issued under this Contract.  Such adjustment shall not in such event include an addition in respect of loss of interest or financing charges suffered or incurred by the Provider between the date of the Provider's failure so to comply and the date of a final certificate issued by the Construction Manager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_Ref149662449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5.4</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w:t>
      </w:r>
      <w:bookmarkEnd w:id="137"/>
    </w:p>
    <w:p w14:paraId="4E0190DA"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bookmarkStart w:id="138" w:name="_DV_M133"/>
      <w:bookmarkEnd w:id="138"/>
    </w:p>
    <w:p w14:paraId="2D1ED0FD"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It shall be a condition precedent to the Provider’s entitlement to any adjustment of the Contract Sum that it adheres to the requirements of Clauses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_Ref149663177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6.4</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and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_Ref149663141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6.5</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of this Contract.</w:t>
      </w:r>
    </w:p>
    <w:p w14:paraId="124452EE" w14:textId="77777777" w:rsidR="00D15996" w:rsidRPr="00D15996" w:rsidRDefault="00D15996" w:rsidP="00D15996">
      <w:pPr>
        <w:keepNext/>
        <w:spacing w:after="240" w:line="240" w:lineRule="auto"/>
        <w:outlineLvl w:val="1"/>
        <w:rPr>
          <w:rFonts w:ascii="Arial" w:eastAsia="Times New Roman" w:hAnsi="Arial" w:cs="Arial"/>
          <w:b/>
          <w:bCs/>
          <w:kern w:val="0"/>
          <w:sz w:val="20"/>
          <w:szCs w:val="20"/>
          <w14:ligatures w14:val="none"/>
        </w:rPr>
      </w:pPr>
    </w:p>
    <w:p w14:paraId="622E1FD8"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bookmarkStart w:id="139" w:name="_DV_M134"/>
      <w:bookmarkEnd w:id="139"/>
      <w:r w:rsidRPr="00D15996">
        <w:rPr>
          <w:rFonts w:ascii="Arial" w:eastAsia="Times New Roman" w:hAnsi="Arial" w:cs="Arial"/>
          <w:b/>
          <w:bCs/>
          <w:kern w:val="0"/>
          <w14:ligatures w14:val="none"/>
        </w:rPr>
        <w:t>Access to the Site and to the Works</w:t>
      </w:r>
      <w:bookmarkStart w:id="140" w:name="_DV_M135"/>
      <w:bookmarkEnd w:id="140"/>
    </w:p>
    <w:p w14:paraId="1E8881D4"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The Contracting Authority or the Contracting Authority’s Representative shall give to the Provider such non-exclusive access to such part or parts of the Site at such times and for such periods as may be reasonably necessary to enable the Provider to execute and complete the Works in accordance with this Contract.</w:t>
      </w:r>
    </w:p>
    <w:p w14:paraId="75E96C1E"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16E5AD64"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41" w:name="_DV_M136"/>
      <w:bookmarkEnd w:id="141"/>
      <w:r w:rsidRPr="00D15996">
        <w:rPr>
          <w:rFonts w:ascii="Arial" w:eastAsia="Times New Roman" w:hAnsi="Arial" w:cs="Arial"/>
          <w:kern w:val="0"/>
          <w14:ligatures w14:val="none"/>
        </w:rPr>
        <w:t>The Provider shall fully and actively co-operate with all persons executing work on the Site and shall comply with all instructions issued by the Construction Manager in respect of co-ordination of all work on Site.</w:t>
      </w:r>
    </w:p>
    <w:p w14:paraId="04399DCA"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3166F44C"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42" w:name="_DV_M137"/>
      <w:bookmarkEnd w:id="142"/>
      <w:r w:rsidRPr="00D15996">
        <w:rPr>
          <w:rFonts w:ascii="Arial" w:eastAsia="Times New Roman" w:hAnsi="Arial" w:cs="Arial"/>
          <w:kern w:val="0"/>
          <w14:ligatures w14:val="none"/>
        </w:rPr>
        <w:t>The Provider shall as and when requested so to do by the Construction Manager attend meetings convened by the Construction Manager in connection with the Site.</w:t>
      </w:r>
    </w:p>
    <w:p w14:paraId="55B6DE00"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636F9065"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43" w:name="_DV_M138"/>
      <w:bookmarkEnd w:id="143"/>
      <w:r w:rsidRPr="00D15996">
        <w:rPr>
          <w:rFonts w:ascii="Arial" w:eastAsia="Times New Roman" w:hAnsi="Arial" w:cs="Arial"/>
          <w:kern w:val="0"/>
          <w14:ligatures w14:val="none"/>
        </w:rPr>
        <w:t>The Provider shall give and shall procure that its sub-contractors and suppliers give to the Contracting Authority and the Construction Manager and members of the Design Team or their representatives full access to the workshops or other places where design or work is being prepared or goods and materials are being manufactured for the Works.</w:t>
      </w:r>
    </w:p>
    <w:p w14:paraId="4A037032"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00F41186"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44" w:name="_DV_M139"/>
      <w:bookmarkEnd w:id="144"/>
      <w:r w:rsidRPr="00D15996">
        <w:rPr>
          <w:rFonts w:ascii="Arial" w:eastAsia="Times New Roman" w:hAnsi="Arial" w:cs="Arial"/>
          <w:kern w:val="0"/>
          <w14:ligatures w14:val="none"/>
        </w:rPr>
        <w:t xml:space="preserve">The property in any goods and materials intended for the Works shall vest in the Contracting Authority when they have been incorporated into the Works or when the Provider has received payment therefor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_Ref149663357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whichever is the earlier.  Where the value of any goods or materials not incorporated into the Works is included in an interim certificate the Provider shall ensure that such goods and materials are properly marked, protected and insured and are not removed from the places where they are situated at the date of such certificate except for delivery to the Site or for incorporation into the Works.</w:t>
      </w:r>
    </w:p>
    <w:p w14:paraId="2E50EF9D" w14:textId="77777777" w:rsidR="00D15996" w:rsidRPr="00D15996" w:rsidRDefault="00D15996" w:rsidP="00D15996">
      <w:pPr>
        <w:keepNext/>
        <w:spacing w:after="240" w:line="240" w:lineRule="auto"/>
        <w:outlineLvl w:val="1"/>
        <w:rPr>
          <w:rFonts w:ascii="Arial" w:eastAsia="Times New Roman" w:hAnsi="Arial" w:cs="Arial"/>
          <w:b/>
          <w:bCs/>
          <w:kern w:val="0"/>
          <w:sz w:val="20"/>
          <w:szCs w:val="20"/>
          <w14:ligatures w14:val="none"/>
        </w:rPr>
      </w:pPr>
    </w:p>
    <w:p w14:paraId="72051AC6"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bookmarkStart w:id="145" w:name="_DV_M140"/>
      <w:bookmarkStart w:id="146" w:name="_Ref149662023"/>
      <w:bookmarkEnd w:id="145"/>
      <w:r w:rsidRPr="00D15996">
        <w:rPr>
          <w:rFonts w:ascii="Arial" w:eastAsia="Times New Roman" w:hAnsi="Arial" w:cs="Arial"/>
          <w:b/>
          <w:bCs/>
          <w:kern w:val="0"/>
          <w14:ligatures w14:val="none"/>
        </w:rPr>
        <w:t>Commencement and Delays in the Execution of the Works</w:t>
      </w:r>
      <w:bookmarkStart w:id="147" w:name="_DV_M141"/>
      <w:bookmarkEnd w:id="146"/>
      <w:bookmarkEnd w:id="147"/>
    </w:p>
    <w:p w14:paraId="48E100DF"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48" w:name="_Ref149662669"/>
      <w:r w:rsidRPr="00D15996">
        <w:rPr>
          <w:rFonts w:ascii="Arial" w:eastAsia="Times New Roman" w:hAnsi="Arial" w:cs="Arial"/>
          <w:kern w:val="0"/>
          <w14:ligatures w14:val="none"/>
        </w:rPr>
        <w:t>The Provider shall commence the execution of the Works on Site on the date stated in Appendix A and shall thereafter proceed regularly and diligently with the Works and shall complete the Works on or before the expiry of the Period for Completion.</w:t>
      </w:r>
      <w:bookmarkEnd w:id="148"/>
    </w:p>
    <w:p w14:paraId="7AEB52A2" w14:textId="77777777" w:rsidR="00D15996" w:rsidRPr="00D15996" w:rsidRDefault="00D15996" w:rsidP="00D15996">
      <w:pPr>
        <w:widowControl w:val="0"/>
        <w:spacing w:before="120" w:after="0" w:line="240" w:lineRule="auto"/>
        <w:ind w:left="720"/>
        <w:contextualSpacing/>
        <w:jc w:val="both"/>
        <w:rPr>
          <w:rFonts w:ascii="Arial" w:eastAsia="Times New Roman" w:hAnsi="Arial" w:cs="Arial"/>
          <w:kern w:val="0"/>
          <w14:ligatures w14:val="none"/>
        </w:rPr>
      </w:pPr>
    </w:p>
    <w:p w14:paraId="30CE1913" w14:textId="77777777" w:rsidR="00D15996" w:rsidRPr="00D15996" w:rsidRDefault="00D15996" w:rsidP="00D15996">
      <w:pPr>
        <w:widowControl w:val="0"/>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8.1A</w:t>
      </w:r>
      <w:r w:rsidRPr="00D15996">
        <w:rPr>
          <w:rFonts w:ascii="Arial" w:eastAsia="Times New Roman" w:hAnsi="Arial" w:cs="Arial"/>
          <w:kern w:val="0"/>
          <w14:ligatures w14:val="none"/>
        </w:rPr>
        <w:tab/>
        <w:t>The appointment of the Provider shall be deemed to have commenced with effect from the date when the Provider first began to carry out any services or works relating to the Works. To the extent that any such services or works were carried out prior to or otherwise than pursuant to this Contract the Provider warrants that he has carried out such services or works using the same standards of skill and care as those applicable under this Contract.</w:t>
      </w:r>
    </w:p>
    <w:p w14:paraId="6DA4AA11" w14:textId="77777777" w:rsidR="00D15996" w:rsidRPr="00D15996" w:rsidRDefault="00D15996" w:rsidP="00D15996">
      <w:pPr>
        <w:spacing w:after="0" w:line="240" w:lineRule="auto"/>
        <w:ind w:left="720" w:hanging="720"/>
        <w:jc w:val="both"/>
        <w:rPr>
          <w:rFonts w:ascii="Arial" w:eastAsia="Times New Roman" w:hAnsi="Arial" w:cs="Arial"/>
          <w:kern w:val="0"/>
          <w14:ligatures w14:val="none"/>
        </w:rPr>
      </w:pPr>
      <w:bookmarkStart w:id="149" w:name="_DV_M142"/>
      <w:bookmarkEnd w:id="149"/>
    </w:p>
    <w:p w14:paraId="611D48E8"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50" w:name="_Ref149663448"/>
      <w:r w:rsidRPr="00D15996">
        <w:rPr>
          <w:rFonts w:ascii="Arial" w:eastAsia="Times New Roman" w:hAnsi="Arial" w:cs="Arial"/>
          <w:kern w:val="0"/>
          <w14:ligatures w14:val="none"/>
        </w:rPr>
        <w:t>No Extension of Time shall be granted to the Provider except in the case of:</w:t>
      </w:r>
      <w:bookmarkEnd w:id="150"/>
    </w:p>
    <w:p w14:paraId="3B82DA80"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260541C2" w14:textId="77777777" w:rsidR="00D15996" w:rsidRPr="00D15996" w:rsidRDefault="00D15996" w:rsidP="00D15996">
      <w:pPr>
        <w:widowControl w:val="0"/>
        <w:numPr>
          <w:ilvl w:val="0"/>
          <w:numId w:val="35"/>
        </w:numPr>
        <w:spacing w:before="120" w:after="0" w:line="240" w:lineRule="auto"/>
        <w:ind w:left="1080"/>
        <w:contextualSpacing/>
        <w:jc w:val="both"/>
        <w:rPr>
          <w:rFonts w:ascii="Arial" w:eastAsia="Times New Roman" w:hAnsi="Arial" w:cs="Arial"/>
          <w:kern w:val="0"/>
          <w:szCs w:val="20"/>
          <w14:ligatures w14:val="none"/>
        </w:rPr>
      </w:pPr>
      <w:bookmarkStart w:id="151" w:name="_DV_M143"/>
      <w:bookmarkEnd w:id="151"/>
      <w:r w:rsidRPr="00D15996">
        <w:rPr>
          <w:rFonts w:ascii="Arial" w:eastAsia="Times New Roman" w:hAnsi="Arial" w:cs="Arial"/>
          <w:kern w:val="0"/>
          <w:szCs w:val="20"/>
          <w14:ligatures w14:val="none"/>
        </w:rPr>
        <w:t>loss or damage to the Works caused by fire, lightning, explosion, storm, tempest, flood bursting or overflowing of water tanks apparatus or pipes or</w:t>
      </w:r>
    </w:p>
    <w:p w14:paraId="32B8807A" w14:textId="77777777" w:rsidR="00D15996" w:rsidRPr="00D15996" w:rsidRDefault="00D15996" w:rsidP="00D15996">
      <w:pPr>
        <w:spacing w:before="120" w:after="0" w:line="240" w:lineRule="auto"/>
        <w:ind w:left="1080"/>
        <w:jc w:val="both"/>
        <w:rPr>
          <w:rFonts w:ascii="Arial" w:eastAsia="Times New Roman" w:hAnsi="Arial" w:cs="Arial"/>
          <w:kern w:val="0"/>
          <w:szCs w:val="20"/>
          <w14:ligatures w14:val="none"/>
        </w:rPr>
      </w:pPr>
    </w:p>
    <w:p w14:paraId="6B25895B" w14:textId="77777777" w:rsidR="00D15996" w:rsidRPr="00D15996" w:rsidRDefault="00D15996" w:rsidP="00D15996">
      <w:pPr>
        <w:widowControl w:val="0"/>
        <w:numPr>
          <w:ilvl w:val="0"/>
          <w:numId w:val="35"/>
        </w:numPr>
        <w:spacing w:before="120" w:after="0" w:line="240" w:lineRule="auto"/>
        <w:ind w:left="1080"/>
        <w:contextualSpacing/>
        <w:jc w:val="both"/>
        <w:rPr>
          <w:rFonts w:ascii="Arial" w:eastAsia="Times New Roman" w:hAnsi="Arial" w:cs="Arial"/>
          <w:kern w:val="0"/>
          <w:szCs w:val="20"/>
          <w14:ligatures w14:val="none"/>
        </w:rPr>
      </w:pPr>
      <w:bookmarkStart w:id="152" w:name="_DV_M144"/>
      <w:bookmarkEnd w:id="152"/>
      <w:r w:rsidRPr="00D15996">
        <w:rPr>
          <w:rFonts w:ascii="Arial" w:eastAsia="Times New Roman" w:hAnsi="Arial" w:cs="Arial"/>
          <w:kern w:val="0"/>
          <w:szCs w:val="20"/>
          <w14:ligatures w14:val="none"/>
        </w:rPr>
        <w:t>civil commotion, local combination of workmen, strike or lock-out affecting any of the trades employed upon the Works or any of the trades engaged in the preparation, manufacture or transportation of any of the goods or materials required for the Works or</w:t>
      </w:r>
    </w:p>
    <w:p w14:paraId="1A135B60" w14:textId="77777777" w:rsidR="00D15996" w:rsidRPr="00D15996" w:rsidRDefault="00D15996" w:rsidP="00D15996">
      <w:pPr>
        <w:spacing w:before="120" w:after="0" w:line="240" w:lineRule="auto"/>
        <w:ind w:left="1080"/>
        <w:jc w:val="both"/>
        <w:rPr>
          <w:rFonts w:ascii="Arial" w:eastAsia="Times New Roman" w:hAnsi="Arial" w:cs="Arial"/>
          <w:kern w:val="0"/>
          <w:szCs w:val="20"/>
          <w14:ligatures w14:val="none"/>
        </w:rPr>
      </w:pPr>
    </w:p>
    <w:p w14:paraId="73A53A54" w14:textId="77777777" w:rsidR="00D15996" w:rsidRPr="00D15996" w:rsidRDefault="00D15996" w:rsidP="00D15996">
      <w:pPr>
        <w:widowControl w:val="0"/>
        <w:numPr>
          <w:ilvl w:val="0"/>
          <w:numId w:val="35"/>
        </w:numPr>
        <w:spacing w:before="120" w:after="0" w:line="240" w:lineRule="auto"/>
        <w:ind w:left="1080"/>
        <w:contextualSpacing/>
        <w:jc w:val="both"/>
        <w:rPr>
          <w:rFonts w:ascii="Arial" w:eastAsia="Times New Roman" w:hAnsi="Arial" w:cs="Arial"/>
          <w:kern w:val="0"/>
          <w:szCs w:val="20"/>
          <w14:ligatures w14:val="none"/>
        </w:rPr>
      </w:pPr>
      <w:bookmarkStart w:id="153" w:name="_DV_M145"/>
      <w:bookmarkEnd w:id="153"/>
      <w:r w:rsidRPr="00D15996">
        <w:rPr>
          <w:rFonts w:ascii="Arial" w:eastAsia="Times New Roman" w:hAnsi="Arial" w:cs="Arial"/>
          <w:kern w:val="0"/>
          <w:szCs w:val="20"/>
          <w14:ligatures w14:val="none"/>
        </w:rPr>
        <w:t xml:space="preserve">the Provider not having received in due time necessary drawings or documents from the Construction Manager which the Construction Manager is obliged to provide in accordance with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_Ref149663385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5.1</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and for which the Provider specifically applied in writing or</w:t>
      </w:r>
    </w:p>
    <w:p w14:paraId="24BB9B28" w14:textId="77777777" w:rsidR="00D15996" w:rsidRPr="00D15996" w:rsidRDefault="00D15996" w:rsidP="00D15996">
      <w:pPr>
        <w:spacing w:before="120" w:after="0" w:line="240" w:lineRule="auto"/>
        <w:ind w:left="1080"/>
        <w:jc w:val="both"/>
        <w:rPr>
          <w:rFonts w:ascii="Arial" w:eastAsia="Times New Roman" w:hAnsi="Arial" w:cs="Arial"/>
          <w:kern w:val="0"/>
          <w:szCs w:val="20"/>
          <w14:ligatures w14:val="none"/>
        </w:rPr>
      </w:pPr>
    </w:p>
    <w:p w14:paraId="4C3C2413" w14:textId="77777777" w:rsidR="00D15996" w:rsidRPr="00D15996" w:rsidRDefault="00D15996" w:rsidP="00D15996">
      <w:pPr>
        <w:widowControl w:val="0"/>
        <w:numPr>
          <w:ilvl w:val="0"/>
          <w:numId w:val="35"/>
        </w:numPr>
        <w:spacing w:before="120" w:after="0" w:line="240" w:lineRule="auto"/>
        <w:ind w:left="1080"/>
        <w:contextualSpacing/>
        <w:jc w:val="both"/>
        <w:rPr>
          <w:rFonts w:ascii="Arial" w:eastAsia="Times New Roman" w:hAnsi="Arial" w:cs="Arial"/>
          <w:kern w:val="0"/>
          <w:szCs w:val="20"/>
          <w14:ligatures w14:val="none"/>
        </w:rPr>
      </w:pPr>
      <w:bookmarkStart w:id="154" w:name="_DV_M146"/>
      <w:bookmarkEnd w:id="154"/>
      <w:r w:rsidRPr="00D15996">
        <w:rPr>
          <w:rFonts w:ascii="Arial" w:eastAsia="Times New Roman" w:hAnsi="Arial" w:cs="Arial"/>
          <w:kern w:val="0"/>
          <w:szCs w:val="20"/>
          <w14:ligatures w14:val="none"/>
        </w:rPr>
        <w:t xml:space="preserve">any Construction Manager's instruction to which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_Ref149662886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6.1</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applies or</w:t>
      </w:r>
    </w:p>
    <w:p w14:paraId="3A40BEE0" w14:textId="77777777" w:rsidR="00D15996" w:rsidRPr="00D15996" w:rsidRDefault="00D15996" w:rsidP="00D15996">
      <w:pPr>
        <w:spacing w:before="120" w:after="0" w:line="240" w:lineRule="auto"/>
        <w:ind w:left="1080"/>
        <w:jc w:val="both"/>
        <w:rPr>
          <w:rFonts w:ascii="Arial" w:eastAsia="Times New Roman" w:hAnsi="Arial" w:cs="Arial"/>
          <w:kern w:val="0"/>
          <w:szCs w:val="20"/>
          <w14:ligatures w14:val="none"/>
        </w:rPr>
      </w:pPr>
    </w:p>
    <w:p w14:paraId="60E76646" w14:textId="77777777" w:rsidR="00D15996" w:rsidRPr="00D15996" w:rsidRDefault="00D15996" w:rsidP="00D15996">
      <w:pPr>
        <w:widowControl w:val="0"/>
        <w:numPr>
          <w:ilvl w:val="0"/>
          <w:numId w:val="35"/>
        </w:numPr>
        <w:spacing w:before="120" w:after="0" w:line="240" w:lineRule="auto"/>
        <w:ind w:left="1080"/>
        <w:contextualSpacing/>
        <w:jc w:val="both"/>
        <w:rPr>
          <w:rFonts w:ascii="Arial" w:eastAsia="Times New Roman" w:hAnsi="Arial" w:cs="Arial"/>
          <w:kern w:val="0"/>
          <w:szCs w:val="20"/>
          <w14:ligatures w14:val="none"/>
        </w:rPr>
      </w:pPr>
      <w:bookmarkStart w:id="155" w:name="_DV_M147"/>
      <w:bookmarkEnd w:id="155"/>
      <w:r w:rsidRPr="00D15996">
        <w:rPr>
          <w:rFonts w:ascii="Arial" w:eastAsia="Times New Roman" w:hAnsi="Arial" w:cs="Arial"/>
          <w:kern w:val="0"/>
          <w:szCs w:val="20"/>
          <w14:ligatures w14:val="none"/>
        </w:rPr>
        <w:t>any delay or disruption caused by any other contractors employed by the Contracting Authority on the Site which prevents the Provider from carrying out the Works in accordance with this Contract or</w:t>
      </w:r>
    </w:p>
    <w:p w14:paraId="284B6F89" w14:textId="77777777" w:rsidR="00D15996" w:rsidRPr="00D15996" w:rsidRDefault="00D15996" w:rsidP="00D15996">
      <w:pPr>
        <w:spacing w:before="120" w:after="0" w:line="240" w:lineRule="auto"/>
        <w:ind w:left="1080"/>
        <w:jc w:val="both"/>
        <w:rPr>
          <w:rFonts w:ascii="Arial" w:eastAsia="Times New Roman" w:hAnsi="Arial" w:cs="Arial"/>
          <w:kern w:val="0"/>
          <w:szCs w:val="20"/>
          <w14:ligatures w14:val="none"/>
        </w:rPr>
      </w:pPr>
    </w:p>
    <w:p w14:paraId="7102A805" w14:textId="77777777" w:rsidR="00D15996" w:rsidRPr="00D15996" w:rsidRDefault="00D15996" w:rsidP="00D15996">
      <w:pPr>
        <w:widowControl w:val="0"/>
        <w:numPr>
          <w:ilvl w:val="0"/>
          <w:numId w:val="35"/>
        </w:numPr>
        <w:spacing w:before="120" w:after="0" w:line="240" w:lineRule="auto"/>
        <w:ind w:left="1080"/>
        <w:contextualSpacing/>
        <w:jc w:val="both"/>
        <w:rPr>
          <w:rFonts w:ascii="Arial" w:eastAsia="Times New Roman" w:hAnsi="Arial" w:cs="Arial"/>
          <w:kern w:val="0"/>
          <w:szCs w:val="20"/>
          <w14:ligatures w14:val="none"/>
        </w:rPr>
      </w:pPr>
      <w:bookmarkStart w:id="156" w:name="_DV_M148"/>
      <w:bookmarkEnd w:id="156"/>
      <w:r w:rsidRPr="00D15996">
        <w:rPr>
          <w:rFonts w:ascii="Arial" w:eastAsia="Times New Roman" w:hAnsi="Arial" w:cs="Arial"/>
          <w:kern w:val="0"/>
          <w:szCs w:val="20"/>
          <w14:ligatures w14:val="none"/>
        </w:rPr>
        <w:t>any breach or act of prevention on the part of the Contracting Authority or the Contracting Authority’s Representative or</w:t>
      </w:r>
    </w:p>
    <w:p w14:paraId="0DF4AC13" w14:textId="77777777" w:rsidR="00D15996" w:rsidRPr="00D15996" w:rsidRDefault="00D15996" w:rsidP="00D15996">
      <w:pPr>
        <w:spacing w:before="120" w:after="0" w:line="240" w:lineRule="auto"/>
        <w:ind w:left="1080"/>
        <w:jc w:val="both"/>
        <w:rPr>
          <w:rFonts w:ascii="Arial" w:eastAsia="Times New Roman" w:hAnsi="Arial" w:cs="Arial"/>
          <w:kern w:val="0"/>
          <w:szCs w:val="20"/>
          <w14:ligatures w14:val="none"/>
        </w:rPr>
      </w:pPr>
    </w:p>
    <w:p w14:paraId="7E7A09E0" w14:textId="77777777" w:rsidR="00D15996" w:rsidRPr="00D15996" w:rsidRDefault="00D15996" w:rsidP="00D15996">
      <w:pPr>
        <w:widowControl w:val="0"/>
        <w:numPr>
          <w:ilvl w:val="0"/>
          <w:numId w:val="35"/>
        </w:numPr>
        <w:spacing w:before="120" w:after="0" w:line="240" w:lineRule="auto"/>
        <w:ind w:left="1080"/>
        <w:contextualSpacing/>
        <w:jc w:val="both"/>
        <w:rPr>
          <w:rFonts w:ascii="Arial" w:eastAsia="Times New Roman" w:hAnsi="Arial" w:cs="Arial"/>
          <w:kern w:val="0"/>
          <w:szCs w:val="20"/>
          <w14:ligatures w14:val="none"/>
        </w:rPr>
      </w:pPr>
      <w:bookmarkStart w:id="157" w:name="_DV_M149"/>
      <w:bookmarkEnd w:id="157"/>
      <w:r w:rsidRPr="00D15996">
        <w:rPr>
          <w:rFonts w:ascii="Arial" w:eastAsia="Times New Roman" w:hAnsi="Arial" w:cs="Arial"/>
          <w:kern w:val="0"/>
          <w:szCs w:val="20"/>
          <w14:ligatures w14:val="none"/>
        </w:rPr>
        <w:t xml:space="preserve">any suspension by the Provider of its obligations to the Contracting Authority under this Contract made properly in accordance with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_Ref149663423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8.4</w:t>
      </w:r>
      <w:r w:rsidRPr="00D15996">
        <w:rPr>
          <w:rFonts w:ascii="Arial" w:eastAsia="Times New Roman" w:hAnsi="Arial" w:cs="Arial"/>
          <w:kern w:val="0"/>
          <w:szCs w:val="20"/>
          <w14:ligatures w14:val="none"/>
        </w:rPr>
        <w:fldChar w:fldCharType="end"/>
      </w:r>
    </w:p>
    <w:p w14:paraId="2AD9C053"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bookmarkStart w:id="158" w:name="_DV_M150"/>
      <w:bookmarkEnd w:id="158"/>
      <w:r w:rsidRPr="00D15996">
        <w:rPr>
          <w:rFonts w:ascii="Arial" w:eastAsia="Times New Roman" w:hAnsi="Arial" w:cs="Arial"/>
          <w:kern w:val="0"/>
          <w:szCs w:val="20"/>
          <w14:ligatures w14:val="none"/>
        </w:rPr>
        <w:t>and then only to the extent that the Provider shall prove to the reasonable satisfaction of the Construction Manager that the completion of the Works or any part of the Works is thereby delayed.</w:t>
      </w:r>
    </w:p>
    <w:p w14:paraId="7EB403FE" w14:textId="77777777" w:rsidR="00D15996" w:rsidRPr="00D15996" w:rsidRDefault="00D15996" w:rsidP="00D15996">
      <w:pPr>
        <w:spacing w:before="120" w:after="0" w:line="240" w:lineRule="auto"/>
        <w:jc w:val="both"/>
        <w:rPr>
          <w:rFonts w:ascii="Arial" w:eastAsia="Times New Roman" w:hAnsi="Arial" w:cs="Arial"/>
          <w:vanish/>
          <w:kern w:val="0"/>
          <w:szCs w:val="20"/>
          <w14:ligatures w14:val="none"/>
        </w:rPr>
      </w:pPr>
    </w:p>
    <w:p w14:paraId="5B0A314A"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bookmarkStart w:id="159" w:name="_DV_M151"/>
      <w:bookmarkEnd w:id="159"/>
      <w:r w:rsidRPr="00D15996">
        <w:rPr>
          <w:rFonts w:ascii="Arial" w:eastAsia="Times New Roman" w:hAnsi="Arial" w:cs="Arial"/>
          <w:kern w:val="0"/>
          <w:szCs w:val="20"/>
          <w14:ligatures w14:val="none"/>
        </w:rPr>
        <w:t>Provided always that: -</w:t>
      </w:r>
    </w:p>
    <w:p w14:paraId="3111D434"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p>
    <w:p w14:paraId="14068D16" w14:textId="77777777" w:rsidR="00D15996" w:rsidRPr="00D15996" w:rsidRDefault="00D15996" w:rsidP="00D15996">
      <w:pPr>
        <w:spacing w:after="0" w:line="240" w:lineRule="auto"/>
        <w:ind w:left="1260" w:hanging="540"/>
        <w:jc w:val="both"/>
        <w:rPr>
          <w:rFonts w:ascii="Arial" w:eastAsia="Times New Roman" w:hAnsi="Arial" w:cs="Arial"/>
          <w:kern w:val="0"/>
          <w:szCs w:val="20"/>
          <w14:ligatures w14:val="none"/>
        </w:rPr>
      </w:pPr>
      <w:bookmarkStart w:id="160" w:name="_DV_M152"/>
      <w:bookmarkEnd w:id="160"/>
      <w:r w:rsidRPr="00D15996">
        <w:rPr>
          <w:rFonts w:ascii="Arial" w:eastAsia="Times New Roman" w:hAnsi="Arial" w:cs="Arial"/>
          <w:kern w:val="0"/>
          <w:szCs w:val="20"/>
          <w14:ligatures w14:val="none"/>
        </w:rPr>
        <w:t>aa.</w:t>
      </w:r>
      <w:r w:rsidRPr="00D15996">
        <w:rPr>
          <w:rFonts w:ascii="Arial" w:eastAsia="Times New Roman" w:hAnsi="Arial" w:cs="Arial"/>
          <w:kern w:val="0"/>
          <w:szCs w:val="20"/>
          <w14:ligatures w14:val="none"/>
        </w:rPr>
        <w:tab/>
        <w:t xml:space="preserve">If delay is caused to the Provider before the Period for Completion has expired then subject to the terms of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_Ref149663448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8.2</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the Provider shall be entitled to an Extension of Time where such delay is caused by the circumstances referred to in Clauses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_Ref149663448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8.2</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(a) to (g), but not otherwise.</w:t>
      </w:r>
    </w:p>
    <w:p w14:paraId="5A5F2F53" w14:textId="77777777" w:rsidR="00D15996" w:rsidRPr="00D15996" w:rsidRDefault="00D15996" w:rsidP="00D15996">
      <w:pPr>
        <w:spacing w:after="0" w:line="240" w:lineRule="auto"/>
        <w:ind w:left="1260" w:hanging="540"/>
        <w:jc w:val="both"/>
        <w:rPr>
          <w:rFonts w:ascii="Arial" w:eastAsia="Times New Roman" w:hAnsi="Arial" w:cs="Arial"/>
          <w:kern w:val="0"/>
          <w:szCs w:val="20"/>
          <w14:ligatures w14:val="none"/>
        </w:rPr>
      </w:pPr>
    </w:p>
    <w:p w14:paraId="10A7750C" w14:textId="77777777" w:rsidR="00D15996" w:rsidRPr="00D15996" w:rsidRDefault="00D15996" w:rsidP="00D15996">
      <w:pPr>
        <w:spacing w:after="0" w:line="240" w:lineRule="auto"/>
        <w:ind w:left="1260" w:hanging="540"/>
        <w:jc w:val="both"/>
        <w:rPr>
          <w:rFonts w:ascii="Arial" w:eastAsia="Times New Roman" w:hAnsi="Arial" w:cs="Arial"/>
          <w:kern w:val="0"/>
          <w:szCs w:val="20"/>
          <w14:ligatures w14:val="none"/>
        </w:rPr>
      </w:pPr>
      <w:bookmarkStart w:id="161" w:name="_DV_M153"/>
      <w:bookmarkEnd w:id="161"/>
      <w:r w:rsidRPr="00D15996">
        <w:rPr>
          <w:rFonts w:ascii="Arial" w:eastAsia="Times New Roman" w:hAnsi="Arial" w:cs="Arial"/>
          <w:kern w:val="0"/>
          <w:szCs w:val="20"/>
          <w14:ligatures w14:val="none"/>
        </w:rPr>
        <w:t>bb.</w:t>
      </w:r>
      <w:r w:rsidRPr="00D15996">
        <w:rPr>
          <w:rFonts w:ascii="Arial" w:eastAsia="Times New Roman" w:hAnsi="Arial" w:cs="Arial"/>
          <w:kern w:val="0"/>
          <w:szCs w:val="20"/>
          <w14:ligatures w14:val="none"/>
        </w:rPr>
        <w:tab/>
        <w:t xml:space="preserve">No account shall be taken of any of the circumstances referred to in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_Ref149663448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8.2</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save to the extent that upon it becoming reasonably apparent that the completion of the Works is likely to be delayed the Provider shall immediately give notice to the Construction Manager specifying the circumstances causing the delay and shall as soon as possible thereafter submit to the Construction Manager an estimate of the expected effects of those circumstances and of the Extension of Time to which the Provider may consider itself to be entitled.  Following the submission of such an estimate the Provider shall so long as it continues to suffer the effects submit to the Construction Manager an updated estimate as may be prudent to submit or may be requested from time to time by the Construction Manager or at the end of each calendar month following the discovery of the circumstance until the end of the Periods for Completion whichever is the sooner.</w:t>
      </w:r>
    </w:p>
    <w:p w14:paraId="03420470" w14:textId="77777777" w:rsidR="00D15996" w:rsidRPr="00D15996" w:rsidRDefault="00D15996" w:rsidP="00D15996">
      <w:pPr>
        <w:spacing w:after="0" w:line="240" w:lineRule="auto"/>
        <w:ind w:left="1260" w:hanging="540"/>
        <w:jc w:val="both"/>
        <w:rPr>
          <w:rFonts w:ascii="Arial" w:eastAsia="Times New Roman" w:hAnsi="Arial" w:cs="Arial"/>
          <w:kern w:val="0"/>
          <w:szCs w:val="20"/>
          <w14:ligatures w14:val="none"/>
        </w:rPr>
      </w:pPr>
    </w:p>
    <w:p w14:paraId="16B0DD36" w14:textId="77777777" w:rsidR="00D15996" w:rsidRPr="00D15996" w:rsidRDefault="00D15996" w:rsidP="00D15996">
      <w:pPr>
        <w:spacing w:after="0" w:line="240" w:lineRule="auto"/>
        <w:ind w:left="1260" w:hanging="540"/>
        <w:jc w:val="both"/>
        <w:rPr>
          <w:rFonts w:ascii="Arial" w:eastAsia="Times New Roman" w:hAnsi="Arial" w:cs="Arial"/>
          <w:kern w:val="0"/>
          <w:szCs w:val="20"/>
          <w14:ligatures w14:val="none"/>
        </w:rPr>
      </w:pPr>
      <w:bookmarkStart w:id="162" w:name="_DV_M154"/>
      <w:bookmarkEnd w:id="162"/>
      <w:r w:rsidRPr="00D15996">
        <w:rPr>
          <w:rFonts w:ascii="Arial" w:eastAsia="Times New Roman" w:hAnsi="Arial" w:cs="Arial"/>
          <w:kern w:val="0"/>
          <w:szCs w:val="20"/>
          <w14:ligatures w14:val="none"/>
        </w:rPr>
        <w:t>cc.</w:t>
      </w:r>
      <w:r w:rsidRPr="00D15996">
        <w:rPr>
          <w:rFonts w:ascii="Arial" w:eastAsia="Times New Roman" w:hAnsi="Arial" w:cs="Arial"/>
          <w:kern w:val="0"/>
          <w:szCs w:val="20"/>
          <w14:ligatures w14:val="none"/>
        </w:rPr>
        <w:tab/>
        <w:t xml:space="preserve">This provision shall not apply where agreement is reached on the Provider's estimate under Clause </w:t>
      </w:r>
      <w:r w:rsidRPr="00D15996">
        <w:rPr>
          <w:rFonts w:ascii="Arial" w:eastAsia="Times New Roman" w:hAnsi="Arial" w:cs="Arial"/>
          <w:kern w:val="0"/>
          <w:szCs w:val="20"/>
          <w14:ligatures w14:val="none"/>
        </w:rPr>
        <w:fldChar w:fldCharType="begin"/>
      </w:r>
      <w:r w:rsidRPr="00D15996">
        <w:rPr>
          <w:rFonts w:ascii="Arial" w:eastAsia="Times New Roman" w:hAnsi="Arial" w:cs="Arial"/>
          <w:kern w:val="0"/>
          <w:szCs w:val="20"/>
          <w14:ligatures w14:val="none"/>
        </w:rPr>
        <w:instrText xml:space="preserve"> REF _Ref149663147 \r \h </w:instrText>
      </w:r>
      <w:r w:rsidRPr="00D15996">
        <w:rPr>
          <w:rFonts w:ascii="Arial" w:eastAsia="Times New Roman" w:hAnsi="Arial" w:cs="Arial"/>
          <w:kern w:val="0"/>
          <w:szCs w:val="20"/>
          <w14:ligatures w14:val="none"/>
        </w:rPr>
      </w:r>
      <w:r w:rsidRPr="00D15996">
        <w:rPr>
          <w:rFonts w:ascii="Arial" w:eastAsia="Times New Roman" w:hAnsi="Arial" w:cs="Arial"/>
          <w:kern w:val="0"/>
          <w:szCs w:val="20"/>
          <w14:ligatures w14:val="none"/>
        </w:rPr>
        <w:fldChar w:fldCharType="separate"/>
      </w:r>
      <w:r w:rsidRPr="00D15996">
        <w:rPr>
          <w:rFonts w:ascii="Arial" w:eastAsia="Times New Roman" w:hAnsi="Arial" w:cs="Arial"/>
          <w:kern w:val="0"/>
          <w:szCs w:val="20"/>
          <w14:ligatures w14:val="none"/>
        </w:rPr>
        <w:t>6.6</w:t>
      </w:r>
      <w:r w:rsidRPr="00D15996">
        <w:rPr>
          <w:rFonts w:ascii="Arial" w:eastAsia="Times New Roman" w:hAnsi="Arial" w:cs="Arial"/>
          <w:kern w:val="0"/>
          <w:szCs w:val="20"/>
          <w14:ligatures w14:val="none"/>
        </w:rPr>
        <w:fldChar w:fldCharType="end"/>
      </w:r>
      <w:r w:rsidRPr="00D15996">
        <w:rPr>
          <w:rFonts w:ascii="Arial" w:eastAsia="Times New Roman" w:hAnsi="Arial" w:cs="Arial"/>
          <w:kern w:val="0"/>
          <w:szCs w:val="20"/>
          <w14:ligatures w14:val="none"/>
        </w:rPr>
        <w:t xml:space="preserve">. </w:t>
      </w:r>
    </w:p>
    <w:p w14:paraId="1A230DA7"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63" w:name="_DV_M155"/>
      <w:bookmarkEnd w:id="163"/>
      <w:r w:rsidRPr="00D15996">
        <w:rPr>
          <w:rFonts w:ascii="Arial" w:eastAsia="Times New Roman" w:hAnsi="Arial" w:cs="Arial"/>
          <w:kern w:val="0"/>
          <w14:ligatures w14:val="none"/>
        </w:rPr>
        <w:t xml:space="preserve">So soon as may be practicable after receipt of all of the particulars referred to in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_Ref149663448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8.2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the Construction Manager shall grant to the Provider an Extension of Time to the Period of Completion affected by such circumstances as he then estimates to be fair and reasonable. The Construction Manager shall be entitled to take into account the effects of any omission from the Works.  Provided always that the Provider shall not be entitled to any Extension of Time in respect of any delay attributable to or contributed to by any negligence, omission or default by the Provider, its employees, agents, sub-contractors or suppliers or where the Provider has not used its best endeavours to prevent, reduce or mitigate such delay. The Provider shall provide the Contracting Authority a revised Program within 14 days of being granted an Extension of Time.</w:t>
      </w:r>
    </w:p>
    <w:p w14:paraId="4DCF9084"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2EE7F16B"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64" w:name="_DV_M156"/>
      <w:bookmarkStart w:id="165" w:name="_Ref149663423"/>
      <w:bookmarkEnd w:id="164"/>
      <w:r w:rsidRPr="00D15996">
        <w:rPr>
          <w:rFonts w:ascii="Arial" w:eastAsia="Times New Roman" w:hAnsi="Arial" w:cs="Arial"/>
          <w:kern w:val="0"/>
          <w14:ligatures w14:val="none"/>
        </w:rPr>
        <w:t xml:space="preserve">It shall be a condition precedent to the Provider’s entitlement to any Extension of Time that it adheres to the requirements of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_Ref149663448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8.2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of this Contract.</w:t>
      </w:r>
      <w:bookmarkEnd w:id="165"/>
    </w:p>
    <w:p w14:paraId="13256B11"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1D8932CF"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It is agreed by the Contracting Authority and the Provider that no delay to completion of the Works before the expiry of the Period for Completion arising out of or contributed to by Covid-19 (including any future incidences of or mutations of Covid-19 howsoever </w:t>
      </w:r>
      <w:r w:rsidRPr="00D15996">
        <w:rPr>
          <w:rFonts w:ascii="Arial" w:eastAsia="Times New Roman" w:hAnsi="Arial" w:cs="Arial"/>
          <w:kern w:val="0"/>
          <w14:ligatures w14:val="none"/>
        </w:rPr>
        <w:lastRenderedPageBreak/>
        <w:t xml:space="preserve">named) shall give rise to an Extension of Time or to a Construction Manager’s instruction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_Ref149662886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6.1</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or to any entitlement to any other addition to the Contract Sum.</w:t>
      </w:r>
    </w:p>
    <w:p w14:paraId="336EFB8D" w14:textId="77777777" w:rsidR="00D15996" w:rsidRPr="00D15996" w:rsidRDefault="00D15996" w:rsidP="00D15996">
      <w:pPr>
        <w:spacing w:before="120" w:after="0" w:line="240" w:lineRule="auto"/>
        <w:ind w:left="720" w:hanging="720"/>
        <w:jc w:val="both"/>
        <w:rPr>
          <w:rFonts w:ascii="Arial" w:eastAsia="Times New Roman" w:hAnsi="Arial" w:cs="Arial"/>
          <w:kern w:val="0"/>
          <w:szCs w:val="20"/>
          <w14:ligatures w14:val="none"/>
        </w:rPr>
      </w:pPr>
    </w:p>
    <w:p w14:paraId="43B52D95"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bookmarkStart w:id="166" w:name="_DV_M157"/>
      <w:bookmarkEnd w:id="166"/>
      <w:r w:rsidRPr="00D15996">
        <w:rPr>
          <w:rFonts w:ascii="Arial" w:eastAsia="Times New Roman" w:hAnsi="Arial" w:cs="Arial"/>
          <w:b/>
          <w:bCs/>
          <w:kern w:val="0"/>
          <w14:ligatures w14:val="none"/>
        </w:rPr>
        <w:t>Practical Completion and Defective Work</w:t>
      </w:r>
    </w:p>
    <w:p w14:paraId="18A29369" w14:textId="77777777" w:rsidR="00D15996" w:rsidRPr="00D15996" w:rsidRDefault="00D15996" w:rsidP="00D15996">
      <w:pPr>
        <w:keepNext/>
        <w:widowControl w:val="0"/>
        <w:numPr>
          <w:ilvl w:val="1"/>
          <w:numId w:val="15"/>
        </w:numPr>
        <w:spacing w:before="120" w:after="0" w:line="240" w:lineRule="auto"/>
        <w:ind w:left="720" w:hanging="720"/>
        <w:jc w:val="both"/>
        <w:outlineLvl w:val="1"/>
        <w:rPr>
          <w:rFonts w:ascii="Arial" w:eastAsia="Times New Roman" w:hAnsi="Arial" w:cs="Arial"/>
          <w:bCs/>
          <w:kern w:val="0"/>
          <w14:ligatures w14:val="none"/>
        </w:rPr>
      </w:pPr>
      <w:bookmarkStart w:id="167" w:name="_DV_M158"/>
      <w:bookmarkStart w:id="168" w:name="_Ref149662365"/>
      <w:bookmarkEnd w:id="167"/>
      <w:r w:rsidRPr="00D15996">
        <w:rPr>
          <w:rFonts w:ascii="Arial" w:eastAsia="Times New Roman" w:hAnsi="Arial" w:cs="Arial"/>
          <w:bCs/>
          <w:kern w:val="0"/>
          <w14:ligatures w14:val="none"/>
        </w:rPr>
        <w:t>When in the opinion of the Construction Manager Practical Completion of the Works has been achieved, the Construction Manager shall issue a certificate to that effect and Practical Completion of the Works shall be deemed to have occurred on the date named in such certificate.  Such certificate may be accompanied by a list of items of outstanding work which in the Construction Manager's opinion are required to be completed to render the Works entirely complete but which in the Construction Manager’s opinion are of insufficient substance to prevent the issue of the certificate. The Provider shall with due diligence complete such items of outstanding work causing no inconvenience to any occupier of the Site by the dates stipulated by the Construction Manager on the accompanying list and where no such dates are stated as soon as is reasonably practical.</w:t>
      </w:r>
      <w:bookmarkStart w:id="169" w:name="_DV_M159"/>
      <w:bookmarkEnd w:id="168"/>
      <w:bookmarkEnd w:id="169"/>
    </w:p>
    <w:p w14:paraId="2FFDD44C" w14:textId="77777777" w:rsidR="00D15996" w:rsidRPr="00D15996" w:rsidRDefault="00D15996" w:rsidP="00D15996">
      <w:pPr>
        <w:spacing w:after="0" w:line="240" w:lineRule="auto"/>
        <w:jc w:val="both"/>
        <w:rPr>
          <w:rFonts w:ascii="Arial" w:eastAsia="Times New Roman" w:hAnsi="Arial" w:cs="Arial"/>
          <w:kern w:val="0"/>
          <w:sz w:val="20"/>
          <w:szCs w:val="20"/>
          <w14:ligatures w14:val="none"/>
        </w:rPr>
      </w:pPr>
    </w:p>
    <w:p w14:paraId="37C64772" w14:textId="77777777" w:rsidR="00D15996" w:rsidRPr="00D15996" w:rsidRDefault="00D15996" w:rsidP="00D15996">
      <w:pPr>
        <w:widowControl w:val="0"/>
        <w:numPr>
          <w:ilvl w:val="1"/>
          <w:numId w:val="15"/>
        </w:numPr>
        <w:spacing w:after="0" w:line="240" w:lineRule="auto"/>
        <w:ind w:left="720" w:hanging="720"/>
        <w:contextualSpacing/>
        <w:jc w:val="both"/>
        <w:rPr>
          <w:rFonts w:ascii="Arial" w:eastAsia="Times New Roman" w:hAnsi="Arial" w:cs="Arial"/>
          <w:kern w:val="0"/>
          <w14:ligatures w14:val="none"/>
        </w:rPr>
      </w:pPr>
      <w:bookmarkStart w:id="170" w:name="_DV_M160"/>
      <w:bookmarkStart w:id="171" w:name="_Ref149663581"/>
      <w:bookmarkEnd w:id="170"/>
      <w:r w:rsidRPr="00D15996">
        <w:rPr>
          <w:rFonts w:ascii="Arial" w:eastAsia="Times New Roman" w:hAnsi="Arial" w:cs="Arial"/>
          <w:kern w:val="0"/>
          <w14:ligatures w14:val="none"/>
        </w:rPr>
        <w:t>With the intent that the Works shall at the expiry of the Defects Liability Period be in the condition required by this Contract, the Provider shall if the Contracting Authority or the Construction Manager so instructs at any time during the Defects Liability Period carry out all necessary repairs replacements and remedial work and shall make good all defects, shrinkages or other faults which may appear during the Defects Liability Period at such time or times as may be dictated by the Contracting Authority or the Construction Manager so as to cause the minimum inconvenience to any occupier of the Site. All such work shall be carried out at Provider’s expense.</w:t>
      </w:r>
      <w:bookmarkEnd w:id="171"/>
    </w:p>
    <w:p w14:paraId="4CAFA01A"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089DEE6C"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72" w:name="_DV_M161"/>
      <w:bookmarkStart w:id="173" w:name="_Ref149662100"/>
      <w:bookmarkEnd w:id="172"/>
      <w:r w:rsidRPr="00D15996">
        <w:rPr>
          <w:rFonts w:ascii="Arial" w:eastAsia="Times New Roman" w:hAnsi="Arial" w:cs="Arial"/>
          <w:kern w:val="0"/>
          <w14:ligatures w14:val="none"/>
        </w:rPr>
        <w:t xml:space="preserve">Upon completion by the Provider of all outstanding work required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_Ref149663581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9.2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and the completion of the Defects Liability Period, the Construction Manager shall issue a certificate to that effect.</w:t>
      </w:r>
      <w:bookmarkEnd w:id="173"/>
    </w:p>
    <w:p w14:paraId="2DD06B12"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2FA8501B"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74" w:name="_DV_M162"/>
      <w:bookmarkEnd w:id="174"/>
      <w:r w:rsidRPr="00D15996">
        <w:rPr>
          <w:rFonts w:ascii="Arial" w:eastAsia="Times New Roman" w:hAnsi="Arial" w:cs="Arial"/>
          <w:kern w:val="0"/>
          <w14:ligatures w14:val="none"/>
        </w:rPr>
        <w:t xml:space="preserve">If the Provider fails to complete any work required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_Ref149663581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9.2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then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_Ref149663606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3.3</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the Contracting Authority may employ and pay other persons to make good the defects.  All loss or expense suffered or incurred by the Contracting Authority in so doing shall be borne by the Provider and may be deducted from the Contract Sum or from any other money due to the Provider.</w:t>
      </w:r>
    </w:p>
    <w:p w14:paraId="6715E8FC"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4E97E8D5"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75" w:name="_DV_M163"/>
      <w:bookmarkEnd w:id="175"/>
      <w:r w:rsidRPr="00D15996">
        <w:rPr>
          <w:rFonts w:ascii="Arial" w:eastAsia="Times New Roman" w:hAnsi="Arial" w:cs="Arial"/>
          <w:kern w:val="0"/>
          <w14:ligatures w14:val="none"/>
        </w:rPr>
        <w:t xml:space="preserve">If the Provider has not completed any work required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_Ref149663581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9.2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by the expiry of the Defects Liability Period, then the Defects Liability Period shall continue until such time as the Construction Manager has certified completion of such work.</w:t>
      </w:r>
    </w:p>
    <w:p w14:paraId="34CC12B0"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p>
    <w:p w14:paraId="13F5C594"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sz w:val="20"/>
          <w:szCs w:val="20"/>
          <w14:ligatures w14:val="none"/>
        </w:rPr>
      </w:pPr>
      <w:bookmarkStart w:id="176" w:name="_DV_M164"/>
      <w:bookmarkEnd w:id="176"/>
      <w:r w:rsidRPr="00D15996">
        <w:rPr>
          <w:rFonts w:ascii="Arial" w:eastAsia="Times New Roman" w:hAnsi="Arial" w:cs="Arial"/>
          <w:b/>
          <w:bCs/>
          <w:kern w:val="0"/>
          <w14:ligatures w14:val="none"/>
        </w:rPr>
        <w:t>Statutory Provisions and Health and Safety</w:t>
      </w:r>
    </w:p>
    <w:p w14:paraId="56A977DC"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77" w:name="_DV_M165"/>
      <w:bookmarkEnd w:id="177"/>
      <w:r w:rsidRPr="00D15996">
        <w:rPr>
          <w:rFonts w:ascii="Arial" w:eastAsia="Times New Roman" w:hAnsi="Arial" w:cs="Arial"/>
          <w:kern w:val="0"/>
          <w14:ligatures w14:val="none"/>
        </w:rPr>
        <w:t>Unless the Contract Documents indicate otherwise, the Provider shall make all applications and give all notices and pay all fees required by and shall fully comply with the provisions of any Statutory Requirement or Requisite Consent relating to the Works.</w:t>
      </w:r>
    </w:p>
    <w:p w14:paraId="3E681C7F"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3B1A0B5B"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78" w:name="_DV_M166"/>
      <w:bookmarkStart w:id="179" w:name="_Ref149664279"/>
      <w:bookmarkEnd w:id="178"/>
      <w:r w:rsidRPr="00D15996">
        <w:rPr>
          <w:rFonts w:ascii="Arial" w:eastAsia="Times New Roman" w:hAnsi="Arial" w:cs="Arial"/>
          <w:kern w:val="0"/>
          <w14:ligatures w14:val="none"/>
        </w:rPr>
        <w:t>The Construction Manager shall permit the Provider the non-exclusive use of the facilities specified in and in the manner provided in Appendix A.</w:t>
      </w:r>
      <w:bookmarkEnd w:id="179"/>
    </w:p>
    <w:p w14:paraId="71326604"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35809DFE"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80" w:name="_DV_M167"/>
      <w:bookmarkEnd w:id="180"/>
      <w:r w:rsidRPr="00D15996">
        <w:rPr>
          <w:rFonts w:ascii="Arial" w:eastAsia="Times New Roman" w:hAnsi="Arial" w:cs="Arial"/>
          <w:kern w:val="0"/>
          <w14:ligatures w14:val="none"/>
        </w:rPr>
        <w:t xml:space="preserve">The Provider shall at its own risk have reasonable and free use (but with no guarantee of sufficiency in common with others engaged upon the Site) of the temporary water supply by standpipe temporary electric power WC facilities and a temporary canteen block. </w:t>
      </w:r>
    </w:p>
    <w:p w14:paraId="2239DA8A"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20819BA1"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81" w:name="_DV_M168"/>
      <w:bookmarkStart w:id="182" w:name="_Ref149663659"/>
      <w:bookmarkEnd w:id="181"/>
      <w:r w:rsidRPr="00D15996">
        <w:rPr>
          <w:rFonts w:ascii="Arial" w:eastAsia="Times New Roman" w:hAnsi="Arial" w:cs="Arial"/>
          <w:kern w:val="0"/>
          <w14:ligatures w14:val="none"/>
        </w:rPr>
        <w:t xml:space="preserve">The Provider shall maintain the Site in a tidy state with all rubbish arising from the Works </w:t>
      </w:r>
      <w:r w:rsidRPr="00D15996">
        <w:rPr>
          <w:rFonts w:ascii="Arial" w:eastAsia="Times New Roman" w:hAnsi="Arial" w:cs="Arial"/>
          <w:kern w:val="0"/>
          <w14:ligatures w14:val="none"/>
        </w:rPr>
        <w:lastRenderedPageBreak/>
        <w:t xml:space="preserve">being removed from the place of work on a daily basis or at more frequent intervals if necessary. Failure of the Provider to maintain the Site in a tidy state or to remove rubbish as required by this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_Ref149663659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10.4</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will result in the Construction Manager arranging for cleaning operations to be carried out by others and the cost of such cleaning will be deducted from the Contract Sum or from any other money due to the Provider.</w:t>
      </w:r>
      <w:bookmarkEnd w:id="182"/>
    </w:p>
    <w:p w14:paraId="273C2B82"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4A5DE0A9"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83" w:name="_DV_M169"/>
      <w:bookmarkEnd w:id="183"/>
      <w:r w:rsidRPr="00D15996">
        <w:rPr>
          <w:rFonts w:ascii="Arial" w:eastAsia="Times New Roman" w:hAnsi="Arial" w:cs="Arial"/>
          <w:kern w:val="0"/>
          <w14:ligatures w14:val="none"/>
        </w:rPr>
        <w:t>The Provider shall be fully responsible for the provision of all materials and transportation and unloading at their place of storage on the Site and any moving of materials around the Site to the place of work.  The Contract Sum shall not be adjusted by reason of such transportation or unloading or moving.</w:t>
      </w:r>
    </w:p>
    <w:p w14:paraId="0E808359"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733B9989"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84" w:name="_DV_M170"/>
      <w:bookmarkEnd w:id="184"/>
      <w:r w:rsidRPr="00D15996">
        <w:rPr>
          <w:rFonts w:ascii="Arial" w:eastAsia="Times New Roman" w:hAnsi="Arial" w:cs="Arial"/>
          <w:kern w:val="0"/>
          <w14:ligatures w14:val="none"/>
        </w:rPr>
        <w:t>The Provider shall satisfy itself before commencing any work as to the suitability of any surfaces to which the Provider is to fix apply or lay its work.</w:t>
      </w:r>
    </w:p>
    <w:p w14:paraId="507E236A"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12218316"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85" w:name="_DV_M171"/>
      <w:bookmarkEnd w:id="185"/>
      <w:r w:rsidRPr="00D15996">
        <w:rPr>
          <w:rFonts w:ascii="Arial" w:eastAsia="Times New Roman" w:hAnsi="Arial" w:cs="Arial"/>
          <w:kern w:val="0"/>
          <w14:ligatures w14:val="none"/>
        </w:rPr>
        <w:t>The Provider shall comply with the Construction Manager's requirements concerning the safe conduct of work on the Site.</w:t>
      </w:r>
    </w:p>
    <w:p w14:paraId="2AAE93D9"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066AAFCC"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86" w:name="_DV_M172"/>
      <w:bookmarkEnd w:id="186"/>
      <w:r w:rsidRPr="00D15996">
        <w:rPr>
          <w:rFonts w:ascii="Arial" w:eastAsia="Times New Roman" w:hAnsi="Arial" w:cs="Arial"/>
          <w:kern w:val="0"/>
          <w14:ligatures w14:val="none"/>
        </w:rPr>
        <w:t>The Provider is responsible for the setting out of the Works.</w:t>
      </w:r>
    </w:p>
    <w:p w14:paraId="45E6CEEB"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p>
    <w:p w14:paraId="429CF4D9"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sz w:val="20"/>
          <w:szCs w:val="20"/>
          <w14:ligatures w14:val="none"/>
        </w:rPr>
      </w:pPr>
      <w:bookmarkStart w:id="187" w:name="_DV_M173"/>
      <w:bookmarkStart w:id="188" w:name="_Ref149663726"/>
      <w:bookmarkEnd w:id="187"/>
      <w:r w:rsidRPr="00D15996">
        <w:rPr>
          <w:rFonts w:ascii="Arial" w:eastAsia="Times New Roman" w:hAnsi="Arial" w:cs="Arial"/>
          <w:b/>
          <w:bCs/>
          <w:kern w:val="0"/>
          <w14:ligatures w14:val="none"/>
        </w:rPr>
        <w:t>Allocation of Risk and Insurance</w:t>
      </w:r>
      <w:bookmarkEnd w:id="188"/>
    </w:p>
    <w:p w14:paraId="1A69FCC1"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Subject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_Ref149663673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11.2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the Works shall be at the risk of the Provider until Practical Completion of the Works has been certified by the Construction Manager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_Ref149662365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9.1</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w:t>
      </w:r>
    </w:p>
    <w:p w14:paraId="6F123C5F"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29A2F48F"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89" w:name="_DV_M175"/>
      <w:bookmarkStart w:id="190" w:name="_Ref149663673"/>
      <w:bookmarkEnd w:id="189"/>
      <w:r w:rsidRPr="00D15996">
        <w:rPr>
          <w:rFonts w:ascii="Arial" w:eastAsia="Times New Roman" w:hAnsi="Arial" w:cs="Arial"/>
          <w:kern w:val="0"/>
          <w14:ligatures w14:val="none"/>
        </w:rPr>
        <w:t>The Contracting Authority shall effect and maintain a policy of insurance in respect of the existing structures and such insurance shall be maintained up to and including the date of Practical Completion of the Works.</w:t>
      </w:r>
      <w:bookmarkEnd w:id="190"/>
    </w:p>
    <w:p w14:paraId="6B8CE917"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17D6FAB7"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The Contracting Authority shall insure, or shall procure insurance of all plant and unfixed materials and goods delivered to or placed on or adjacent to the Site and intended for incorporation in the Works against perils resulting in loss or damage thereto on customary contractors' all risks terms:</w:t>
      </w:r>
    </w:p>
    <w:p w14:paraId="2D5CEC90"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60EC1EFC" w14:textId="77777777" w:rsidR="00D15996" w:rsidRPr="00D15996" w:rsidRDefault="00D15996" w:rsidP="00D15996">
      <w:pPr>
        <w:widowControl w:val="0"/>
        <w:numPr>
          <w:ilvl w:val="1"/>
          <w:numId w:val="36"/>
        </w:numPr>
        <w:spacing w:before="120" w:after="0" w:line="240" w:lineRule="auto"/>
        <w:ind w:left="108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in the joint names of the Contracting Authority and the Provider; and</w:t>
      </w:r>
    </w:p>
    <w:p w14:paraId="5D6D9F1C" w14:textId="77777777" w:rsidR="00D15996" w:rsidRPr="00D15996" w:rsidRDefault="00D15996" w:rsidP="00D15996">
      <w:pPr>
        <w:spacing w:before="120" w:after="0" w:line="240" w:lineRule="auto"/>
        <w:ind w:left="1080"/>
        <w:jc w:val="both"/>
        <w:rPr>
          <w:rFonts w:ascii="Arial" w:eastAsia="Times New Roman" w:hAnsi="Arial" w:cs="Arial"/>
          <w:kern w:val="0"/>
          <w:szCs w:val="20"/>
          <w14:ligatures w14:val="none"/>
        </w:rPr>
      </w:pPr>
    </w:p>
    <w:p w14:paraId="517DCEC9" w14:textId="77777777" w:rsidR="00D15996" w:rsidRPr="00D15996" w:rsidRDefault="00D15996" w:rsidP="00D15996">
      <w:pPr>
        <w:widowControl w:val="0"/>
        <w:numPr>
          <w:ilvl w:val="1"/>
          <w:numId w:val="36"/>
        </w:numPr>
        <w:spacing w:before="120" w:after="0" w:line="240" w:lineRule="auto"/>
        <w:ind w:left="1080"/>
        <w:contextualSpacing/>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 xml:space="preserve">for not less than their full reinstatement value (taking into account progress of the Works) together with all professional fees incurred in connection with such reinstatement, </w:t>
      </w:r>
    </w:p>
    <w:p w14:paraId="6272D826" w14:textId="77777777" w:rsidR="00D15996" w:rsidRPr="00D15996" w:rsidRDefault="00D15996" w:rsidP="00D15996">
      <w:pPr>
        <w:spacing w:before="120" w:after="0" w:line="240" w:lineRule="auto"/>
        <w:ind w:left="720" w:hanging="11"/>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and shall maintain such policy up to and including the date of Practical Completion of the Works.</w:t>
      </w:r>
    </w:p>
    <w:p w14:paraId="6ADB0F8E"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Upon the occurrence of any of the insured perils the Provider shall when instructed so to do by the Construction Manager restore and repair the Works, replace any goods and materials which have been destroyed or damaged, remove any debris relating to them from the Site and continue with the execution and completion of the Works. The provisions of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_Ref149662886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6.1</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shall apply in respect of compliance by the Provider with such Construction Manager's instruction. </w:t>
      </w:r>
    </w:p>
    <w:p w14:paraId="70F0AE0C" w14:textId="77777777" w:rsidR="00D15996" w:rsidRPr="00D15996" w:rsidRDefault="00D15996" w:rsidP="00D15996">
      <w:pPr>
        <w:spacing w:before="120" w:after="0" w:line="240" w:lineRule="auto"/>
        <w:ind w:left="709"/>
        <w:jc w:val="both"/>
        <w:rPr>
          <w:rFonts w:ascii="Arial" w:eastAsia="Times New Roman" w:hAnsi="Arial" w:cs="Arial"/>
          <w:kern w:val="0"/>
          <w:szCs w:val="20"/>
          <w14:ligatures w14:val="none"/>
        </w:rPr>
      </w:pPr>
    </w:p>
    <w:p w14:paraId="5C51FF1D" w14:textId="77777777" w:rsidR="00D15996" w:rsidRPr="00D15996" w:rsidRDefault="00D15996" w:rsidP="00D15996">
      <w:pPr>
        <w:widowControl w:val="0"/>
        <w:numPr>
          <w:ilvl w:val="1"/>
          <w:numId w:val="15"/>
        </w:numPr>
        <w:spacing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Occurrence of any loss or damage to the Works or any materials and goods or constructional plant or equipment insured under the Contracting Authority’s insurances </w:t>
      </w:r>
      <w:r w:rsidRPr="00D15996">
        <w:rPr>
          <w:rFonts w:ascii="Arial" w:eastAsia="Times New Roman" w:hAnsi="Arial" w:cs="Arial"/>
          <w:kern w:val="0"/>
          <w14:ligatures w14:val="none"/>
        </w:rPr>
        <w:lastRenderedPageBreak/>
        <w:t xml:space="preserve">referred to in this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_Ref149663726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11</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shall be disregarded in computing any amounts payable to the Provider under this Contract.</w:t>
      </w:r>
    </w:p>
    <w:p w14:paraId="50B4E602" w14:textId="77777777" w:rsidR="00D15996" w:rsidRPr="00D15996" w:rsidRDefault="00D15996" w:rsidP="00D15996">
      <w:pPr>
        <w:spacing w:after="0" w:line="240" w:lineRule="auto"/>
        <w:ind w:left="720"/>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 </w:t>
      </w:r>
    </w:p>
    <w:p w14:paraId="46E8B8D6"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The Provider shall authorise the insurers to pay to the Contracting Authority all monies from such insurances as noted in this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_Ref149663726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11</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w:t>
      </w:r>
    </w:p>
    <w:p w14:paraId="6907C8F9"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                   </w:t>
      </w:r>
    </w:p>
    <w:p w14:paraId="6AB5F37D"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91" w:name="_DV_M174"/>
      <w:bookmarkStart w:id="192" w:name="_DV_M176"/>
      <w:bookmarkEnd w:id="191"/>
      <w:bookmarkEnd w:id="192"/>
      <w:r w:rsidRPr="00D15996">
        <w:rPr>
          <w:rFonts w:ascii="Arial" w:eastAsia="Times New Roman" w:hAnsi="Arial" w:cs="Arial"/>
          <w:kern w:val="0"/>
          <w14:ligatures w14:val="none"/>
        </w:rPr>
        <w:t>The Provider shall observe and comply with the conditions contained in the policy of insurance maintained by the Contracting Authority which will be made available for inspection upon a request by the Provider to the Construction Manager or the Contracting Authority.</w:t>
      </w:r>
    </w:p>
    <w:p w14:paraId="614AE5FD"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1166041D"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93" w:name="_DV_M177"/>
      <w:bookmarkStart w:id="194" w:name="_Ref149663757"/>
      <w:bookmarkEnd w:id="193"/>
      <w:r w:rsidRPr="00D15996">
        <w:rPr>
          <w:rFonts w:ascii="Arial" w:eastAsia="Times New Roman" w:hAnsi="Arial" w:cs="Arial"/>
          <w:kern w:val="0"/>
          <w14:ligatures w14:val="none"/>
        </w:rPr>
        <w:t xml:space="preserve">Without prejudice to any liability of the Provider to indemnify the Contracting Authority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_Ref149663769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3.13</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the Provider shall take out and maintain such insurances as are specified in Appendix A.  The Provider shall produce documentary evidence to the Construction Manager or the Contracting Authority or the Contracting Authority’s Representative that such insurances are properly maintained as and when requested so to do.  In event of the Provider being in breach of this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_Ref149663757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11.8</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the Contracting Authority shall take out suitable insurance and shall deduct the costs of so doing from the Contract Sum.</w:t>
      </w:r>
      <w:bookmarkEnd w:id="194"/>
    </w:p>
    <w:p w14:paraId="11B880EA"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6E364335"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bookmarkStart w:id="195" w:name="_DV_M178"/>
      <w:bookmarkEnd w:id="195"/>
      <w:r w:rsidRPr="00D15996">
        <w:rPr>
          <w:rFonts w:ascii="Arial" w:eastAsia="Times New Roman" w:hAnsi="Arial" w:cs="Arial"/>
          <w:b/>
          <w:bCs/>
          <w:kern w:val="0"/>
          <w14:ligatures w14:val="none"/>
        </w:rPr>
        <w:t>Tax Obligations</w:t>
      </w:r>
    </w:p>
    <w:p w14:paraId="32BD3CEB" w14:textId="77777777" w:rsidR="00D15996" w:rsidRPr="00D15996" w:rsidRDefault="00D15996" w:rsidP="00D15996">
      <w:pPr>
        <w:keepNext/>
        <w:widowControl w:val="0"/>
        <w:numPr>
          <w:ilvl w:val="1"/>
          <w:numId w:val="15"/>
        </w:numPr>
        <w:spacing w:before="120" w:after="0" w:line="240" w:lineRule="auto"/>
        <w:ind w:left="720" w:hanging="720"/>
        <w:jc w:val="both"/>
        <w:outlineLvl w:val="1"/>
        <w:rPr>
          <w:rFonts w:ascii="Arial" w:eastAsia="Times New Roman" w:hAnsi="Arial" w:cs="Arial"/>
          <w:kern w:val="0"/>
          <w14:ligatures w14:val="none"/>
        </w:rPr>
      </w:pPr>
      <w:bookmarkStart w:id="196" w:name="_Ref150449688"/>
      <w:r w:rsidRPr="00D15996">
        <w:rPr>
          <w:rFonts w:ascii="Arial" w:eastAsia="Times New Roman" w:hAnsi="Arial" w:cs="Arial"/>
          <w:bCs/>
          <w:kern w:val="0"/>
          <w14:ligatures w14:val="none"/>
        </w:rPr>
        <w:t>The Provider represents and warrants that as at the date this Contract has been executed, it has notified the Contracting Authority in writing of any Occasions of Tax Non-Compliance or any litigation that it is involved in that is in connection with any Occasions of Tax Non Compliance.</w:t>
      </w:r>
      <w:bookmarkEnd w:id="196"/>
    </w:p>
    <w:p w14:paraId="20D6D62B" w14:textId="77777777" w:rsidR="00D15996" w:rsidRPr="00D15996" w:rsidRDefault="00D15996" w:rsidP="00D15996">
      <w:pPr>
        <w:spacing w:after="0" w:line="240" w:lineRule="auto"/>
        <w:jc w:val="both"/>
        <w:rPr>
          <w:rFonts w:ascii="Arial" w:eastAsia="Times New Roman" w:hAnsi="Arial" w:cs="Arial"/>
          <w:kern w:val="0"/>
          <w14:ligatures w14:val="none"/>
        </w:rPr>
      </w:pPr>
    </w:p>
    <w:p w14:paraId="6CE2FE71" w14:textId="77777777" w:rsidR="00D15996" w:rsidRPr="00D15996" w:rsidRDefault="00D15996" w:rsidP="00D15996">
      <w:pPr>
        <w:keepNext/>
        <w:widowControl w:val="0"/>
        <w:numPr>
          <w:ilvl w:val="1"/>
          <w:numId w:val="15"/>
        </w:numPr>
        <w:spacing w:after="0" w:line="240" w:lineRule="auto"/>
        <w:ind w:left="720" w:hanging="720"/>
        <w:jc w:val="both"/>
        <w:outlineLvl w:val="1"/>
        <w:rPr>
          <w:rFonts w:ascii="Arial" w:eastAsia="Times New Roman" w:hAnsi="Arial" w:cs="Arial"/>
          <w:kern w:val="0"/>
          <w14:ligatures w14:val="none"/>
        </w:rPr>
      </w:pPr>
      <w:bookmarkStart w:id="197" w:name="_Ref150449712"/>
      <w:r w:rsidRPr="00D15996">
        <w:rPr>
          <w:rFonts w:ascii="Arial" w:eastAsia="Times New Roman" w:hAnsi="Arial" w:cs="Arial"/>
          <w:bCs/>
          <w:kern w:val="0"/>
          <w14:ligatures w14:val="none"/>
        </w:rPr>
        <w:t>If, at any point during the Contract, an Occasion of Tax Non-Compliance occurs, the Provider shall:</w:t>
      </w:r>
      <w:bookmarkEnd w:id="197"/>
    </w:p>
    <w:p w14:paraId="5B48388C" w14:textId="77777777" w:rsidR="00D15996" w:rsidRPr="00D15996" w:rsidRDefault="00D15996" w:rsidP="00D15996">
      <w:pPr>
        <w:keepNext/>
        <w:widowControl w:val="0"/>
        <w:numPr>
          <w:ilvl w:val="2"/>
          <w:numId w:val="15"/>
        </w:numPr>
        <w:spacing w:before="120" w:after="0" w:line="240" w:lineRule="auto"/>
        <w:jc w:val="both"/>
        <w:outlineLvl w:val="1"/>
        <w:rPr>
          <w:rFonts w:ascii="Arial" w:eastAsia="Times New Roman" w:hAnsi="Arial" w:cs="Arial"/>
          <w:kern w:val="0"/>
          <w14:ligatures w14:val="none"/>
        </w:rPr>
      </w:pPr>
      <w:r w:rsidRPr="00D15996">
        <w:rPr>
          <w:rFonts w:ascii="Arial" w:eastAsia="Times New Roman" w:hAnsi="Arial" w:cs="Arial"/>
          <w:bCs/>
          <w:kern w:val="0"/>
          <w14:ligatures w14:val="none"/>
        </w:rPr>
        <w:t>notify the Contracting Authority in writing of such fact within 5 Working Days of its occurrence; and</w:t>
      </w:r>
    </w:p>
    <w:p w14:paraId="7CAE4AAB" w14:textId="77777777" w:rsidR="00D15996" w:rsidRPr="00D15996" w:rsidRDefault="00D15996" w:rsidP="00D15996">
      <w:pPr>
        <w:spacing w:after="0" w:line="240" w:lineRule="auto"/>
        <w:jc w:val="both"/>
        <w:rPr>
          <w:rFonts w:ascii="Arial" w:eastAsia="Times New Roman" w:hAnsi="Arial" w:cs="Arial"/>
          <w:kern w:val="0"/>
          <w14:ligatures w14:val="none"/>
        </w:rPr>
      </w:pPr>
    </w:p>
    <w:p w14:paraId="45736CF8" w14:textId="77777777" w:rsidR="00D15996" w:rsidRPr="00D15996" w:rsidRDefault="00D15996" w:rsidP="00D15996">
      <w:pPr>
        <w:keepNext/>
        <w:widowControl w:val="0"/>
        <w:numPr>
          <w:ilvl w:val="2"/>
          <w:numId w:val="15"/>
        </w:numPr>
        <w:spacing w:after="0" w:line="240" w:lineRule="auto"/>
        <w:jc w:val="both"/>
        <w:outlineLvl w:val="1"/>
        <w:rPr>
          <w:rFonts w:ascii="Arial" w:eastAsia="Times New Roman" w:hAnsi="Arial" w:cs="Arial"/>
          <w:kern w:val="0"/>
          <w14:ligatures w14:val="none"/>
        </w:rPr>
      </w:pPr>
      <w:r w:rsidRPr="00D15996">
        <w:rPr>
          <w:rFonts w:ascii="Arial" w:eastAsia="Times New Roman" w:hAnsi="Arial" w:cs="Arial"/>
          <w:bCs/>
          <w:kern w:val="0"/>
          <w14:ligatures w14:val="none"/>
        </w:rPr>
        <w:t>promptly provide to the Contracting Authority:</w:t>
      </w:r>
    </w:p>
    <w:p w14:paraId="782840D4" w14:textId="77777777" w:rsidR="00D15996" w:rsidRPr="00D15996" w:rsidRDefault="00D15996" w:rsidP="00D15996">
      <w:pPr>
        <w:keepNext/>
        <w:widowControl w:val="0"/>
        <w:numPr>
          <w:ilvl w:val="0"/>
          <w:numId w:val="38"/>
        </w:numPr>
        <w:spacing w:before="120" w:after="0" w:line="240" w:lineRule="auto"/>
        <w:ind w:left="1170" w:hanging="450"/>
        <w:jc w:val="both"/>
        <w:outlineLvl w:val="1"/>
        <w:rPr>
          <w:rFonts w:ascii="Arial" w:eastAsia="Times New Roman" w:hAnsi="Arial" w:cs="Arial"/>
          <w:kern w:val="0"/>
          <w14:ligatures w14:val="none"/>
        </w:rPr>
      </w:pPr>
      <w:r w:rsidRPr="00D15996">
        <w:rPr>
          <w:rFonts w:ascii="Arial" w:eastAsia="Times New Roman" w:hAnsi="Arial" w:cs="Arial"/>
          <w:bCs/>
          <w:kern w:val="0"/>
          <w14:ligatures w14:val="none"/>
        </w:rPr>
        <w:t>details of the steps which the Provider is taking to address the Occasion of Tax Non-Compliance and to prevent the same from recurring, together with any mitigating factors that it considers relevant; and</w:t>
      </w:r>
    </w:p>
    <w:p w14:paraId="3B4C03F2" w14:textId="77777777" w:rsidR="00D15996" w:rsidRPr="00D15996" w:rsidRDefault="00D15996" w:rsidP="00D15996">
      <w:pPr>
        <w:keepNext/>
        <w:widowControl w:val="0"/>
        <w:numPr>
          <w:ilvl w:val="0"/>
          <w:numId w:val="38"/>
        </w:numPr>
        <w:spacing w:before="120" w:after="0" w:line="240" w:lineRule="auto"/>
        <w:ind w:left="1170" w:hanging="450"/>
        <w:jc w:val="both"/>
        <w:outlineLvl w:val="1"/>
        <w:rPr>
          <w:rFonts w:ascii="Arial" w:eastAsia="Times New Roman" w:hAnsi="Arial" w:cs="Arial"/>
          <w:kern w:val="0"/>
          <w14:ligatures w14:val="none"/>
        </w:rPr>
      </w:pPr>
      <w:r w:rsidRPr="00D15996">
        <w:rPr>
          <w:rFonts w:ascii="Arial" w:eastAsia="Times New Roman" w:hAnsi="Arial" w:cs="Arial"/>
          <w:bCs/>
          <w:kern w:val="0"/>
          <w14:ligatures w14:val="none"/>
        </w:rPr>
        <w:t>such other information in relation to the Occasion of Tax Non-Compliance as the Contracting Authority may reasonably require.</w:t>
      </w:r>
    </w:p>
    <w:p w14:paraId="6E40295D" w14:textId="77777777" w:rsidR="00D15996" w:rsidRPr="00D15996" w:rsidRDefault="00D15996" w:rsidP="00D15996">
      <w:pPr>
        <w:keepNext/>
        <w:widowControl w:val="0"/>
        <w:numPr>
          <w:ilvl w:val="1"/>
          <w:numId w:val="15"/>
        </w:numPr>
        <w:spacing w:before="120" w:after="0" w:line="240" w:lineRule="auto"/>
        <w:ind w:left="720" w:hanging="720"/>
        <w:jc w:val="both"/>
        <w:outlineLvl w:val="1"/>
        <w:rPr>
          <w:rFonts w:ascii="Arial" w:eastAsia="Times New Roman" w:hAnsi="Arial" w:cs="Arial"/>
          <w:kern w:val="0"/>
          <w14:ligatures w14:val="none"/>
        </w:rPr>
      </w:pPr>
      <w:r w:rsidRPr="00D15996">
        <w:rPr>
          <w:rFonts w:ascii="Arial" w:eastAsia="Times New Roman" w:hAnsi="Arial" w:cs="Arial"/>
          <w:bCs/>
          <w:kern w:val="0"/>
          <w14:ligatures w14:val="none"/>
        </w:rPr>
        <w:t>In this Contract, “Occasion of Tax Non-Compliance shall be any tax return of the Supplier submitted to a Relevant Tax Authority on or after 1 October 2012 is found on or after 1 April 2013 to be incorrect as a result of:</w:t>
      </w:r>
    </w:p>
    <w:p w14:paraId="2E7FB572" w14:textId="77777777" w:rsidR="00D15996" w:rsidRPr="00D15996" w:rsidRDefault="00D15996" w:rsidP="00D15996">
      <w:pPr>
        <w:keepNext/>
        <w:widowControl w:val="0"/>
        <w:numPr>
          <w:ilvl w:val="2"/>
          <w:numId w:val="15"/>
        </w:numPr>
        <w:spacing w:before="120" w:after="0" w:line="240" w:lineRule="auto"/>
        <w:jc w:val="both"/>
        <w:outlineLvl w:val="1"/>
        <w:rPr>
          <w:rFonts w:ascii="Arial" w:eastAsia="Times New Roman" w:hAnsi="Arial" w:cs="Arial"/>
          <w:kern w:val="0"/>
          <w14:ligatures w14:val="none"/>
        </w:rPr>
      </w:pPr>
      <w:r w:rsidRPr="00D15996">
        <w:rPr>
          <w:rFonts w:ascii="Arial" w:eastAsia="Times New Roman" w:hAnsi="Arial" w:cs="Arial"/>
          <w:bCs/>
          <w:kern w:val="0"/>
          <w14:ligatures w14:val="none"/>
        </w:rPr>
        <w:t>a Relevant Tax Authority successfully challenging the Provider under the General Anti-Abuse Rule or the Halifax Abuse Principle or under any tax rules or legislation that have an effect equivalent or similar to the General Anti-Abuse Rule or the Halifax Abuse Principle;</w:t>
      </w:r>
    </w:p>
    <w:p w14:paraId="7460962D" w14:textId="77777777" w:rsidR="00D15996" w:rsidRPr="00D15996" w:rsidRDefault="00D15996" w:rsidP="00D15996">
      <w:pPr>
        <w:spacing w:after="0" w:line="240" w:lineRule="auto"/>
        <w:jc w:val="both"/>
        <w:rPr>
          <w:rFonts w:ascii="Arial" w:eastAsia="Times New Roman" w:hAnsi="Arial" w:cs="Arial"/>
          <w:kern w:val="0"/>
          <w14:ligatures w14:val="none"/>
        </w:rPr>
      </w:pPr>
    </w:p>
    <w:p w14:paraId="386E2C4B" w14:textId="77777777" w:rsidR="00D15996" w:rsidRPr="00D15996" w:rsidRDefault="00D15996" w:rsidP="00D15996">
      <w:pPr>
        <w:keepNext/>
        <w:widowControl w:val="0"/>
        <w:numPr>
          <w:ilvl w:val="2"/>
          <w:numId w:val="15"/>
        </w:numPr>
        <w:spacing w:before="120" w:after="0" w:line="240" w:lineRule="auto"/>
        <w:jc w:val="both"/>
        <w:outlineLvl w:val="1"/>
        <w:rPr>
          <w:rFonts w:ascii="Arial" w:eastAsia="Times New Roman" w:hAnsi="Arial" w:cs="Arial"/>
          <w:kern w:val="0"/>
          <w14:ligatures w14:val="none"/>
        </w:rPr>
      </w:pPr>
      <w:r w:rsidRPr="00D15996">
        <w:rPr>
          <w:rFonts w:ascii="Arial" w:eastAsia="Times New Roman" w:hAnsi="Arial" w:cs="Arial"/>
          <w:bCs/>
          <w:kern w:val="0"/>
          <w14:ligatures w14:val="none"/>
        </w:rPr>
        <w:t>the failure of an avoidance scheme which the Supplier was involved in, and which was, or should have been, notified to a Relevant Tax Authority under the DOTAS or any equivalent or similar regime; and/or</w:t>
      </w:r>
    </w:p>
    <w:p w14:paraId="75A5FB1B" w14:textId="77777777" w:rsidR="00D15996" w:rsidRPr="00D15996" w:rsidRDefault="00D15996" w:rsidP="00D15996">
      <w:pPr>
        <w:spacing w:after="0" w:line="240" w:lineRule="auto"/>
        <w:jc w:val="both"/>
        <w:rPr>
          <w:rFonts w:ascii="Arial" w:eastAsia="Times New Roman" w:hAnsi="Arial" w:cs="Arial"/>
          <w:kern w:val="0"/>
          <w14:ligatures w14:val="none"/>
        </w:rPr>
      </w:pPr>
    </w:p>
    <w:p w14:paraId="7B9F2E0C" w14:textId="77777777" w:rsidR="00D15996" w:rsidRPr="00D15996" w:rsidRDefault="00D15996" w:rsidP="00D15996">
      <w:pPr>
        <w:keepNext/>
        <w:widowControl w:val="0"/>
        <w:numPr>
          <w:ilvl w:val="2"/>
          <w:numId w:val="15"/>
        </w:numPr>
        <w:spacing w:before="120" w:after="0" w:line="240" w:lineRule="auto"/>
        <w:jc w:val="both"/>
        <w:outlineLvl w:val="1"/>
        <w:rPr>
          <w:rFonts w:ascii="Arial" w:eastAsia="Times New Roman" w:hAnsi="Arial" w:cs="Arial"/>
          <w:bCs/>
          <w:kern w:val="0"/>
          <w14:ligatures w14:val="none"/>
        </w:rPr>
      </w:pPr>
      <w:r w:rsidRPr="00D15996">
        <w:rPr>
          <w:rFonts w:ascii="Arial" w:eastAsia="Times New Roman" w:hAnsi="Arial" w:cs="Arial"/>
          <w:bCs/>
          <w:kern w:val="0"/>
          <w14:ligatures w14:val="none"/>
        </w:rPr>
        <w:lastRenderedPageBreak/>
        <w:t>gives rise, on or after 1 April 2013, to a criminal conviction in any jurisdiction for tax related offences which is not spent at the Effective Date or to a civil penalty for fraud or evasion.</w:t>
      </w:r>
    </w:p>
    <w:p w14:paraId="24B66A49" w14:textId="77777777" w:rsidR="00D15996" w:rsidRPr="00D15996" w:rsidRDefault="00D15996" w:rsidP="00D15996">
      <w:pPr>
        <w:spacing w:after="0" w:line="240" w:lineRule="auto"/>
        <w:jc w:val="both"/>
        <w:rPr>
          <w:rFonts w:ascii="Arial" w:eastAsia="Times New Roman" w:hAnsi="Arial" w:cs="Arial"/>
          <w:kern w:val="0"/>
          <w:sz w:val="20"/>
          <w:szCs w:val="20"/>
          <w14:ligatures w14:val="none"/>
        </w:rPr>
      </w:pPr>
    </w:p>
    <w:p w14:paraId="051849F7"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r w:rsidRPr="00D15996">
        <w:rPr>
          <w:rFonts w:ascii="Arial" w:eastAsia="Times New Roman" w:hAnsi="Arial" w:cs="Arial"/>
          <w:b/>
          <w:bCs/>
          <w:kern w:val="0"/>
          <w14:ligatures w14:val="none"/>
        </w:rPr>
        <w:t>Assignment and Sub-letting</w:t>
      </w:r>
    </w:p>
    <w:p w14:paraId="0FDA3B3C"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198" w:name="_DV_M179"/>
      <w:bookmarkStart w:id="199" w:name="_DV_M180"/>
      <w:bookmarkEnd w:id="198"/>
      <w:bookmarkEnd w:id="199"/>
      <w:r w:rsidRPr="00D15996">
        <w:rPr>
          <w:rFonts w:ascii="Arial" w:eastAsia="Times New Roman" w:hAnsi="Arial" w:cs="Arial"/>
          <w:kern w:val="0"/>
          <w14:ligatures w14:val="none"/>
        </w:rPr>
        <w:t>The Provider shall not assign or transfer or sub-contract or sub-let any of its rights, obligations or liabilities under this Contract without the written consent of the Contracting Authority. For the avoidance of doubt, the Provider remains responsible for any work carried out by any sub-contractor in the event of sub-contracting any work.</w:t>
      </w:r>
    </w:p>
    <w:p w14:paraId="421F309B"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419892E9"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The Contracting Authority shall have the right to assign, transfer or sub-let the benefit of this Contract without consent from the Provider.</w:t>
      </w:r>
    </w:p>
    <w:p w14:paraId="1548BE01"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22ADD92C"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bookmarkStart w:id="200" w:name="_DV_M181"/>
      <w:bookmarkStart w:id="201" w:name="_Ref149663973"/>
      <w:bookmarkEnd w:id="200"/>
      <w:r w:rsidRPr="00D15996">
        <w:rPr>
          <w:rFonts w:ascii="Arial" w:eastAsia="Times New Roman" w:hAnsi="Arial" w:cs="Arial"/>
          <w:b/>
          <w:bCs/>
          <w:kern w:val="0"/>
          <w14:ligatures w14:val="none"/>
        </w:rPr>
        <w:t>Termination</w:t>
      </w:r>
      <w:bookmarkEnd w:id="201"/>
    </w:p>
    <w:p w14:paraId="0271384B"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202" w:name="_DV_M182"/>
      <w:bookmarkStart w:id="203" w:name="_Ref149663844"/>
      <w:bookmarkEnd w:id="202"/>
      <w:r w:rsidRPr="00D15996">
        <w:rPr>
          <w:rFonts w:ascii="Arial" w:eastAsia="Times New Roman" w:hAnsi="Arial" w:cs="Arial"/>
          <w:kern w:val="0"/>
          <w14:ligatures w14:val="none"/>
        </w:rPr>
        <w:t>If the Provider shall be in breach of any of the provisions of this Contract then, the Contracting Authority may serve notice on the Provider specifying the cause of the breach. Should the Provider fail to remedy such breach before the expiry of ten Working Days from service of such notice, the Contracting Authority may by further notice forthwith terminate the employment of the Provider under this Contract.</w:t>
      </w:r>
      <w:bookmarkEnd w:id="203"/>
    </w:p>
    <w:p w14:paraId="4C89376A"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471FB0C1"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204" w:name="_DV_M183"/>
      <w:bookmarkStart w:id="205" w:name="_Ref149663900"/>
      <w:bookmarkEnd w:id="204"/>
      <w:r w:rsidRPr="00D15996">
        <w:rPr>
          <w:rFonts w:ascii="Arial" w:eastAsia="Times New Roman" w:hAnsi="Arial" w:cs="Arial"/>
          <w:kern w:val="0"/>
          <w14:ligatures w14:val="none"/>
        </w:rPr>
        <w:t>The Contracting Authority may terminate this Contract at any time on 14 days’ notice in writing to the Provider.</w:t>
      </w:r>
      <w:bookmarkEnd w:id="205"/>
    </w:p>
    <w:p w14:paraId="25CCC564"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3BBD48AC"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206" w:name="_DV_M184"/>
      <w:bookmarkStart w:id="207" w:name="_Ref149663906"/>
      <w:bookmarkEnd w:id="206"/>
      <w:r w:rsidRPr="00D15996">
        <w:rPr>
          <w:rFonts w:ascii="Arial" w:eastAsia="Times New Roman" w:hAnsi="Arial" w:cs="Arial"/>
          <w:kern w:val="0"/>
          <w14:ligatures w14:val="none"/>
        </w:rPr>
        <w:t xml:space="preserve">If the Contracting Authority does not pay the Provider any amount properly due and payable by its final date for payment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_Ref149663357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(subject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_Ref149662307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5.7</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A, any withholdings, deductions or set-offs which the Contracting Authority is entitled to make, and taking into account any pay less notice issued in accordance with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_Ref149662307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5.7</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then the Provider may serve notice on the Contracting Authority to that effect. If the Contracting Authority fails to pay the Provider the amount due on or before the expiry of ten Working Days from service of such notice, the Provider may by further notice of ten Working Days terminate its employment under this Contract.</w:t>
      </w:r>
      <w:bookmarkEnd w:id="207"/>
    </w:p>
    <w:p w14:paraId="6799C2ED"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10D7F324" w14:textId="77777777" w:rsidR="00D15996" w:rsidRPr="00D15996" w:rsidRDefault="00D15996" w:rsidP="00D15996">
      <w:pPr>
        <w:widowControl w:val="0"/>
        <w:numPr>
          <w:ilvl w:val="1"/>
          <w:numId w:val="15"/>
        </w:numPr>
        <w:spacing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The Provider shall notify the Contracting Authority immediately if the Provider undergoes a change of control within the meaning of Section 416 of the Income and Corporation Taxes Act 1988 ("</w:t>
      </w:r>
      <w:r w:rsidRPr="00D15996">
        <w:rPr>
          <w:rFonts w:ascii="Arial" w:eastAsia="Times New Roman" w:hAnsi="Arial" w:cs="Arial"/>
          <w:b/>
          <w:bCs/>
          <w:kern w:val="0"/>
          <w14:ligatures w14:val="none"/>
        </w:rPr>
        <w:t>Change of Control</w:t>
      </w:r>
      <w:r w:rsidRPr="00D15996">
        <w:rPr>
          <w:rFonts w:ascii="Arial" w:eastAsia="Times New Roman" w:hAnsi="Arial" w:cs="Arial"/>
          <w:kern w:val="0"/>
          <w14:ligatures w14:val="none"/>
        </w:rPr>
        <w:t>"). The Contracting Authority may terminate the Contract by notice in writing with immediate effect within six (6) Months of:</w:t>
      </w:r>
    </w:p>
    <w:p w14:paraId="479754EA"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13A16EA0" w14:textId="77777777" w:rsidR="00D15996" w:rsidRPr="00D15996" w:rsidRDefault="00D15996" w:rsidP="00D15996">
      <w:pPr>
        <w:widowControl w:val="0"/>
        <w:numPr>
          <w:ilvl w:val="2"/>
          <w:numId w:val="15"/>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being notified that a Change of Control has occurred; or</w:t>
      </w:r>
    </w:p>
    <w:p w14:paraId="331DACE5" w14:textId="77777777" w:rsidR="00D15996" w:rsidRPr="00D15996" w:rsidRDefault="00D15996" w:rsidP="00D15996">
      <w:pPr>
        <w:widowControl w:val="0"/>
        <w:numPr>
          <w:ilvl w:val="2"/>
          <w:numId w:val="15"/>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where no notification has been made, the date that the Contracting Authority becomes aware of the Change of Control;</w:t>
      </w:r>
    </w:p>
    <w:p w14:paraId="147E8C95" w14:textId="77777777" w:rsidR="00D15996" w:rsidRPr="00D15996" w:rsidRDefault="00D15996" w:rsidP="00D15996">
      <w:pPr>
        <w:spacing w:after="0" w:line="240" w:lineRule="auto"/>
        <w:ind w:left="1224"/>
        <w:jc w:val="both"/>
        <w:rPr>
          <w:rFonts w:ascii="Arial" w:eastAsia="Times New Roman" w:hAnsi="Arial" w:cs="Arial"/>
          <w:kern w:val="0"/>
          <w14:ligatures w14:val="none"/>
        </w:rPr>
      </w:pPr>
    </w:p>
    <w:p w14:paraId="55E3FD3B"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r w:rsidRPr="00D15996">
        <w:rPr>
          <w:rFonts w:ascii="Arial" w:eastAsia="Times New Roman" w:hAnsi="Arial" w:cs="Arial"/>
          <w:kern w:val="0"/>
          <w14:ligatures w14:val="none"/>
        </w:rPr>
        <w:t>but shall not be permitted to terminate where an approval was granted by the Contracting Authority prior to the Change of Control.</w:t>
      </w:r>
    </w:p>
    <w:p w14:paraId="267696C1"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2E82272E"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208" w:name="_DV_M185"/>
      <w:bookmarkStart w:id="209" w:name="_Ref149662605"/>
      <w:bookmarkEnd w:id="208"/>
      <w:r w:rsidRPr="00D15996">
        <w:rPr>
          <w:rFonts w:ascii="Arial" w:eastAsia="Times New Roman" w:hAnsi="Arial" w:cs="Arial"/>
          <w:kern w:val="0"/>
          <w14:ligatures w14:val="none"/>
        </w:rPr>
        <w:t xml:space="preserve">Either the Contracting Authority or the Provider may terminate the employment of the Provider under this Contract by notice to the other forthwith if any distress or execution shall be levied upon such other party's property or assets or if such other party shall make or offer to make any arrangement or composition with his creditors or has a proposal in respect of his company for a voluntary arrangement for a composition of debts or scheme of arrangement approved in accordance with the Insolvency Act 1987 or has an application made under the Insolvency Act 1987 in respect of his company to the Court </w:t>
      </w:r>
      <w:r w:rsidRPr="00D15996">
        <w:rPr>
          <w:rFonts w:ascii="Arial" w:eastAsia="Times New Roman" w:hAnsi="Arial" w:cs="Arial"/>
          <w:kern w:val="0"/>
          <w14:ligatures w14:val="none"/>
        </w:rPr>
        <w:lastRenderedPageBreak/>
        <w:t>for the appointment of an administrator or shall commit an act of bankruptcy or if any petition or receiving order in bankruptcy shall be presented or made against him or (if he is a limited company) any resolution or petition to wind up such company's business (other than for the purpose of a bona fide reconstruction or amalgamation without insolvency) shall be passed or presented or if a provisional liquidator receiver administrative receiver or manager of such company's undertaking property or assets or any part of them shall be appointed.</w:t>
      </w:r>
      <w:bookmarkEnd w:id="209"/>
    </w:p>
    <w:p w14:paraId="5225EAF9"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13B43571" w14:textId="77777777" w:rsidR="00D15996" w:rsidRPr="00D15996" w:rsidRDefault="00D15996" w:rsidP="00D15996">
      <w:pPr>
        <w:widowControl w:val="0"/>
        <w:numPr>
          <w:ilvl w:val="1"/>
          <w:numId w:val="15"/>
        </w:numPr>
        <w:tabs>
          <w:tab w:val="left" w:pos="720"/>
        </w:tabs>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In the event that:</w:t>
      </w:r>
    </w:p>
    <w:p w14:paraId="0372E182"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6941E734" w14:textId="77777777" w:rsidR="00D15996" w:rsidRPr="00D15996" w:rsidRDefault="00D15996" w:rsidP="00D15996">
      <w:pPr>
        <w:widowControl w:val="0"/>
        <w:numPr>
          <w:ilvl w:val="0"/>
          <w:numId w:val="39"/>
        </w:numPr>
        <w:tabs>
          <w:tab w:val="left" w:pos="720"/>
        </w:tabs>
        <w:spacing w:before="120" w:after="0" w:line="240" w:lineRule="auto"/>
        <w:ind w:left="108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the warranty given by the Provider pursuant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_Ref150449688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12.1</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is materially untrue; or</w:t>
      </w:r>
    </w:p>
    <w:p w14:paraId="204FB1D3" w14:textId="77777777" w:rsidR="00D15996" w:rsidRPr="00D15996" w:rsidRDefault="00D15996" w:rsidP="00D15996">
      <w:pPr>
        <w:tabs>
          <w:tab w:val="left" w:pos="720"/>
        </w:tabs>
        <w:spacing w:before="120" w:after="0" w:line="240" w:lineRule="auto"/>
        <w:ind w:left="1080"/>
        <w:jc w:val="both"/>
        <w:rPr>
          <w:rFonts w:ascii="Arial" w:eastAsia="Times New Roman" w:hAnsi="Arial" w:cs="Arial"/>
          <w:kern w:val="0"/>
          <w14:ligatures w14:val="none"/>
        </w:rPr>
      </w:pPr>
    </w:p>
    <w:p w14:paraId="2C65AFC4" w14:textId="77777777" w:rsidR="00D15996" w:rsidRPr="00D15996" w:rsidRDefault="00D15996" w:rsidP="00D15996">
      <w:pPr>
        <w:widowControl w:val="0"/>
        <w:numPr>
          <w:ilvl w:val="0"/>
          <w:numId w:val="39"/>
        </w:numPr>
        <w:tabs>
          <w:tab w:val="left" w:pos="720"/>
        </w:tabs>
        <w:spacing w:before="120" w:after="0" w:line="240" w:lineRule="auto"/>
        <w:ind w:left="108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the Provider commits a material breach of its obligation to notify the Contracting Authority of any Occasion of Tax Non-Compliance as required by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_Ref150449712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12.2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or</w:t>
      </w:r>
    </w:p>
    <w:p w14:paraId="5414A9F3" w14:textId="77777777" w:rsidR="00D15996" w:rsidRPr="00D15996" w:rsidRDefault="00D15996" w:rsidP="00D15996">
      <w:pPr>
        <w:tabs>
          <w:tab w:val="left" w:pos="720"/>
        </w:tabs>
        <w:spacing w:before="120" w:after="0" w:line="240" w:lineRule="auto"/>
        <w:ind w:left="1080"/>
        <w:jc w:val="both"/>
        <w:rPr>
          <w:rFonts w:ascii="Arial" w:eastAsia="Times New Roman" w:hAnsi="Arial" w:cs="Arial"/>
          <w:kern w:val="0"/>
          <w14:ligatures w14:val="none"/>
        </w:rPr>
      </w:pPr>
    </w:p>
    <w:p w14:paraId="37C8AE83" w14:textId="77777777" w:rsidR="00D15996" w:rsidRPr="00D15996" w:rsidRDefault="00D15996" w:rsidP="00D15996">
      <w:pPr>
        <w:widowControl w:val="0"/>
        <w:numPr>
          <w:ilvl w:val="0"/>
          <w:numId w:val="39"/>
        </w:numPr>
        <w:tabs>
          <w:tab w:val="left" w:pos="720"/>
        </w:tabs>
        <w:spacing w:before="120" w:after="0" w:line="240" w:lineRule="auto"/>
        <w:ind w:left="108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the Provider fails to provide details of proposed mitigating factors which in the reasonable opinion of the Contracting Authority, are acceptable</w:t>
      </w:r>
    </w:p>
    <w:p w14:paraId="28DBAC43" w14:textId="77777777" w:rsidR="00D15996" w:rsidRPr="00D15996" w:rsidRDefault="00D15996" w:rsidP="00D15996">
      <w:pPr>
        <w:tabs>
          <w:tab w:val="left" w:pos="720"/>
        </w:tabs>
        <w:spacing w:before="120" w:after="0" w:line="240" w:lineRule="auto"/>
        <w:ind w:left="720"/>
        <w:jc w:val="both"/>
        <w:rPr>
          <w:rFonts w:ascii="Arial" w:eastAsia="Times New Roman" w:hAnsi="Arial" w:cs="Arial"/>
          <w:kern w:val="0"/>
          <w14:ligatures w14:val="none"/>
        </w:rPr>
      </w:pPr>
      <w:r w:rsidRPr="00D15996">
        <w:rPr>
          <w:rFonts w:ascii="Arial" w:eastAsia="Times New Roman" w:hAnsi="Arial" w:cs="Arial"/>
          <w:kern w:val="0"/>
          <w14:ligatures w14:val="none"/>
        </w:rPr>
        <w:t>the Contracting Authority shall be entitled to terminate this Contract immediately by giving written notice to the Provider.</w:t>
      </w:r>
    </w:p>
    <w:p w14:paraId="0E6C438F"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p>
    <w:p w14:paraId="6A6887C8"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bookmarkStart w:id="210" w:name="_DV_M186"/>
      <w:bookmarkEnd w:id="210"/>
      <w:r w:rsidRPr="00D15996">
        <w:rPr>
          <w:rFonts w:ascii="Arial" w:eastAsia="Times New Roman" w:hAnsi="Arial" w:cs="Arial"/>
          <w:b/>
          <w:bCs/>
          <w:kern w:val="0"/>
          <w14:ligatures w14:val="none"/>
        </w:rPr>
        <w:t>Consequences of Termination</w:t>
      </w:r>
    </w:p>
    <w:p w14:paraId="472E04C2"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211" w:name="_DV_M187"/>
      <w:bookmarkStart w:id="212" w:name="_DV_M189"/>
      <w:bookmarkEnd w:id="211"/>
      <w:bookmarkEnd w:id="212"/>
      <w:r w:rsidRPr="00D15996">
        <w:rPr>
          <w:rFonts w:ascii="Arial" w:eastAsia="Times New Roman" w:hAnsi="Arial" w:cs="Arial"/>
          <w:kern w:val="0"/>
          <w14:ligatures w14:val="none"/>
        </w:rPr>
        <w:t xml:space="preserve">If the Provider's employment is terminated by the Contracting Authority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_Ref149663844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14.1</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or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_Ref149662605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14.5</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the Contracting Authority shall not be bound to make any further payment to the Provider until the full and final cost of completion of the Works by others has been ascertained.  Upon such cost being ascertained (and subject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_Ref149662307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5.7</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A, any withholdings, deductions or set-offs which the Contracting Authority is entitled to make, and taking into account any pay less notice issued in accordance with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_Ref149662307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5.7</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the Contracting Authority or the Construction Manager shall issue a certificate stating the amount of any damage, loss or expense suffered or incurred by the Contracting Authority by reason of the termination of the Provider's employment. If such amount when added to the money paid by the Contracting Authority to the Provider before the date of termination exceeds the total value of work properly executed together with any adjustments to the Contract Sum calculated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_Ref149662270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up to the date of termination, the differences shall be a debt payable to the Contracting Authority by the Provider.</w:t>
      </w:r>
    </w:p>
    <w:p w14:paraId="4B795F0B"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0A3FF74D"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213" w:name="_DV_M188"/>
      <w:bookmarkEnd w:id="213"/>
      <w:r w:rsidRPr="00D15996">
        <w:rPr>
          <w:rFonts w:ascii="Arial" w:eastAsia="Times New Roman" w:hAnsi="Arial" w:cs="Arial"/>
          <w:kern w:val="0"/>
          <w14:ligatures w14:val="none"/>
        </w:rPr>
        <w:t xml:space="preserve">If the Provider's employment is terminated by the Provider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_Ref149663900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14.2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or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_Ref149663906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14.3</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the Contracting Authority or the Construction Manager shall (subject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_Ref149662307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5.7</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A, any withholdings, deductions or set-offs which the Contracting Authority is entitled to make, and taking into account any pay less notice issued in accordance with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_Ref149662307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5.7</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issue a certificate stating the total amount properly due to the Provider calculated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_Ref149662270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5.2</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up to the date of termination. Subject to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_Ref149662307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5.7</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A, such amount shall become due from the Contracting Authority to the Provider within 15 Working Days of receipt of such notice by the Contracting Authority.</w:t>
      </w:r>
    </w:p>
    <w:p w14:paraId="52FEF154"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197D11BD"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If the Provider's employment is terminated by either the Contracting Authority or the Provider under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_Ref149663973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14</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and notwithstanding that the validity of such termination be disputed by the Provider, the Provider shall immediately protect and secure the Works and then immediately leave the Site.</w:t>
      </w:r>
    </w:p>
    <w:p w14:paraId="6E1E3A8D"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18B92A96"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214" w:name="_DV_M190"/>
      <w:bookmarkEnd w:id="214"/>
      <w:r w:rsidRPr="00D15996">
        <w:rPr>
          <w:rFonts w:ascii="Arial" w:eastAsia="Times New Roman" w:hAnsi="Arial" w:cs="Arial"/>
          <w:kern w:val="0"/>
          <w14:ligatures w14:val="none"/>
        </w:rPr>
        <w:t xml:space="preserve">Upon a termination of the Provider's employment the Provider shall deliver to the </w:t>
      </w:r>
      <w:r w:rsidRPr="00D15996">
        <w:rPr>
          <w:rFonts w:ascii="Arial" w:eastAsia="Times New Roman" w:hAnsi="Arial" w:cs="Arial"/>
          <w:kern w:val="0"/>
          <w14:ligatures w14:val="none"/>
        </w:rPr>
        <w:lastRenderedPageBreak/>
        <w:t>Contracting Authority or the Contracting Authority’s Representative all drawings and documents prepared by or on behalf of the Provider for the Works.</w:t>
      </w:r>
    </w:p>
    <w:p w14:paraId="12A37D9C"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2516773B"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215" w:name="_DV_M191"/>
      <w:bookmarkEnd w:id="215"/>
      <w:r w:rsidRPr="00D15996">
        <w:rPr>
          <w:rFonts w:ascii="Arial" w:eastAsia="Times New Roman" w:hAnsi="Arial" w:cs="Arial"/>
          <w:kern w:val="0"/>
          <w14:ligatures w14:val="none"/>
        </w:rPr>
        <w:t>Any termination of the Provider's employment by either party shall not prejudice the right of either party to sue for and recover any damage, loss or expense suffered or incurred by him arising out of or in connection with any breach by the other of this Contract prior to such termination and generally to enforce any of his rights and remedies in relation to anything done prior to such termination. Save that under no circumstances shall the Contracting Authority be liable to the Provider for any loss of profit, loss of contract or financial or consequential loss or other costs, losses and/or expenses incurred by the Provider in connection with such termination.</w:t>
      </w:r>
    </w:p>
    <w:p w14:paraId="69E8D6B1" w14:textId="77777777" w:rsidR="00D15996" w:rsidRPr="00D15996" w:rsidRDefault="00D15996" w:rsidP="00D15996">
      <w:pPr>
        <w:tabs>
          <w:tab w:val="left" w:pos="720"/>
        </w:tabs>
        <w:spacing w:before="120" w:after="0" w:line="240" w:lineRule="auto"/>
        <w:jc w:val="both"/>
        <w:rPr>
          <w:rFonts w:ascii="Arial" w:eastAsia="Times New Roman" w:hAnsi="Arial" w:cs="Arial"/>
          <w:kern w:val="0"/>
          <w:szCs w:val="20"/>
          <w14:ligatures w14:val="none"/>
        </w:rPr>
      </w:pPr>
    </w:p>
    <w:p w14:paraId="24813059"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bookmarkStart w:id="216" w:name="_DV_M192"/>
      <w:bookmarkEnd w:id="216"/>
      <w:r w:rsidRPr="00D15996">
        <w:rPr>
          <w:rFonts w:ascii="Arial" w:eastAsia="Times New Roman" w:hAnsi="Arial" w:cs="Arial"/>
          <w:b/>
          <w:bCs/>
          <w:kern w:val="0"/>
          <w14:ligatures w14:val="none"/>
        </w:rPr>
        <w:t>Copyright</w:t>
      </w:r>
      <w:bookmarkStart w:id="217" w:name="_DV_M193"/>
      <w:bookmarkStart w:id="218" w:name="_DV_M194"/>
      <w:bookmarkEnd w:id="217"/>
      <w:bookmarkEnd w:id="218"/>
    </w:p>
    <w:p w14:paraId="0B289D54"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219" w:name="_Ref149664034"/>
      <w:r w:rsidRPr="00D15996">
        <w:rPr>
          <w:rFonts w:ascii="Arial" w:eastAsia="Times New Roman" w:hAnsi="Arial" w:cs="Arial"/>
          <w:kern w:val="0"/>
          <w14:ligatures w14:val="none"/>
        </w:rPr>
        <w:t>The Provider grants and agrees to grant to the Contracting Authority an irrevocable, royalty-free, non-exclusive licence to use and reproduce all designs, plans, models, drawings, specifications, programmes, schedules, reports, notes of meetings and any other materials prepared or provided by or on behalf of the Provider in connection with the Works (whether in existence or to be made) and all amendments and additions to them for all purposes relating to the Works including the construction, completion, reconstruction, modification, extension, repair, reinstatement, refurbishment, redevelopment, maintenance, use, letting, promotion and advertisement of it, such licence carrying the right to grant sub-licences and to be transferable without the prior consent of the Provider.</w:t>
      </w:r>
      <w:bookmarkEnd w:id="219"/>
    </w:p>
    <w:p w14:paraId="30284E92"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155B1394"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The Provider agrees:</w:t>
      </w:r>
    </w:p>
    <w:p w14:paraId="620AD4C1"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5490CE99" w14:textId="77777777" w:rsidR="00D15996" w:rsidRPr="00D15996" w:rsidRDefault="00D15996" w:rsidP="00D15996">
      <w:pPr>
        <w:widowControl w:val="0"/>
        <w:numPr>
          <w:ilvl w:val="2"/>
          <w:numId w:val="15"/>
        </w:numPr>
        <w:spacing w:before="120"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on request at any time to give the Contracting Authority or any persons authorised by the Contracting Authority access to the material referred to in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_Ref149664034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16.1</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and to provide copies of it (where in excess of 3 copies are required to be provided, such excess copies are to be provided at the Contracting Authority's expense); and</w:t>
      </w:r>
    </w:p>
    <w:p w14:paraId="52529F4B" w14:textId="77777777" w:rsidR="00D15996" w:rsidRPr="00D15996" w:rsidRDefault="00D15996" w:rsidP="00D15996">
      <w:pPr>
        <w:spacing w:before="120" w:after="0" w:line="240" w:lineRule="auto"/>
        <w:ind w:left="1224"/>
        <w:jc w:val="both"/>
        <w:rPr>
          <w:rFonts w:ascii="Arial" w:eastAsia="Times New Roman" w:hAnsi="Arial" w:cs="Arial"/>
          <w:kern w:val="0"/>
          <w14:ligatures w14:val="none"/>
        </w:rPr>
      </w:pPr>
    </w:p>
    <w:p w14:paraId="46B5E6AC" w14:textId="77777777" w:rsidR="00D15996" w:rsidRPr="00D15996" w:rsidRDefault="00D15996" w:rsidP="00D15996">
      <w:pPr>
        <w:widowControl w:val="0"/>
        <w:numPr>
          <w:ilvl w:val="2"/>
          <w:numId w:val="15"/>
        </w:numPr>
        <w:spacing w:before="120"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to provide the Contracting Authority with a set of all such material on completion of the Works (at no expense to the Contracting Authority).</w:t>
      </w:r>
    </w:p>
    <w:p w14:paraId="4B5F39F0" w14:textId="77777777" w:rsidR="00D15996" w:rsidRPr="00D15996" w:rsidRDefault="00D15996" w:rsidP="00D15996">
      <w:pPr>
        <w:spacing w:before="120" w:after="0" w:line="240" w:lineRule="auto"/>
        <w:ind w:left="1224"/>
        <w:jc w:val="both"/>
        <w:rPr>
          <w:rFonts w:ascii="Arial" w:eastAsia="Times New Roman" w:hAnsi="Arial" w:cs="Arial"/>
          <w:kern w:val="0"/>
          <w14:ligatures w14:val="none"/>
        </w:rPr>
      </w:pPr>
    </w:p>
    <w:p w14:paraId="1F3E83C8" w14:textId="346680C1"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220" w:name="_DV_M195"/>
      <w:bookmarkStart w:id="221" w:name="_DV_M196"/>
      <w:bookmarkStart w:id="222" w:name="_DV_M197"/>
      <w:bookmarkEnd w:id="220"/>
      <w:bookmarkEnd w:id="221"/>
      <w:bookmarkEnd w:id="222"/>
      <w:r w:rsidRPr="00D15996">
        <w:rPr>
          <w:rFonts w:ascii="Arial" w:eastAsia="Times New Roman" w:hAnsi="Arial" w:cs="Arial"/>
          <w:kern w:val="0"/>
          <w14:ligatures w14:val="none"/>
        </w:rPr>
        <w:t xml:space="preserve">Save as may be necessary for the proper performance of the </w:t>
      </w:r>
      <w:r w:rsidR="00263FC6">
        <w:rPr>
          <w:rFonts w:ascii="Arial" w:eastAsia="Times New Roman" w:hAnsi="Arial" w:cs="Arial"/>
          <w:kern w:val="0"/>
          <w14:ligatures w14:val="none"/>
        </w:rPr>
        <w:t>s</w:t>
      </w:r>
      <w:r w:rsidRPr="00D15996">
        <w:rPr>
          <w:rFonts w:ascii="Arial" w:eastAsia="Times New Roman" w:hAnsi="Arial" w:cs="Arial"/>
          <w:kern w:val="0"/>
          <w14:ligatures w14:val="none"/>
        </w:rPr>
        <w:t>ervices or as otherwise compelled by law, the Provider shall not during the carrying out of the Works or following the termination (for whatever cause) of this Contract disclose to any third party or make use of any information of any kind whatsoever relating to the Works.</w:t>
      </w:r>
    </w:p>
    <w:p w14:paraId="3C525018"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3CD78AA7"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223" w:name="_DV_M198"/>
      <w:bookmarkEnd w:id="223"/>
      <w:r w:rsidRPr="00D15996">
        <w:rPr>
          <w:rFonts w:ascii="Arial" w:eastAsia="Times New Roman" w:hAnsi="Arial" w:cs="Arial"/>
          <w:kern w:val="0"/>
          <w14:ligatures w14:val="none"/>
        </w:rPr>
        <w:t xml:space="preserve">The Provider warrants that the documents referred to in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_Ref149664034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16.1</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are the original work of the Provider, that copyright therein is vested in the Provider and that it has granted no rights in respect thereof to any person other than the Contracting Authority.</w:t>
      </w:r>
    </w:p>
    <w:p w14:paraId="33EEEBA8"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bookmarkStart w:id="224" w:name="_DV_M199"/>
      <w:bookmarkEnd w:id="224"/>
    </w:p>
    <w:p w14:paraId="6FD34E57"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All royalties or other sums payable in respect of the supply and use of the documents listed in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_Ref149664034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16.1</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and the supply and use of any patented articles, processes or inventions to be used or supplied as part of the sub-contract works shall be deemed to have been included in the Contract Sum.</w:t>
      </w:r>
    </w:p>
    <w:p w14:paraId="1871564B"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4F084A4B" w14:textId="77777777" w:rsidR="00D15996" w:rsidRPr="00D15996" w:rsidRDefault="00D15996" w:rsidP="00D15996">
      <w:pPr>
        <w:widowControl w:val="0"/>
        <w:numPr>
          <w:ilvl w:val="0"/>
          <w:numId w:val="15"/>
        </w:numPr>
        <w:spacing w:before="120"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ab/>
      </w:r>
      <w:r w:rsidRPr="00D15996">
        <w:rPr>
          <w:rFonts w:ascii="Arial" w:eastAsia="Times New Roman" w:hAnsi="Arial" w:cs="Arial"/>
          <w:b/>
          <w:bCs/>
          <w:kern w:val="0"/>
          <w14:ligatures w14:val="none"/>
        </w:rPr>
        <w:t>Data Protection</w:t>
      </w:r>
    </w:p>
    <w:p w14:paraId="0C17114A" w14:textId="77777777" w:rsidR="00D15996" w:rsidRPr="00D15996" w:rsidRDefault="00D15996" w:rsidP="00D15996">
      <w:pPr>
        <w:spacing w:before="120" w:after="0" w:line="240" w:lineRule="auto"/>
        <w:jc w:val="both"/>
        <w:rPr>
          <w:rFonts w:ascii="Arial" w:eastAsia="Times New Roman" w:hAnsi="Arial" w:cs="Arial"/>
          <w:kern w:val="0"/>
          <w14:ligatures w14:val="none"/>
        </w:rPr>
      </w:pPr>
      <w:r w:rsidRPr="00D15996">
        <w:rPr>
          <w:rFonts w:ascii="Arial" w:eastAsia="Times New Roman" w:hAnsi="Arial" w:cs="Arial"/>
          <w:kern w:val="0"/>
          <w14:ligatures w14:val="none"/>
        </w:rPr>
        <w:lastRenderedPageBreak/>
        <w:t>The Parties shall ensure that they each comply with any and all obligations placed on them under the</w:t>
      </w:r>
      <w:r w:rsidRPr="00D15996">
        <w:rPr>
          <w:rFonts w:ascii="Arial" w:eastAsia="Times New Roman" w:hAnsi="Arial" w:cs="Arial"/>
          <w:kern w:val="0"/>
          <w:sz w:val="20"/>
          <w:szCs w:val="20"/>
          <w14:ligatures w14:val="none"/>
        </w:rPr>
        <w:t xml:space="preserve"> </w:t>
      </w:r>
      <w:r w:rsidRPr="00D15996">
        <w:rPr>
          <w:rFonts w:ascii="Arial" w:eastAsia="Times New Roman" w:hAnsi="Arial" w:cs="Arial"/>
          <w:kern w:val="0"/>
          <w14:ligatures w14:val="none"/>
        </w:rPr>
        <w:t>UK General Data Protection Regulations, the Data Protection Act 2018 and all applicable laws and regulations relating to processing of personal data as may be amended from time to time and shall as far as reasonably possible, comply with guidance and instructions provided by the Information Commissioner’s Office in relation to data protection and the Processing of Personal Data (if applicable).</w:t>
      </w:r>
    </w:p>
    <w:p w14:paraId="6BFF08E4"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p>
    <w:p w14:paraId="3204F7D5"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bookmarkStart w:id="225" w:name="_DV_M200"/>
      <w:bookmarkStart w:id="226" w:name="_Ref149664254"/>
      <w:bookmarkEnd w:id="225"/>
      <w:r w:rsidRPr="00D15996">
        <w:rPr>
          <w:rFonts w:ascii="Arial" w:eastAsia="Times New Roman" w:hAnsi="Arial" w:cs="Arial"/>
          <w:b/>
          <w:bCs/>
          <w:kern w:val="0"/>
          <w14:ligatures w14:val="none"/>
        </w:rPr>
        <w:t>Freedom of Information</w:t>
      </w:r>
    </w:p>
    <w:p w14:paraId="03A47A87" w14:textId="77777777" w:rsidR="00D15996" w:rsidRPr="00D15996" w:rsidRDefault="00D15996" w:rsidP="00D15996">
      <w:pPr>
        <w:keepNext/>
        <w:widowControl w:val="0"/>
        <w:numPr>
          <w:ilvl w:val="1"/>
          <w:numId w:val="15"/>
        </w:numPr>
        <w:spacing w:before="120" w:after="0" w:line="240" w:lineRule="auto"/>
        <w:ind w:left="720" w:hanging="720"/>
        <w:jc w:val="both"/>
        <w:outlineLvl w:val="1"/>
        <w:rPr>
          <w:rFonts w:ascii="Arial" w:eastAsia="Times New Roman" w:hAnsi="Arial" w:cs="Arial"/>
          <w:bCs/>
          <w:kern w:val="0"/>
          <w14:ligatures w14:val="none"/>
        </w:rPr>
      </w:pPr>
      <w:r w:rsidRPr="00D15996">
        <w:rPr>
          <w:rFonts w:ascii="Arial" w:eastAsia="Times New Roman" w:hAnsi="Arial" w:cs="Arial"/>
          <w:bCs/>
          <w:kern w:val="0"/>
          <w14:ligatures w14:val="none"/>
        </w:rPr>
        <w:t xml:space="preserve">The Provider acknowledges that the Contracting Authority is subject to the requirements of the Freedom of Information Act 2000 (“FOIA”) and the Environmental Information Regulations 2004 (“EIR”) and shall assist and cooperate with the Contracting Authority to enable the Contracting Authoritys compliance with its information disclosure obligations. </w:t>
      </w:r>
    </w:p>
    <w:p w14:paraId="57FD3FD8" w14:textId="77777777" w:rsidR="00D15996" w:rsidRPr="00D15996" w:rsidRDefault="00D15996" w:rsidP="00D15996">
      <w:pPr>
        <w:spacing w:after="0" w:line="240" w:lineRule="auto"/>
        <w:ind w:left="720" w:hanging="720"/>
        <w:jc w:val="both"/>
        <w:rPr>
          <w:rFonts w:ascii="Arial" w:eastAsia="Times New Roman" w:hAnsi="Arial" w:cs="Arial"/>
          <w:kern w:val="0"/>
          <w14:ligatures w14:val="none"/>
        </w:rPr>
      </w:pPr>
    </w:p>
    <w:p w14:paraId="29872127" w14:textId="77777777" w:rsidR="00D15996" w:rsidRPr="00D15996" w:rsidRDefault="00D15996" w:rsidP="00D15996">
      <w:pPr>
        <w:keepNext/>
        <w:widowControl w:val="0"/>
        <w:numPr>
          <w:ilvl w:val="1"/>
          <w:numId w:val="15"/>
        </w:numPr>
        <w:spacing w:after="0" w:line="240" w:lineRule="auto"/>
        <w:ind w:left="720" w:hanging="720"/>
        <w:jc w:val="both"/>
        <w:outlineLvl w:val="1"/>
        <w:rPr>
          <w:rFonts w:ascii="Arial" w:eastAsia="Times New Roman" w:hAnsi="Arial" w:cs="Arial"/>
          <w:bCs/>
          <w:kern w:val="0"/>
          <w14:ligatures w14:val="none"/>
        </w:rPr>
      </w:pPr>
      <w:r w:rsidRPr="00D15996">
        <w:rPr>
          <w:rFonts w:ascii="Arial" w:eastAsia="Times New Roman" w:hAnsi="Arial" w:cs="Arial"/>
          <w:bCs/>
          <w:kern w:val="0"/>
          <w14:ligatures w14:val="none"/>
        </w:rPr>
        <w:t xml:space="preserve">The Provider shall: </w:t>
      </w:r>
    </w:p>
    <w:p w14:paraId="400FAD49" w14:textId="77777777" w:rsidR="00D15996" w:rsidRPr="00D15996" w:rsidRDefault="00D15996" w:rsidP="00D15996">
      <w:pPr>
        <w:spacing w:after="0" w:line="240" w:lineRule="auto"/>
        <w:jc w:val="both"/>
        <w:rPr>
          <w:rFonts w:ascii="Arial" w:eastAsia="Times New Roman" w:hAnsi="Arial" w:cs="Arial"/>
          <w:kern w:val="0"/>
          <w14:ligatures w14:val="none"/>
        </w:rPr>
      </w:pPr>
    </w:p>
    <w:p w14:paraId="34779460" w14:textId="77777777" w:rsidR="00D15996" w:rsidRPr="00D15996" w:rsidRDefault="00D15996" w:rsidP="00D15996">
      <w:pPr>
        <w:keepNext/>
        <w:widowControl w:val="0"/>
        <w:numPr>
          <w:ilvl w:val="2"/>
          <w:numId w:val="15"/>
        </w:numPr>
        <w:spacing w:before="120" w:after="0" w:line="240" w:lineRule="auto"/>
        <w:jc w:val="both"/>
        <w:outlineLvl w:val="1"/>
        <w:rPr>
          <w:rFonts w:ascii="Arial" w:eastAsia="Times New Roman" w:hAnsi="Arial" w:cs="Arial"/>
          <w:bCs/>
          <w:kern w:val="0"/>
          <w14:ligatures w14:val="none"/>
        </w:rPr>
      </w:pPr>
      <w:r w:rsidRPr="00D15996">
        <w:rPr>
          <w:rFonts w:ascii="Arial" w:eastAsia="Times New Roman" w:hAnsi="Arial" w:cs="Arial"/>
          <w:bCs/>
          <w:kern w:val="0"/>
          <w14:ligatures w14:val="none"/>
        </w:rPr>
        <w:t>transfer to the Contracting Authority all requests for information that it receives as soon as practicable and in any event within two (2) Working Days of receiving a request for information;</w:t>
      </w:r>
    </w:p>
    <w:p w14:paraId="6A83EBF5" w14:textId="77777777" w:rsidR="00D15996" w:rsidRPr="00D15996" w:rsidRDefault="00D15996" w:rsidP="00D15996">
      <w:pPr>
        <w:spacing w:after="0" w:line="240" w:lineRule="auto"/>
        <w:ind w:left="1224" w:hanging="504"/>
        <w:jc w:val="both"/>
        <w:rPr>
          <w:rFonts w:ascii="Arial" w:eastAsia="Times New Roman" w:hAnsi="Arial" w:cs="Arial"/>
          <w:kern w:val="0"/>
          <w14:ligatures w14:val="none"/>
        </w:rPr>
      </w:pPr>
    </w:p>
    <w:p w14:paraId="620001F9" w14:textId="77777777" w:rsidR="00D15996" w:rsidRPr="00D15996" w:rsidRDefault="00D15996" w:rsidP="00D15996">
      <w:pPr>
        <w:keepNext/>
        <w:widowControl w:val="0"/>
        <w:numPr>
          <w:ilvl w:val="2"/>
          <w:numId w:val="15"/>
        </w:numPr>
        <w:spacing w:before="120" w:after="0" w:line="240" w:lineRule="auto"/>
        <w:jc w:val="both"/>
        <w:outlineLvl w:val="1"/>
        <w:rPr>
          <w:rFonts w:ascii="Arial" w:eastAsia="Times New Roman" w:hAnsi="Arial" w:cs="Arial"/>
          <w:bCs/>
          <w:kern w:val="0"/>
          <w14:ligatures w14:val="none"/>
        </w:rPr>
      </w:pPr>
      <w:r w:rsidRPr="00D15996">
        <w:rPr>
          <w:rFonts w:ascii="Arial" w:eastAsia="Times New Roman" w:hAnsi="Arial" w:cs="Arial"/>
          <w:bCs/>
          <w:kern w:val="0"/>
          <w14:ligatures w14:val="none"/>
        </w:rPr>
        <w:t>provide the Contracting Authority with a copy of all Information in its possession, or power in the form that the Contracting Authority requires within five (5) Working Days (or such other period as the Contracting Authority may specify) of the Contracting Authority’s request; and</w:t>
      </w:r>
    </w:p>
    <w:p w14:paraId="3558A3D8" w14:textId="77777777" w:rsidR="00D15996" w:rsidRPr="00D15996" w:rsidRDefault="00D15996" w:rsidP="00D15996">
      <w:pPr>
        <w:spacing w:after="0" w:line="240" w:lineRule="auto"/>
        <w:ind w:left="1224" w:hanging="504"/>
        <w:jc w:val="both"/>
        <w:rPr>
          <w:rFonts w:ascii="Arial" w:eastAsia="Times New Roman" w:hAnsi="Arial" w:cs="Arial"/>
          <w:kern w:val="0"/>
          <w14:ligatures w14:val="none"/>
        </w:rPr>
      </w:pPr>
    </w:p>
    <w:p w14:paraId="24926F03" w14:textId="77777777" w:rsidR="00D15996" w:rsidRPr="00D15996" w:rsidRDefault="00D15996" w:rsidP="00D15996">
      <w:pPr>
        <w:keepNext/>
        <w:widowControl w:val="0"/>
        <w:numPr>
          <w:ilvl w:val="2"/>
          <w:numId w:val="15"/>
        </w:numPr>
        <w:spacing w:before="120" w:after="0" w:line="240" w:lineRule="auto"/>
        <w:jc w:val="both"/>
        <w:outlineLvl w:val="1"/>
        <w:rPr>
          <w:rFonts w:ascii="Arial" w:eastAsia="Times New Roman" w:hAnsi="Arial" w:cs="Arial"/>
          <w:bCs/>
          <w:kern w:val="0"/>
          <w14:ligatures w14:val="none"/>
        </w:rPr>
      </w:pPr>
      <w:r w:rsidRPr="00D15996">
        <w:rPr>
          <w:rFonts w:ascii="Arial" w:eastAsia="Times New Roman" w:hAnsi="Arial" w:cs="Arial"/>
          <w:bCs/>
          <w:kern w:val="0"/>
          <w14:ligatures w14:val="none"/>
        </w:rPr>
        <w:t>provide all necessary assistance as reasonably requested by the Contracting Authority to enable it to respond to the request for information within the time for compliance set out in Section 10 of the FOIA or Regulation 5 of the EIR</w:t>
      </w:r>
    </w:p>
    <w:p w14:paraId="20B97BE4" w14:textId="77777777" w:rsidR="00D15996" w:rsidRPr="00D15996" w:rsidRDefault="00D15996" w:rsidP="00D15996">
      <w:pPr>
        <w:spacing w:after="0" w:line="240" w:lineRule="auto"/>
        <w:jc w:val="both"/>
        <w:rPr>
          <w:rFonts w:ascii="Arial" w:eastAsia="Times New Roman" w:hAnsi="Arial" w:cs="Arial"/>
          <w:kern w:val="0"/>
          <w14:ligatures w14:val="none"/>
        </w:rPr>
      </w:pPr>
    </w:p>
    <w:p w14:paraId="06D29D58" w14:textId="77777777" w:rsidR="00D15996" w:rsidRPr="00D15996" w:rsidRDefault="00D15996" w:rsidP="00D15996">
      <w:pPr>
        <w:keepNext/>
        <w:widowControl w:val="0"/>
        <w:numPr>
          <w:ilvl w:val="1"/>
          <w:numId w:val="15"/>
        </w:numPr>
        <w:spacing w:after="0" w:line="240" w:lineRule="auto"/>
        <w:ind w:left="720" w:hanging="720"/>
        <w:jc w:val="both"/>
        <w:outlineLvl w:val="1"/>
        <w:rPr>
          <w:rFonts w:ascii="Arial" w:eastAsia="Times New Roman" w:hAnsi="Arial" w:cs="Arial"/>
          <w:bCs/>
          <w:kern w:val="0"/>
          <w14:ligatures w14:val="none"/>
        </w:rPr>
      </w:pPr>
      <w:r w:rsidRPr="00D15996">
        <w:rPr>
          <w:rFonts w:ascii="Arial" w:eastAsia="Times New Roman" w:hAnsi="Arial" w:cs="Arial"/>
          <w:bCs/>
          <w:kern w:val="0"/>
          <w14:ligatures w14:val="none"/>
        </w:rPr>
        <w:t>The Contracting Authority shall be responsible for determining in its absolute discretion and notwithstanding any other provision in this Contract or any other agreement whether any information is exempt from disclosure in accordance with the provisions of the FOIA or the EIR.</w:t>
      </w:r>
    </w:p>
    <w:p w14:paraId="58EADF55" w14:textId="77777777" w:rsidR="00D15996" w:rsidRPr="00D15996" w:rsidRDefault="00D15996" w:rsidP="00D15996">
      <w:pPr>
        <w:spacing w:after="0" w:line="240" w:lineRule="auto"/>
        <w:ind w:left="720" w:hanging="720"/>
        <w:jc w:val="both"/>
        <w:rPr>
          <w:rFonts w:ascii="Arial" w:eastAsia="Times New Roman" w:hAnsi="Arial" w:cs="Arial"/>
          <w:kern w:val="0"/>
          <w14:ligatures w14:val="none"/>
        </w:rPr>
      </w:pPr>
    </w:p>
    <w:p w14:paraId="458699B8" w14:textId="77777777" w:rsidR="00D15996" w:rsidRPr="00D15996" w:rsidRDefault="00D15996" w:rsidP="00D15996">
      <w:pPr>
        <w:keepNext/>
        <w:widowControl w:val="0"/>
        <w:numPr>
          <w:ilvl w:val="1"/>
          <w:numId w:val="15"/>
        </w:numPr>
        <w:spacing w:after="0" w:line="240" w:lineRule="auto"/>
        <w:ind w:left="720" w:hanging="720"/>
        <w:jc w:val="both"/>
        <w:outlineLvl w:val="1"/>
        <w:rPr>
          <w:rFonts w:ascii="Arial" w:eastAsia="Times New Roman" w:hAnsi="Arial" w:cs="Arial"/>
          <w:bCs/>
          <w:kern w:val="0"/>
          <w14:ligatures w14:val="none"/>
        </w:rPr>
      </w:pPr>
      <w:r w:rsidRPr="00D15996">
        <w:rPr>
          <w:rFonts w:ascii="Arial" w:eastAsia="Times New Roman" w:hAnsi="Arial" w:cs="Arial"/>
          <w:bCs/>
          <w:kern w:val="0"/>
          <w14:ligatures w14:val="none"/>
        </w:rPr>
        <w:t>In no event shall the Provider respond directly to a request for information unless expressly authorised to do so by the Contracting Authority.</w:t>
      </w:r>
    </w:p>
    <w:p w14:paraId="57C3F984" w14:textId="77777777" w:rsidR="00D15996" w:rsidRPr="00D15996" w:rsidRDefault="00D15996" w:rsidP="00D15996">
      <w:pPr>
        <w:spacing w:after="0" w:line="240" w:lineRule="auto"/>
        <w:ind w:left="720" w:hanging="720"/>
        <w:jc w:val="both"/>
        <w:rPr>
          <w:rFonts w:ascii="Arial" w:eastAsia="Times New Roman" w:hAnsi="Arial" w:cs="Arial"/>
          <w:kern w:val="0"/>
          <w14:ligatures w14:val="none"/>
        </w:rPr>
      </w:pPr>
    </w:p>
    <w:p w14:paraId="14481658" w14:textId="77777777" w:rsidR="00D15996" w:rsidRPr="00D15996" w:rsidRDefault="00D15996" w:rsidP="00D15996">
      <w:pPr>
        <w:keepNext/>
        <w:widowControl w:val="0"/>
        <w:numPr>
          <w:ilvl w:val="1"/>
          <w:numId w:val="15"/>
        </w:numPr>
        <w:spacing w:after="0" w:line="240" w:lineRule="auto"/>
        <w:ind w:left="720" w:hanging="720"/>
        <w:jc w:val="both"/>
        <w:outlineLvl w:val="1"/>
        <w:rPr>
          <w:rFonts w:ascii="Arial" w:eastAsia="Times New Roman" w:hAnsi="Arial" w:cs="Arial"/>
          <w:bCs/>
          <w:kern w:val="0"/>
          <w14:ligatures w14:val="none"/>
        </w:rPr>
      </w:pPr>
      <w:bookmarkStart w:id="227" w:name="_Ref150444410"/>
      <w:r w:rsidRPr="00D15996">
        <w:rPr>
          <w:rFonts w:ascii="Arial" w:eastAsia="Times New Roman" w:hAnsi="Arial" w:cs="Arial"/>
          <w:bCs/>
          <w:kern w:val="0"/>
          <w14:ligatures w14:val="none"/>
        </w:rPr>
        <w:t>The Provider acknowledges that the Contracting Authority may, acting in accordance with the Secretary of State for Constitutional Affairs Code of Practice on the Discharge of the Functions of Public Authorities under Part 1 of the FOIA (the “Code”), be obliged under the FOIA, or the EIR to disclose information concerning the Provider or the provision of Works under this Contract:</w:t>
      </w:r>
      <w:bookmarkEnd w:id="227"/>
    </w:p>
    <w:p w14:paraId="2C8DFC32" w14:textId="77777777" w:rsidR="00D15996" w:rsidRPr="00D15996" w:rsidRDefault="00D15996" w:rsidP="00D15996">
      <w:pPr>
        <w:spacing w:after="0" w:line="240" w:lineRule="auto"/>
        <w:jc w:val="both"/>
        <w:rPr>
          <w:rFonts w:ascii="Arial" w:eastAsia="Times New Roman" w:hAnsi="Arial" w:cs="Arial"/>
          <w:kern w:val="0"/>
          <w14:ligatures w14:val="none"/>
        </w:rPr>
      </w:pPr>
    </w:p>
    <w:p w14:paraId="5E10D5EA" w14:textId="77777777" w:rsidR="00D15996" w:rsidRPr="00D15996" w:rsidRDefault="00D15996" w:rsidP="00D15996">
      <w:pPr>
        <w:keepNext/>
        <w:widowControl w:val="0"/>
        <w:numPr>
          <w:ilvl w:val="2"/>
          <w:numId w:val="15"/>
        </w:numPr>
        <w:spacing w:before="120" w:after="0" w:line="240" w:lineRule="auto"/>
        <w:jc w:val="both"/>
        <w:outlineLvl w:val="1"/>
        <w:rPr>
          <w:rFonts w:ascii="Arial" w:eastAsia="Times New Roman" w:hAnsi="Arial" w:cs="Arial"/>
          <w:bCs/>
          <w:kern w:val="0"/>
          <w14:ligatures w14:val="none"/>
        </w:rPr>
      </w:pPr>
      <w:r w:rsidRPr="00D15996">
        <w:rPr>
          <w:rFonts w:ascii="Arial" w:eastAsia="Times New Roman" w:hAnsi="Arial" w:cs="Arial"/>
          <w:bCs/>
          <w:kern w:val="0"/>
          <w14:ligatures w14:val="none"/>
        </w:rPr>
        <w:t>in certain circumstances without consulting the Provider; or</w:t>
      </w:r>
    </w:p>
    <w:p w14:paraId="46EB6459" w14:textId="77777777" w:rsidR="00D15996" w:rsidRPr="00D15996" w:rsidRDefault="00D15996" w:rsidP="00D15996">
      <w:pPr>
        <w:spacing w:after="0" w:line="240" w:lineRule="auto"/>
        <w:ind w:left="1224" w:hanging="504"/>
        <w:jc w:val="both"/>
        <w:rPr>
          <w:rFonts w:ascii="Arial" w:eastAsia="Times New Roman" w:hAnsi="Arial" w:cs="Arial"/>
          <w:kern w:val="0"/>
          <w14:ligatures w14:val="none"/>
        </w:rPr>
      </w:pPr>
    </w:p>
    <w:p w14:paraId="4F758B37" w14:textId="77777777" w:rsidR="00D15996" w:rsidRPr="00D15996" w:rsidRDefault="00D15996" w:rsidP="00D15996">
      <w:pPr>
        <w:keepNext/>
        <w:widowControl w:val="0"/>
        <w:numPr>
          <w:ilvl w:val="2"/>
          <w:numId w:val="15"/>
        </w:numPr>
        <w:spacing w:before="120" w:after="0" w:line="240" w:lineRule="auto"/>
        <w:jc w:val="both"/>
        <w:outlineLvl w:val="1"/>
        <w:rPr>
          <w:rFonts w:ascii="Arial" w:eastAsia="Times New Roman" w:hAnsi="Arial" w:cs="Arial"/>
          <w:bCs/>
          <w:kern w:val="0"/>
          <w14:ligatures w14:val="none"/>
        </w:rPr>
      </w:pPr>
      <w:r w:rsidRPr="00D15996">
        <w:rPr>
          <w:rFonts w:ascii="Arial" w:eastAsia="Times New Roman" w:hAnsi="Arial" w:cs="Arial"/>
          <w:bCs/>
          <w:kern w:val="0"/>
          <w14:ligatures w14:val="none"/>
        </w:rPr>
        <w:t>following consultation with the Provider and having taken their views into account;</w:t>
      </w:r>
    </w:p>
    <w:p w14:paraId="6B6A917F" w14:textId="77777777" w:rsidR="00D15996" w:rsidRPr="00D15996" w:rsidRDefault="00D15996" w:rsidP="00D15996">
      <w:pPr>
        <w:spacing w:after="0" w:line="240" w:lineRule="auto"/>
        <w:jc w:val="both"/>
        <w:rPr>
          <w:rFonts w:ascii="Arial" w:eastAsia="Times New Roman" w:hAnsi="Arial" w:cs="Arial"/>
          <w:kern w:val="0"/>
          <w14:ligatures w14:val="none"/>
        </w:rPr>
      </w:pPr>
    </w:p>
    <w:p w14:paraId="725CB124" w14:textId="77777777" w:rsidR="00D15996" w:rsidRPr="00D15996" w:rsidRDefault="00D15996" w:rsidP="00D15996">
      <w:pPr>
        <w:spacing w:after="0" w:line="240" w:lineRule="auto"/>
        <w:ind w:left="720"/>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provided always that where this Clause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_Ref150444410 \r \h  \* MERGEFORMAT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18.5</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applies the Contracting Authority shall, in accordance with any recommendations of the Code, take reasonable steps, where appropriate, to give the Provider advanced notice, or failing that, to draw the disclosure to the Provider’s attention after any such disclosure.</w:t>
      </w:r>
    </w:p>
    <w:p w14:paraId="6904A398" w14:textId="77777777" w:rsidR="00D15996" w:rsidRPr="00D15996" w:rsidRDefault="00D15996" w:rsidP="00D15996">
      <w:pPr>
        <w:spacing w:before="120" w:after="0" w:line="240" w:lineRule="auto"/>
        <w:jc w:val="both"/>
        <w:rPr>
          <w:rFonts w:ascii="Arial" w:eastAsia="Times New Roman" w:hAnsi="Arial" w:cs="Arial"/>
          <w:kern w:val="0"/>
          <w:sz w:val="20"/>
          <w:szCs w:val="20"/>
          <w14:ligatures w14:val="none"/>
        </w:rPr>
      </w:pPr>
    </w:p>
    <w:p w14:paraId="7204DF40"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sz w:val="20"/>
          <w:szCs w:val="20"/>
          <w14:ligatures w14:val="none"/>
        </w:rPr>
      </w:pPr>
      <w:r w:rsidRPr="00D15996">
        <w:rPr>
          <w:rFonts w:ascii="Arial" w:eastAsia="Times New Roman" w:hAnsi="Arial" w:cs="Arial"/>
          <w:b/>
          <w:bCs/>
          <w:kern w:val="0"/>
          <w14:ligatures w14:val="none"/>
        </w:rPr>
        <w:lastRenderedPageBreak/>
        <w:t>Notices and Interpretations</w:t>
      </w:r>
      <w:bookmarkEnd w:id="226"/>
    </w:p>
    <w:p w14:paraId="3FF57CB5"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bookmarkStart w:id="228" w:name="_DV_M201"/>
      <w:bookmarkEnd w:id="228"/>
      <w:r w:rsidRPr="00D15996">
        <w:rPr>
          <w:rFonts w:ascii="Arial" w:eastAsia="Times New Roman" w:hAnsi="Arial" w:cs="Arial"/>
          <w:kern w:val="0"/>
          <w:szCs w:val="20"/>
          <w14:ligatures w14:val="none"/>
        </w:rPr>
        <w:t>All certificates, estimates, comments, instructions, consents, applications, orders or opinions under this Contract shall be in writing.  They may be served on the Construction Manager or the Contracting Authority, or the Provider, as the case may be by sending the same by prepaid first class post or delivering the same to the numbers or addresses for service stated in Appendix A or such other numbers or addresses for service in the United Kingdom as the party to be served may have previously duly notified in writing to the other party and if so posted shall be deemed to have been served two Working Days after the date when posted and if delivered personally it shall be deemed to have been served at the time of delivery.</w:t>
      </w:r>
    </w:p>
    <w:p w14:paraId="47BDF94E"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p>
    <w:p w14:paraId="5E11FF19"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bookmarkStart w:id="229" w:name="_DV_M203"/>
      <w:bookmarkStart w:id="230" w:name="_DV_M208"/>
      <w:bookmarkStart w:id="231" w:name="_Hlk47019117"/>
      <w:bookmarkEnd w:id="229"/>
      <w:bookmarkEnd w:id="230"/>
      <w:r w:rsidRPr="00D15996">
        <w:rPr>
          <w:rFonts w:ascii="Arial" w:eastAsia="Times New Roman" w:hAnsi="Arial" w:cs="Arial"/>
          <w:b/>
          <w:bCs/>
          <w:kern w:val="0"/>
          <w14:ligatures w14:val="none"/>
        </w:rPr>
        <w:t>Third Party Rights</w:t>
      </w:r>
    </w:p>
    <w:p w14:paraId="73745325"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bookmarkStart w:id="232" w:name="_DV_M209"/>
      <w:bookmarkEnd w:id="232"/>
      <w:r w:rsidRPr="00D15996">
        <w:rPr>
          <w:rFonts w:ascii="Arial" w:eastAsia="Times New Roman" w:hAnsi="Arial" w:cs="Arial"/>
          <w:kern w:val="0"/>
          <w:szCs w:val="20"/>
          <w14:ligatures w14:val="none"/>
        </w:rPr>
        <w:t>Unless expressly stated in this Contract, nothing in this Contract confers or purports to confer on any third party any right or benefit pursuant to the Contracts (Rights of Third Parties) Act 1999.</w:t>
      </w:r>
    </w:p>
    <w:bookmarkEnd w:id="231"/>
    <w:p w14:paraId="50A6B651"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p>
    <w:p w14:paraId="26AD0F47"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bookmarkStart w:id="233" w:name="_DV_M210"/>
      <w:bookmarkEnd w:id="233"/>
      <w:r w:rsidRPr="00D15996">
        <w:rPr>
          <w:rFonts w:ascii="Arial" w:eastAsia="Times New Roman" w:hAnsi="Arial" w:cs="Arial"/>
          <w:b/>
          <w:bCs/>
          <w:kern w:val="0"/>
          <w14:ligatures w14:val="none"/>
        </w:rPr>
        <w:t>Disputes</w:t>
      </w:r>
      <w:bookmarkStart w:id="234" w:name="_DV_M211"/>
      <w:bookmarkEnd w:id="234"/>
    </w:p>
    <w:p w14:paraId="582FE611"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The construction, validity and performance of this Contract shall be governed by English Law.</w:t>
      </w:r>
    </w:p>
    <w:p w14:paraId="4099FAC2"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6E35C37C"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Subject to Clauses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_Ref149664114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21.3</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xml:space="preserve"> and </w:t>
      </w:r>
      <w:r w:rsidRPr="00D15996">
        <w:rPr>
          <w:rFonts w:ascii="Arial" w:eastAsia="Times New Roman" w:hAnsi="Arial" w:cs="Arial"/>
          <w:kern w:val="0"/>
          <w14:ligatures w14:val="none"/>
        </w:rPr>
        <w:fldChar w:fldCharType="begin"/>
      </w:r>
      <w:r w:rsidRPr="00D15996">
        <w:rPr>
          <w:rFonts w:ascii="Arial" w:eastAsia="Times New Roman" w:hAnsi="Arial" w:cs="Arial"/>
          <w:kern w:val="0"/>
          <w14:ligatures w14:val="none"/>
        </w:rPr>
        <w:instrText xml:space="preserve"> REF _Ref149664121 \r \h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kern w:val="0"/>
          <w14:ligatures w14:val="none"/>
        </w:rPr>
        <w:t>21.4</w:t>
      </w:r>
      <w:r w:rsidRPr="00D15996">
        <w:rPr>
          <w:rFonts w:ascii="Arial" w:eastAsia="Times New Roman" w:hAnsi="Arial" w:cs="Arial"/>
          <w:kern w:val="0"/>
          <w14:ligatures w14:val="none"/>
        </w:rPr>
        <w:fldChar w:fldCharType="end"/>
      </w:r>
      <w:r w:rsidRPr="00D15996">
        <w:rPr>
          <w:rFonts w:ascii="Arial" w:eastAsia="Times New Roman" w:hAnsi="Arial" w:cs="Arial"/>
          <w:kern w:val="0"/>
          <w14:ligatures w14:val="none"/>
        </w:rPr>
        <w:t>, the parties hereby agree that any dispute or difference of whatever nature arising out of or in connection with this Contract shall be referred to the English Courts. The parties submit to the non-exclusive jurisdiction of the English Courts.</w:t>
      </w:r>
    </w:p>
    <w:p w14:paraId="1F99522D"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57F25200"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235" w:name="_Ref149664114"/>
      <w:r w:rsidRPr="00D15996">
        <w:rPr>
          <w:rFonts w:ascii="Arial" w:eastAsia="Times New Roman" w:hAnsi="Arial" w:cs="Arial"/>
          <w:kern w:val="0"/>
          <w14:ligatures w14:val="none"/>
        </w:rPr>
        <w:t>Subject to either party’s right to adjudicate at any time, in the event of any dispute or difference arising between the parties under, out of or in connection with this Contract, the parties shall procure that their respective senior management representatives shall, within 7 days of a written request from either party to the other, meet in a good faith effort to resolve the dispute without recourse to legal proceedings.</w:t>
      </w:r>
      <w:bookmarkEnd w:id="235"/>
    </w:p>
    <w:p w14:paraId="0640B90C"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7C07BC2D"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236" w:name="_DV_M212"/>
      <w:bookmarkStart w:id="237" w:name="_Ref149664121"/>
      <w:bookmarkEnd w:id="236"/>
      <w:r w:rsidRPr="00D15996">
        <w:rPr>
          <w:rFonts w:ascii="Arial" w:eastAsia="Times New Roman" w:hAnsi="Arial" w:cs="Arial"/>
          <w:kern w:val="0"/>
          <w14:ligatures w14:val="none"/>
        </w:rPr>
        <w:t>If the dispute is not resolved as a result of such meeting</w:t>
      </w:r>
      <w:bookmarkStart w:id="238" w:name="_DV_M213"/>
      <w:bookmarkEnd w:id="238"/>
      <w:r w:rsidRPr="00D15996">
        <w:rPr>
          <w:rFonts w:ascii="Arial" w:eastAsia="Times New Roman" w:hAnsi="Arial" w:cs="Arial"/>
          <w:kern w:val="0"/>
          <w14:ligatures w14:val="none"/>
        </w:rPr>
        <w:t xml:space="preserve">, or if one of the </w:t>
      </w:r>
      <w:bookmarkStart w:id="239" w:name="_DV_M214"/>
      <w:bookmarkStart w:id="240" w:name="_DV_M215"/>
      <w:bookmarkEnd w:id="239"/>
      <w:bookmarkEnd w:id="240"/>
      <w:r w:rsidRPr="00D15996">
        <w:rPr>
          <w:rFonts w:ascii="Arial" w:eastAsia="Times New Roman" w:hAnsi="Arial" w:cs="Arial"/>
          <w:kern w:val="0"/>
          <w14:ligatures w14:val="none"/>
        </w:rPr>
        <w:t>parties requires the dispute or difference to be referred to adjudication, then either party may refer the dispute or difference to adjudication under the HGCR and such adjudication shall be conducted in accordance with the Scheme.</w:t>
      </w:r>
      <w:bookmarkEnd w:id="237"/>
    </w:p>
    <w:p w14:paraId="4FCAFABD" w14:textId="77777777" w:rsidR="00D15996" w:rsidRPr="00D15996" w:rsidRDefault="00D15996" w:rsidP="00D15996">
      <w:pPr>
        <w:spacing w:before="120" w:after="0" w:line="240" w:lineRule="auto"/>
        <w:ind w:left="720"/>
        <w:jc w:val="both"/>
        <w:rPr>
          <w:rFonts w:ascii="Arial" w:eastAsia="Times New Roman" w:hAnsi="Arial" w:cs="Arial"/>
          <w:kern w:val="0"/>
          <w14:ligatures w14:val="none"/>
        </w:rPr>
      </w:pPr>
    </w:p>
    <w:p w14:paraId="3902102F" w14:textId="77777777" w:rsidR="00D15996" w:rsidRPr="00D15996" w:rsidRDefault="00D15996" w:rsidP="00D15996">
      <w:pPr>
        <w:widowControl w:val="0"/>
        <w:numPr>
          <w:ilvl w:val="1"/>
          <w:numId w:val="15"/>
        </w:numPr>
        <w:spacing w:before="120" w:after="0" w:line="240" w:lineRule="auto"/>
        <w:ind w:left="720" w:hanging="720"/>
        <w:contextualSpacing/>
        <w:jc w:val="both"/>
        <w:rPr>
          <w:rFonts w:ascii="Arial" w:eastAsia="Times New Roman" w:hAnsi="Arial" w:cs="Arial"/>
          <w:kern w:val="0"/>
          <w14:ligatures w14:val="none"/>
        </w:rPr>
      </w:pPr>
      <w:bookmarkStart w:id="241" w:name="_DV_M216"/>
      <w:bookmarkEnd w:id="241"/>
      <w:r w:rsidRPr="00D15996">
        <w:rPr>
          <w:rFonts w:ascii="Arial" w:eastAsia="Times New Roman" w:hAnsi="Arial" w:cs="Arial"/>
          <w:kern w:val="0"/>
          <w14:ligatures w14:val="none"/>
        </w:rPr>
        <w:t>When the adjudicator gives any decision it shall at the same time give written reasons for the decision.</w:t>
      </w:r>
    </w:p>
    <w:p w14:paraId="1F33A7A7"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p>
    <w:p w14:paraId="1BB37D93"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r w:rsidRPr="00D15996">
        <w:rPr>
          <w:rFonts w:ascii="Arial" w:eastAsia="Times New Roman" w:hAnsi="Arial" w:cs="Arial"/>
          <w:b/>
          <w:bCs/>
          <w:kern w:val="0"/>
          <w14:ligatures w14:val="none"/>
        </w:rPr>
        <w:t xml:space="preserve"> Modern Slavery Act 2015</w:t>
      </w:r>
    </w:p>
    <w:p w14:paraId="4FE523F4" w14:textId="77777777" w:rsidR="00D15996" w:rsidRPr="00D15996" w:rsidRDefault="00D15996" w:rsidP="00D15996">
      <w:pPr>
        <w:spacing w:after="0" w:line="240" w:lineRule="auto"/>
        <w:jc w:val="both"/>
        <w:rPr>
          <w:rFonts w:ascii="Arial" w:eastAsia="Times New Roman" w:hAnsi="Arial" w:cs="Arial"/>
          <w:kern w:val="0"/>
          <w:sz w:val="20"/>
          <w:szCs w:val="20"/>
          <w14:ligatures w14:val="none"/>
        </w:rPr>
      </w:pPr>
    </w:p>
    <w:p w14:paraId="24A12048" w14:textId="77777777" w:rsidR="00D15996" w:rsidRPr="00D15996" w:rsidRDefault="00D15996" w:rsidP="00D15996">
      <w:pPr>
        <w:keepNext/>
        <w:widowControl w:val="0"/>
        <w:numPr>
          <w:ilvl w:val="1"/>
          <w:numId w:val="15"/>
        </w:numPr>
        <w:spacing w:before="120" w:after="0" w:line="240" w:lineRule="auto"/>
        <w:ind w:left="720" w:hanging="720"/>
        <w:jc w:val="both"/>
        <w:outlineLvl w:val="1"/>
        <w:rPr>
          <w:rFonts w:ascii="Arial" w:eastAsia="Times New Roman" w:hAnsi="Arial" w:cs="Arial"/>
          <w:b/>
          <w:bCs/>
          <w:kern w:val="0"/>
          <w14:ligatures w14:val="none"/>
        </w:rPr>
      </w:pPr>
      <w:bookmarkStart w:id="242" w:name="_Ref150450856"/>
      <w:r w:rsidRPr="00D15996">
        <w:rPr>
          <w:rFonts w:ascii="Arial" w:eastAsia="Times New Roman" w:hAnsi="Arial" w:cs="Arial"/>
          <w:bCs/>
          <w:kern w:val="0"/>
          <w14:ligatures w14:val="none"/>
        </w:rPr>
        <w:t>The Parties shall, and ensure that each of their employees, suppliers, sub-contractors, agents or other connected persons shall at all times comply with the Modern Slavery Act 2015</w:t>
      </w:r>
      <w:bookmarkEnd w:id="242"/>
    </w:p>
    <w:p w14:paraId="54603F6C" w14:textId="77777777" w:rsidR="00D15996" w:rsidRPr="00D15996" w:rsidRDefault="00D15996" w:rsidP="00D15996">
      <w:pPr>
        <w:keepNext/>
        <w:widowControl w:val="0"/>
        <w:numPr>
          <w:ilvl w:val="1"/>
          <w:numId w:val="15"/>
        </w:numPr>
        <w:spacing w:before="120" w:after="0" w:line="240" w:lineRule="auto"/>
        <w:ind w:left="720" w:hanging="720"/>
        <w:jc w:val="both"/>
        <w:outlineLvl w:val="1"/>
        <w:rPr>
          <w:rFonts w:ascii="Arial" w:eastAsia="Times New Roman" w:hAnsi="Arial" w:cs="Arial"/>
          <w:bCs/>
          <w:kern w:val="0"/>
          <w14:ligatures w14:val="none"/>
        </w:rPr>
      </w:pPr>
      <w:r w:rsidRPr="00D15996">
        <w:rPr>
          <w:rFonts w:ascii="Arial" w:eastAsia="Times New Roman" w:hAnsi="Arial" w:cs="Arial"/>
          <w:bCs/>
          <w:kern w:val="0"/>
          <w14:ligatures w14:val="none"/>
        </w:rPr>
        <w:t xml:space="preserve">A breach of the commitment under </w:t>
      </w:r>
      <w:r w:rsidRPr="00D15996">
        <w:rPr>
          <w:rFonts w:ascii="Arial" w:eastAsia="Times New Roman" w:hAnsi="Arial" w:cs="Arial"/>
          <w:kern w:val="0"/>
          <w14:ligatures w14:val="none"/>
        </w:rPr>
        <w:fldChar w:fldCharType="begin"/>
      </w:r>
      <w:r w:rsidRPr="00D15996">
        <w:rPr>
          <w:rFonts w:ascii="Arial" w:eastAsia="Times New Roman" w:hAnsi="Arial" w:cs="Arial"/>
          <w:bCs/>
          <w:kern w:val="0"/>
          <w14:ligatures w14:val="none"/>
        </w:rPr>
        <w:instrText xml:space="preserve"> REF _Ref150450856 \r \h </w:instrText>
      </w:r>
      <w:r w:rsidRPr="00D15996">
        <w:rPr>
          <w:rFonts w:ascii="Arial" w:eastAsia="Times New Roman" w:hAnsi="Arial" w:cs="Arial"/>
          <w:kern w:val="0"/>
          <w14:ligatures w14:val="none"/>
        </w:rPr>
        <w:instrText xml:space="preserve"> \* MERGEFORMAT </w:instrText>
      </w:r>
      <w:r w:rsidRPr="00D15996">
        <w:rPr>
          <w:rFonts w:ascii="Arial" w:eastAsia="Times New Roman" w:hAnsi="Arial" w:cs="Arial"/>
          <w:kern w:val="0"/>
          <w14:ligatures w14:val="none"/>
        </w:rPr>
      </w:r>
      <w:r w:rsidRPr="00D15996">
        <w:rPr>
          <w:rFonts w:ascii="Arial" w:eastAsia="Times New Roman" w:hAnsi="Arial" w:cs="Arial"/>
          <w:kern w:val="0"/>
          <w14:ligatures w14:val="none"/>
        </w:rPr>
        <w:fldChar w:fldCharType="separate"/>
      </w:r>
      <w:r w:rsidRPr="00D15996">
        <w:rPr>
          <w:rFonts w:ascii="Arial" w:eastAsia="Times New Roman" w:hAnsi="Arial" w:cs="Arial"/>
          <w:bCs/>
          <w:kern w:val="0"/>
          <w14:ligatures w14:val="none"/>
        </w:rPr>
        <w:t>22.1</w:t>
      </w:r>
      <w:r w:rsidRPr="00D15996">
        <w:rPr>
          <w:rFonts w:ascii="Arial" w:eastAsia="Times New Roman" w:hAnsi="Arial" w:cs="Arial"/>
          <w:kern w:val="0"/>
          <w14:ligatures w14:val="none"/>
        </w:rPr>
        <w:fldChar w:fldCharType="end"/>
      </w:r>
      <w:r w:rsidRPr="00D15996">
        <w:rPr>
          <w:rFonts w:ascii="Arial" w:eastAsia="Times New Roman" w:hAnsi="Arial" w:cs="Arial"/>
          <w:bCs/>
          <w:kern w:val="0"/>
          <w14:ligatures w14:val="none"/>
        </w:rPr>
        <w:t xml:space="preserve"> by either Party shall allow the other Party to terminate this Contract with immediate effect by giving written notice to the breaching Party. </w:t>
      </w:r>
    </w:p>
    <w:p w14:paraId="0B6E0733" w14:textId="77777777" w:rsidR="00D15996" w:rsidRPr="00D15996" w:rsidRDefault="00D15996" w:rsidP="00D15996">
      <w:pPr>
        <w:spacing w:before="120" w:after="0" w:line="240" w:lineRule="auto"/>
        <w:jc w:val="both"/>
        <w:rPr>
          <w:rFonts w:ascii="Arial" w:eastAsia="Times New Roman" w:hAnsi="Arial" w:cs="Arial"/>
          <w:kern w:val="0"/>
          <w:sz w:val="20"/>
          <w:szCs w:val="20"/>
          <w14:ligatures w14:val="none"/>
        </w:rPr>
      </w:pPr>
    </w:p>
    <w:p w14:paraId="1716F7C3" w14:textId="77777777" w:rsidR="00D15996" w:rsidRPr="00D15996" w:rsidRDefault="00D15996" w:rsidP="00D15996">
      <w:pPr>
        <w:keepNext/>
        <w:widowControl w:val="0"/>
        <w:numPr>
          <w:ilvl w:val="0"/>
          <w:numId w:val="15"/>
        </w:numPr>
        <w:spacing w:before="120" w:after="0" w:line="240" w:lineRule="auto"/>
        <w:ind w:left="720" w:hanging="720"/>
        <w:jc w:val="both"/>
        <w:outlineLvl w:val="1"/>
        <w:rPr>
          <w:rFonts w:ascii="Arial" w:eastAsia="Times New Roman" w:hAnsi="Arial" w:cs="Arial"/>
          <w:b/>
          <w:bCs/>
          <w:kern w:val="0"/>
          <w14:ligatures w14:val="none"/>
        </w:rPr>
      </w:pPr>
      <w:r w:rsidRPr="00D15996">
        <w:rPr>
          <w:rFonts w:ascii="Arial" w:eastAsia="Times New Roman" w:hAnsi="Arial" w:cs="Arial"/>
          <w:b/>
          <w:bCs/>
          <w:kern w:val="0"/>
          <w14:ligatures w14:val="none"/>
        </w:rPr>
        <w:lastRenderedPageBreak/>
        <w:t>Bribery Act 2010</w:t>
      </w:r>
    </w:p>
    <w:p w14:paraId="672BAB36" w14:textId="77777777" w:rsidR="00D15996" w:rsidRPr="00D15996" w:rsidRDefault="00D15996" w:rsidP="00D15996">
      <w:pPr>
        <w:spacing w:before="120" w:after="0" w:line="240" w:lineRule="auto"/>
        <w:ind w:left="720"/>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t>The Contracting Authority shall be entitled</w:t>
      </w:r>
      <w:r w:rsidRPr="00D15996">
        <w:rPr>
          <w:rFonts w:ascii="Arial" w:eastAsia="Calibri" w:hAnsi="Arial" w:cs="Arial"/>
          <w:kern w:val="0"/>
          <w:szCs w:val="20"/>
          <w14:ligatures w14:val="none"/>
        </w:rPr>
        <w:t xml:space="preserve"> to </w:t>
      </w:r>
      <w:r w:rsidRPr="00D15996">
        <w:rPr>
          <w:rFonts w:ascii="Arial" w:eastAsia="Times New Roman" w:hAnsi="Arial" w:cs="Arial"/>
          <w:kern w:val="0"/>
          <w:szCs w:val="20"/>
          <w14:ligatures w14:val="none"/>
        </w:rPr>
        <w:t>terminate this Contract and to recover from the Provider the amount of any loss or damage resulting from</w:t>
      </w:r>
      <w:r w:rsidRPr="00D15996">
        <w:rPr>
          <w:rFonts w:ascii="Arial" w:eastAsia="Calibri" w:hAnsi="Arial" w:cs="Arial"/>
          <w:kern w:val="0"/>
          <w:szCs w:val="20"/>
          <w14:ligatures w14:val="none"/>
        </w:rPr>
        <w:t xml:space="preserve"> such </w:t>
      </w:r>
      <w:r w:rsidRPr="00D15996">
        <w:rPr>
          <w:rFonts w:ascii="Arial" w:eastAsia="Times New Roman" w:hAnsi="Arial" w:cs="Arial"/>
          <w:kern w:val="0"/>
          <w:szCs w:val="20"/>
          <w14:ligatures w14:val="none"/>
        </w:rPr>
        <w:t>a termination</w:t>
      </w:r>
      <w:r w:rsidRPr="00D15996">
        <w:rPr>
          <w:rFonts w:ascii="Arial" w:eastAsia="Calibri" w:hAnsi="Arial" w:cs="Arial"/>
          <w:kern w:val="0"/>
          <w:szCs w:val="20"/>
          <w14:ligatures w14:val="none"/>
        </w:rPr>
        <w:t xml:space="preserve"> if the </w:t>
      </w:r>
      <w:r w:rsidRPr="00D15996">
        <w:rPr>
          <w:rFonts w:ascii="Arial" w:eastAsia="Times New Roman" w:hAnsi="Arial" w:cs="Arial"/>
          <w:kern w:val="0"/>
          <w:szCs w:val="20"/>
          <w14:ligatures w14:val="none"/>
        </w:rPr>
        <w:t>Provider</w:t>
      </w:r>
      <w:r w:rsidRPr="00D15996">
        <w:rPr>
          <w:rFonts w:ascii="Arial" w:eastAsia="Calibri" w:hAnsi="Arial" w:cs="Arial"/>
          <w:kern w:val="0"/>
          <w:szCs w:val="20"/>
          <w14:ligatures w14:val="none"/>
        </w:rPr>
        <w:t xml:space="preserve"> or </w:t>
      </w:r>
      <w:r w:rsidRPr="00D15996">
        <w:rPr>
          <w:rFonts w:ascii="Arial" w:eastAsia="Times New Roman" w:hAnsi="Arial" w:cs="Arial"/>
          <w:kern w:val="0"/>
          <w:szCs w:val="20"/>
          <w14:ligatures w14:val="none"/>
        </w:rPr>
        <w:t>any of its sub-contractors shall in relation to this Contract, have committed any act whether before, on or after the date of this Contract, which is an offence under the Bribery Act 2010, or any statutory amendment, modification or re-enactment thereof, or would have constituted such an offence if:</w:t>
      </w:r>
    </w:p>
    <w:p w14:paraId="11541960" w14:textId="77777777" w:rsidR="00D15996" w:rsidRPr="00D15996" w:rsidRDefault="00D15996" w:rsidP="00D15996">
      <w:pPr>
        <w:widowControl w:val="0"/>
        <w:numPr>
          <w:ilvl w:val="1"/>
          <w:numId w:val="37"/>
        </w:numPr>
        <w:spacing w:before="120" w:after="0" w:line="240" w:lineRule="auto"/>
        <w:ind w:left="1080"/>
        <w:contextualSpacing/>
        <w:jc w:val="both"/>
        <w:rPr>
          <w:rFonts w:ascii="Arial" w:eastAsia="Times New Roman" w:hAnsi="Arial" w:cs="Arial"/>
          <w:kern w:val="0"/>
          <w:szCs w:val="20"/>
          <w14:ligatures w14:val="none"/>
        </w:rPr>
      </w:pPr>
      <w:bookmarkStart w:id="243" w:name="_DV_M217"/>
      <w:bookmarkEnd w:id="243"/>
      <w:r w:rsidRPr="00D15996">
        <w:rPr>
          <w:rFonts w:ascii="Arial" w:eastAsia="Times New Roman" w:hAnsi="Arial" w:cs="Arial"/>
          <w:kern w:val="0"/>
          <w:szCs w:val="20"/>
          <w14:ligatures w14:val="none"/>
        </w:rPr>
        <w:t>such member of the Provider or its sub-contractors, not being an agent, was deemed for this purpose to be an agent; or</w:t>
      </w:r>
    </w:p>
    <w:p w14:paraId="625E3AC9" w14:textId="77777777" w:rsidR="00D15996" w:rsidRPr="00D15996" w:rsidRDefault="00D15996" w:rsidP="00D15996">
      <w:pPr>
        <w:spacing w:before="120" w:after="0" w:line="240" w:lineRule="auto"/>
        <w:ind w:left="1080"/>
        <w:jc w:val="both"/>
        <w:rPr>
          <w:rFonts w:ascii="Arial" w:eastAsia="Times New Roman" w:hAnsi="Arial" w:cs="Arial"/>
          <w:kern w:val="0"/>
          <w:szCs w:val="20"/>
          <w14:ligatures w14:val="none"/>
        </w:rPr>
      </w:pPr>
    </w:p>
    <w:p w14:paraId="540212BA" w14:textId="77777777" w:rsidR="00D15996" w:rsidRPr="00D15996" w:rsidRDefault="00D15996" w:rsidP="00D15996">
      <w:pPr>
        <w:widowControl w:val="0"/>
        <w:numPr>
          <w:ilvl w:val="1"/>
          <w:numId w:val="37"/>
        </w:numPr>
        <w:spacing w:before="120" w:after="0" w:line="240" w:lineRule="auto"/>
        <w:ind w:left="1080"/>
        <w:contextualSpacing/>
        <w:jc w:val="both"/>
        <w:rPr>
          <w:rFonts w:ascii="Arial" w:eastAsia="Times New Roman" w:hAnsi="Arial" w:cs="Arial"/>
          <w:kern w:val="0"/>
          <w:szCs w:val="20"/>
          <w:lang w:val="en-AU"/>
          <w14:ligatures w14:val="none"/>
        </w:rPr>
      </w:pPr>
      <w:r w:rsidRPr="00D15996">
        <w:rPr>
          <w:rFonts w:ascii="Arial" w:eastAsia="Times New Roman" w:hAnsi="Arial" w:cs="Arial"/>
          <w:kern w:val="0"/>
          <w:szCs w:val="20"/>
          <w14:ligatures w14:val="none"/>
        </w:rPr>
        <w:t>the act, having been committed outside the United Kingdom, had been committed within the United Kingdom.</w:t>
      </w:r>
    </w:p>
    <w:p w14:paraId="6E953E03"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p>
    <w:p w14:paraId="6E78EE20"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sectPr w:rsidR="00D15996" w:rsidRPr="00D15996" w:rsidSect="00D15996">
          <w:headerReference w:type="default" r:id="rId8"/>
          <w:footerReference w:type="default" r:id="rId9"/>
          <w:endnotePr>
            <w:numFmt w:val="decimal"/>
          </w:endnotePr>
          <w:pgSz w:w="11909" w:h="16834"/>
          <w:pgMar w:top="432" w:right="1296" w:bottom="432" w:left="1296" w:header="432" w:footer="432" w:gutter="0"/>
          <w:pgNumType w:start="1"/>
          <w:cols w:space="720"/>
          <w:noEndnote/>
        </w:sectPr>
      </w:pPr>
    </w:p>
    <w:p w14:paraId="30543757" w14:textId="77777777" w:rsidR="00D15996" w:rsidRPr="00D15996" w:rsidRDefault="00D15996" w:rsidP="00D15996">
      <w:pPr>
        <w:spacing w:before="120" w:after="0" w:line="240" w:lineRule="auto"/>
        <w:jc w:val="both"/>
        <w:rPr>
          <w:rFonts w:ascii="Arial" w:eastAsia="Times New Roman" w:hAnsi="Arial" w:cs="Arial"/>
          <w:vanish/>
          <w:kern w:val="0"/>
          <w:szCs w:val="20"/>
          <w14:ligatures w14:val="none"/>
        </w:rPr>
      </w:pPr>
    </w:p>
    <w:p w14:paraId="29DBC5DF"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bookmarkStart w:id="244" w:name="_DV_M218"/>
      <w:bookmarkEnd w:id="244"/>
      <w:r w:rsidRPr="00D15996">
        <w:rPr>
          <w:rFonts w:ascii="Arial" w:eastAsia="Times New Roman" w:hAnsi="Arial" w:cs="Arial"/>
          <w:kern w:val="0"/>
          <w:szCs w:val="20"/>
          <w14:ligatures w14:val="none"/>
        </w:rPr>
        <w:t>IN WITNESS whereof the parties hereto have executed and delivered this Agreement as a Deed the day and year first before written.</w:t>
      </w:r>
    </w:p>
    <w:p w14:paraId="6F42B781"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p>
    <w:p w14:paraId="6D86B23E"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p>
    <w:p w14:paraId="6370E164"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bookmarkStart w:id="245" w:name="_DV_M219"/>
      <w:bookmarkEnd w:id="245"/>
    </w:p>
    <w:p w14:paraId="7C83B6AE"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bookmarkStart w:id="246" w:name="_DV_M220"/>
      <w:bookmarkEnd w:id="246"/>
      <w:r w:rsidRPr="00D15996">
        <w:rPr>
          <w:rFonts w:ascii="Arial" w:eastAsia="Times New Roman" w:hAnsi="Arial" w:cs="Arial"/>
          <w:kern w:val="0"/>
          <w:szCs w:val="20"/>
          <w:lang w:val="en-AU"/>
          <w14:ligatures w14:val="none"/>
        </w:rPr>
        <w:t>SIGNED as a DEED by</w:t>
      </w:r>
      <w:r w:rsidRPr="00D15996">
        <w:rPr>
          <w:rFonts w:ascii="Arial" w:eastAsia="Times New Roman" w:hAnsi="Arial" w:cs="Arial"/>
          <w:kern w:val="0"/>
          <w:szCs w:val="20"/>
          <w:lang w:val="en-AU"/>
          <w14:ligatures w14:val="none"/>
        </w:rPr>
        <w:tab/>
      </w:r>
      <w:r w:rsidRPr="00D15996">
        <w:rPr>
          <w:rFonts w:ascii="Arial" w:eastAsia="Times New Roman" w:hAnsi="Arial" w:cs="Arial"/>
          <w:kern w:val="0"/>
          <w:szCs w:val="20"/>
          <w:lang w:val="en-AU"/>
          <w14:ligatures w14:val="none"/>
        </w:rPr>
        <w:tab/>
        <w:t xml:space="preserve">           )</w:t>
      </w:r>
    </w:p>
    <w:p w14:paraId="64042CFE"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r w:rsidRPr="00D15996">
        <w:rPr>
          <w:rFonts w:ascii="Arial" w:eastAsia="Times New Roman" w:hAnsi="Arial" w:cs="Arial"/>
          <w:kern w:val="0"/>
          <w:szCs w:val="20"/>
          <w:lang w:val="en-AU"/>
          <w14:ligatures w14:val="none"/>
        </w:rPr>
        <w:t>[</w:t>
      </w:r>
      <w:r w:rsidRPr="00D15996">
        <w:rPr>
          <w:rFonts w:ascii="Arial" w:eastAsia="Times New Roman" w:hAnsi="Arial" w:cs="Arial"/>
          <w:kern w:val="0"/>
          <w:szCs w:val="20"/>
          <w:highlight w:val="yellow"/>
          <w:lang w:val="en-AU"/>
          <w14:ligatures w14:val="none"/>
        </w:rPr>
        <w:t>CONTRACTING AUTHORITY]</w:t>
      </w:r>
      <w:r w:rsidRPr="00D15996">
        <w:rPr>
          <w:rFonts w:ascii="Arial" w:eastAsia="Times New Roman" w:hAnsi="Arial" w:cs="Arial"/>
          <w:kern w:val="0"/>
          <w:szCs w:val="20"/>
          <w:lang w:val="en-AU"/>
          <w14:ligatures w14:val="none"/>
        </w:rPr>
        <w:tab/>
      </w:r>
      <w:r w:rsidRPr="00D15996">
        <w:rPr>
          <w:rFonts w:ascii="Arial" w:eastAsia="Times New Roman" w:hAnsi="Arial" w:cs="Arial"/>
          <w:kern w:val="0"/>
          <w:szCs w:val="20"/>
          <w:lang w:val="en-AU"/>
          <w14:ligatures w14:val="none"/>
        </w:rPr>
        <w:tab/>
      </w:r>
      <w:r w:rsidRPr="00D15996">
        <w:rPr>
          <w:rFonts w:ascii="Arial" w:eastAsia="Times New Roman" w:hAnsi="Arial" w:cs="Arial"/>
          <w:kern w:val="0"/>
          <w:szCs w:val="20"/>
          <w:lang w:val="en-AU"/>
          <w14:ligatures w14:val="none"/>
        </w:rPr>
        <w:tab/>
      </w:r>
      <w:r w:rsidRPr="00D15996">
        <w:rPr>
          <w:rFonts w:ascii="Arial" w:eastAsia="Times New Roman" w:hAnsi="Arial" w:cs="Arial"/>
          <w:kern w:val="0"/>
          <w:szCs w:val="20"/>
          <w:lang w:val="en-AU"/>
          <w14:ligatures w14:val="none"/>
        </w:rPr>
        <w:tab/>
        <w:t>)</w:t>
      </w:r>
    </w:p>
    <w:p w14:paraId="0F3EE8D0"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r w:rsidRPr="00D15996">
        <w:rPr>
          <w:rFonts w:ascii="Arial" w:eastAsia="Times New Roman" w:hAnsi="Arial" w:cs="Arial"/>
          <w:kern w:val="0"/>
          <w:szCs w:val="20"/>
          <w:lang w:val="en-AU"/>
          <w14:ligatures w14:val="none"/>
        </w:rPr>
        <w:t>acting by:</w:t>
      </w:r>
      <w:r w:rsidRPr="00D15996">
        <w:rPr>
          <w:rFonts w:ascii="Arial" w:eastAsia="Times New Roman" w:hAnsi="Arial" w:cs="Arial"/>
          <w:kern w:val="0"/>
          <w:szCs w:val="20"/>
          <w:lang w:val="en-AU"/>
          <w14:ligatures w14:val="none"/>
        </w:rPr>
        <w:tab/>
      </w:r>
      <w:r w:rsidRPr="00D15996">
        <w:rPr>
          <w:rFonts w:ascii="Arial" w:eastAsia="Times New Roman" w:hAnsi="Arial" w:cs="Arial"/>
          <w:kern w:val="0"/>
          <w:szCs w:val="20"/>
          <w:lang w:val="en-AU"/>
          <w14:ligatures w14:val="none"/>
        </w:rPr>
        <w:tab/>
      </w:r>
      <w:r w:rsidRPr="00D15996">
        <w:rPr>
          <w:rFonts w:ascii="Arial" w:eastAsia="Times New Roman" w:hAnsi="Arial" w:cs="Arial"/>
          <w:kern w:val="0"/>
          <w:szCs w:val="20"/>
          <w:lang w:val="en-AU"/>
          <w14:ligatures w14:val="none"/>
        </w:rPr>
        <w:tab/>
      </w:r>
      <w:r w:rsidRPr="00D15996">
        <w:rPr>
          <w:rFonts w:ascii="Arial" w:eastAsia="Times New Roman" w:hAnsi="Arial" w:cs="Arial"/>
          <w:kern w:val="0"/>
          <w:szCs w:val="20"/>
          <w:lang w:val="en-AU"/>
          <w14:ligatures w14:val="none"/>
        </w:rPr>
        <w:tab/>
        <w:t xml:space="preserve">           )</w:t>
      </w:r>
    </w:p>
    <w:p w14:paraId="7B76338C"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p>
    <w:p w14:paraId="00A486B6" w14:textId="77777777" w:rsidR="00D15996" w:rsidRPr="00D15996" w:rsidRDefault="00D15996" w:rsidP="00D15996">
      <w:pPr>
        <w:spacing w:before="120" w:after="0" w:line="240" w:lineRule="auto"/>
        <w:ind w:left="5040" w:firstLine="720"/>
        <w:jc w:val="both"/>
        <w:rPr>
          <w:rFonts w:ascii="Arial" w:eastAsia="Times New Roman" w:hAnsi="Arial" w:cs="Arial"/>
          <w:kern w:val="0"/>
          <w:szCs w:val="20"/>
          <w:lang w:val="en-AU"/>
          <w14:ligatures w14:val="none"/>
        </w:rPr>
      </w:pPr>
      <w:r w:rsidRPr="00D15996">
        <w:rPr>
          <w:rFonts w:ascii="Arial" w:eastAsia="Times New Roman" w:hAnsi="Arial" w:cs="Arial"/>
          <w:kern w:val="0"/>
          <w:szCs w:val="20"/>
          <w:lang w:val="en-AU"/>
          <w14:ligatures w14:val="none"/>
        </w:rPr>
        <w:t>Director</w:t>
      </w:r>
    </w:p>
    <w:p w14:paraId="42D0A98B" w14:textId="77777777" w:rsidR="00D15996" w:rsidRPr="00D15996" w:rsidRDefault="00D15996" w:rsidP="00D15996">
      <w:pPr>
        <w:spacing w:before="120" w:after="0" w:line="240" w:lineRule="auto"/>
        <w:ind w:left="5040" w:firstLine="720"/>
        <w:jc w:val="both"/>
        <w:rPr>
          <w:rFonts w:ascii="Arial" w:eastAsia="Times New Roman" w:hAnsi="Arial" w:cs="Arial"/>
          <w:kern w:val="0"/>
          <w:szCs w:val="20"/>
          <w:lang w:val="en-AU"/>
          <w14:ligatures w14:val="none"/>
        </w:rPr>
      </w:pPr>
    </w:p>
    <w:p w14:paraId="5A050087" w14:textId="77777777" w:rsidR="00D15996" w:rsidRPr="00D15996" w:rsidRDefault="00D15996" w:rsidP="00D15996">
      <w:pPr>
        <w:spacing w:before="120" w:after="0" w:line="240" w:lineRule="auto"/>
        <w:ind w:left="5040" w:firstLine="720"/>
        <w:jc w:val="both"/>
        <w:rPr>
          <w:rFonts w:ascii="Arial" w:eastAsia="Times New Roman" w:hAnsi="Arial" w:cs="Arial"/>
          <w:kern w:val="0"/>
          <w:szCs w:val="20"/>
          <w:lang w:val="en-AU"/>
          <w14:ligatures w14:val="none"/>
        </w:rPr>
      </w:pPr>
    </w:p>
    <w:p w14:paraId="0CF227D8" w14:textId="77777777" w:rsidR="00D15996" w:rsidRPr="00D15996" w:rsidRDefault="00D15996" w:rsidP="00D15996">
      <w:pPr>
        <w:spacing w:before="120" w:after="0" w:line="240" w:lineRule="auto"/>
        <w:ind w:left="5040" w:firstLine="720"/>
        <w:jc w:val="both"/>
        <w:rPr>
          <w:rFonts w:ascii="Arial" w:eastAsia="Times New Roman" w:hAnsi="Arial" w:cs="Arial"/>
          <w:kern w:val="0"/>
          <w:szCs w:val="20"/>
          <w:lang w:val="en-AU"/>
          <w14:ligatures w14:val="none"/>
        </w:rPr>
      </w:pPr>
      <w:r w:rsidRPr="00D15996">
        <w:rPr>
          <w:rFonts w:ascii="Arial" w:eastAsia="Times New Roman" w:hAnsi="Arial" w:cs="Arial"/>
          <w:kern w:val="0"/>
          <w:szCs w:val="20"/>
          <w:lang w:val="en-AU"/>
          <w14:ligatures w14:val="none"/>
        </w:rPr>
        <w:t>Director/ Secretary</w:t>
      </w:r>
    </w:p>
    <w:p w14:paraId="40EF330E"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p>
    <w:p w14:paraId="338672A8"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p>
    <w:p w14:paraId="47E97750"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p>
    <w:p w14:paraId="6293218F"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p>
    <w:p w14:paraId="417B6190"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r w:rsidRPr="00D15996">
        <w:rPr>
          <w:rFonts w:ascii="Arial" w:eastAsia="Times New Roman" w:hAnsi="Arial" w:cs="Arial"/>
          <w:kern w:val="0"/>
          <w:szCs w:val="20"/>
          <w:lang w:val="en-AU"/>
          <w14:ligatures w14:val="none"/>
        </w:rPr>
        <w:t>SIGNED as a DEED by</w:t>
      </w:r>
      <w:r w:rsidRPr="00D15996">
        <w:rPr>
          <w:rFonts w:ascii="Arial" w:eastAsia="Times New Roman" w:hAnsi="Arial" w:cs="Arial"/>
          <w:kern w:val="0"/>
          <w:szCs w:val="20"/>
          <w:lang w:val="en-AU"/>
          <w14:ligatures w14:val="none"/>
        </w:rPr>
        <w:tab/>
      </w:r>
      <w:r w:rsidRPr="00D15996">
        <w:rPr>
          <w:rFonts w:ascii="Arial" w:eastAsia="Times New Roman" w:hAnsi="Arial" w:cs="Arial"/>
          <w:kern w:val="0"/>
          <w:szCs w:val="20"/>
          <w:lang w:val="en-AU"/>
          <w14:ligatures w14:val="none"/>
        </w:rPr>
        <w:tab/>
        <w:t>)</w:t>
      </w:r>
    </w:p>
    <w:p w14:paraId="355A9965"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r w:rsidRPr="00D15996">
        <w:rPr>
          <w:rFonts w:ascii="Arial" w:eastAsia="Times New Roman" w:hAnsi="Arial" w:cs="Arial"/>
          <w:kern w:val="0"/>
          <w:szCs w:val="20"/>
          <w14:ligatures w14:val="none"/>
        </w:rPr>
        <w:t>[</w:t>
      </w:r>
      <w:r w:rsidRPr="00D15996">
        <w:rPr>
          <w:rFonts w:ascii="Arial" w:eastAsia="Times New Roman" w:hAnsi="Arial" w:cs="Arial"/>
          <w:kern w:val="0"/>
          <w:szCs w:val="20"/>
          <w:highlight w:val="yellow"/>
          <w14:ligatures w14:val="none"/>
        </w:rPr>
        <w:t>PROVIDER</w:t>
      </w:r>
      <w:r w:rsidRPr="00D15996">
        <w:rPr>
          <w:rFonts w:ascii="Arial" w:eastAsia="Times New Roman" w:hAnsi="Arial" w:cs="Arial"/>
          <w:kern w:val="0"/>
          <w:szCs w:val="20"/>
          <w14:ligatures w14:val="none"/>
        </w:rPr>
        <w:t>]</w:t>
      </w:r>
      <w:r w:rsidRPr="00D15996">
        <w:rPr>
          <w:rFonts w:ascii="Arial" w:eastAsia="Times New Roman" w:hAnsi="Arial" w:cs="Arial"/>
          <w:kern w:val="0"/>
          <w:szCs w:val="20"/>
          <w14:ligatures w14:val="none"/>
        </w:rPr>
        <w:tab/>
      </w:r>
      <w:r w:rsidRPr="00D15996">
        <w:rPr>
          <w:rFonts w:ascii="Arial" w:eastAsia="Times New Roman" w:hAnsi="Arial" w:cs="Arial"/>
          <w:kern w:val="0"/>
          <w:szCs w:val="20"/>
          <w14:ligatures w14:val="none"/>
        </w:rPr>
        <w:tab/>
      </w:r>
      <w:r w:rsidRPr="00D15996">
        <w:rPr>
          <w:rFonts w:ascii="Arial" w:eastAsia="Times New Roman" w:hAnsi="Arial" w:cs="Arial"/>
          <w:kern w:val="0"/>
          <w:szCs w:val="20"/>
          <w14:ligatures w14:val="none"/>
        </w:rPr>
        <w:tab/>
        <w:t>)</w:t>
      </w:r>
    </w:p>
    <w:p w14:paraId="6FBB877D"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r w:rsidRPr="00D15996">
        <w:rPr>
          <w:rFonts w:ascii="Arial" w:eastAsia="Times New Roman" w:hAnsi="Arial" w:cs="Arial"/>
          <w:kern w:val="0"/>
          <w:szCs w:val="20"/>
          <w:lang w:val="en-AU"/>
          <w14:ligatures w14:val="none"/>
        </w:rPr>
        <w:t xml:space="preserve">acting by:    </w:t>
      </w:r>
      <w:r w:rsidRPr="00D15996">
        <w:rPr>
          <w:rFonts w:ascii="Arial" w:eastAsia="Times New Roman" w:hAnsi="Arial" w:cs="Arial"/>
          <w:kern w:val="0"/>
          <w:szCs w:val="20"/>
          <w:lang w:val="en-AU"/>
          <w14:ligatures w14:val="none"/>
        </w:rPr>
        <w:tab/>
      </w:r>
      <w:r w:rsidRPr="00D15996">
        <w:rPr>
          <w:rFonts w:ascii="Arial" w:eastAsia="Times New Roman" w:hAnsi="Arial" w:cs="Arial"/>
          <w:kern w:val="0"/>
          <w:szCs w:val="20"/>
          <w:lang w:val="en-AU"/>
          <w14:ligatures w14:val="none"/>
        </w:rPr>
        <w:tab/>
      </w:r>
      <w:r w:rsidRPr="00D15996">
        <w:rPr>
          <w:rFonts w:ascii="Arial" w:eastAsia="Times New Roman" w:hAnsi="Arial" w:cs="Arial"/>
          <w:kern w:val="0"/>
          <w:szCs w:val="20"/>
          <w:lang w:val="en-AU"/>
          <w14:ligatures w14:val="none"/>
        </w:rPr>
        <w:tab/>
      </w:r>
      <w:r w:rsidRPr="00D15996">
        <w:rPr>
          <w:rFonts w:ascii="Arial" w:eastAsia="Times New Roman" w:hAnsi="Arial" w:cs="Arial"/>
          <w:kern w:val="0"/>
          <w:szCs w:val="20"/>
          <w:lang w:val="en-AU"/>
          <w14:ligatures w14:val="none"/>
        </w:rPr>
        <w:tab/>
        <w:t>)</w:t>
      </w:r>
    </w:p>
    <w:p w14:paraId="0849B169"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p>
    <w:p w14:paraId="0E27CB4F"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p>
    <w:p w14:paraId="27AF5816" w14:textId="77777777" w:rsidR="00D15996" w:rsidRPr="00D15996" w:rsidRDefault="00D15996" w:rsidP="00D15996">
      <w:pPr>
        <w:spacing w:before="120" w:after="0" w:line="240" w:lineRule="auto"/>
        <w:ind w:left="5040" w:firstLine="720"/>
        <w:jc w:val="both"/>
        <w:rPr>
          <w:rFonts w:ascii="Arial" w:eastAsia="Times New Roman" w:hAnsi="Arial" w:cs="Arial"/>
          <w:kern w:val="0"/>
          <w:szCs w:val="20"/>
          <w:lang w:val="en-AU"/>
          <w14:ligatures w14:val="none"/>
        </w:rPr>
      </w:pPr>
      <w:r w:rsidRPr="00D15996">
        <w:rPr>
          <w:rFonts w:ascii="Arial" w:eastAsia="Times New Roman" w:hAnsi="Arial" w:cs="Arial"/>
          <w:kern w:val="0"/>
          <w:szCs w:val="20"/>
          <w:lang w:val="en-AU"/>
          <w14:ligatures w14:val="none"/>
        </w:rPr>
        <w:t>Director</w:t>
      </w:r>
      <w:bookmarkStart w:id="247" w:name="_DV_M222"/>
      <w:bookmarkStart w:id="248" w:name="_DV_M223"/>
      <w:bookmarkStart w:id="249" w:name="_DV_M224"/>
      <w:bookmarkEnd w:id="247"/>
      <w:bookmarkEnd w:id="248"/>
      <w:bookmarkEnd w:id="249"/>
    </w:p>
    <w:p w14:paraId="0CD31B49"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p>
    <w:p w14:paraId="19CA8A73"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p>
    <w:p w14:paraId="0A2E29D5" w14:textId="77777777" w:rsidR="00D15996" w:rsidRPr="00D15996" w:rsidRDefault="00D15996" w:rsidP="00D15996">
      <w:pPr>
        <w:spacing w:before="120" w:after="0" w:line="240" w:lineRule="auto"/>
        <w:ind w:left="5040" w:firstLine="720"/>
        <w:jc w:val="both"/>
        <w:rPr>
          <w:rFonts w:ascii="Arial" w:eastAsia="Times New Roman" w:hAnsi="Arial" w:cs="Arial"/>
          <w:kern w:val="0"/>
          <w:szCs w:val="20"/>
          <w:lang w:val="en-AU"/>
          <w14:ligatures w14:val="none"/>
        </w:rPr>
      </w:pPr>
      <w:r w:rsidRPr="00D15996">
        <w:rPr>
          <w:rFonts w:ascii="Arial" w:eastAsia="Times New Roman" w:hAnsi="Arial" w:cs="Arial"/>
          <w:kern w:val="0"/>
          <w:szCs w:val="20"/>
          <w:lang w:val="en-AU"/>
          <w14:ligatures w14:val="none"/>
        </w:rPr>
        <w:t>Director/Secretary</w:t>
      </w:r>
    </w:p>
    <w:p w14:paraId="280791DE" w14:textId="77777777" w:rsidR="00D15996" w:rsidRPr="00D15996" w:rsidRDefault="00D15996" w:rsidP="00D15996">
      <w:pPr>
        <w:spacing w:before="120" w:after="0" w:line="240" w:lineRule="auto"/>
        <w:jc w:val="both"/>
        <w:rPr>
          <w:rFonts w:ascii="Arial" w:eastAsia="Times New Roman" w:hAnsi="Arial" w:cs="Arial"/>
          <w:kern w:val="0"/>
          <w:szCs w:val="20"/>
          <w:lang w:val="en-AU"/>
          <w14:ligatures w14:val="none"/>
        </w:rPr>
      </w:pPr>
    </w:p>
    <w:p w14:paraId="4573C20C" w14:textId="77777777" w:rsidR="00D15996" w:rsidRPr="00D15996" w:rsidRDefault="00D15996" w:rsidP="00D15996">
      <w:pPr>
        <w:spacing w:before="120" w:after="0" w:line="240" w:lineRule="auto"/>
        <w:jc w:val="both"/>
        <w:rPr>
          <w:rFonts w:ascii="Arial" w:eastAsia="Times New Roman" w:hAnsi="Arial" w:cs="Arial"/>
          <w:kern w:val="0"/>
          <w:szCs w:val="20"/>
          <w14:ligatures w14:val="none"/>
        </w:rPr>
      </w:pPr>
    </w:p>
    <w:p w14:paraId="04E81C62" w14:textId="77777777" w:rsidR="00D15996" w:rsidRPr="00D15996" w:rsidRDefault="00D15996" w:rsidP="00D15996">
      <w:pPr>
        <w:spacing w:before="120" w:after="0" w:line="240" w:lineRule="auto"/>
        <w:ind w:left="2160" w:hanging="2160"/>
        <w:jc w:val="both"/>
        <w:rPr>
          <w:rFonts w:ascii="Arial" w:eastAsia="Times New Roman" w:hAnsi="Arial" w:cs="Arial"/>
          <w:kern w:val="0"/>
          <w:szCs w:val="20"/>
          <w14:ligatures w14:val="none"/>
        </w:rPr>
      </w:pPr>
      <w:bookmarkStart w:id="250" w:name="_DV_M225"/>
      <w:bookmarkStart w:id="251" w:name="_DV_M226"/>
      <w:bookmarkEnd w:id="250"/>
      <w:bookmarkEnd w:id="251"/>
    </w:p>
    <w:p w14:paraId="57957CCB" w14:textId="77777777" w:rsidR="00D15996" w:rsidRPr="00D15996" w:rsidRDefault="00D15996" w:rsidP="00D15996">
      <w:pPr>
        <w:spacing w:before="120" w:after="0" w:line="240" w:lineRule="auto"/>
        <w:ind w:left="2160" w:hanging="2160"/>
        <w:jc w:val="both"/>
        <w:rPr>
          <w:rFonts w:ascii="Arial" w:eastAsia="Times New Roman" w:hAnsi="Arial" w:cs="Arial"/>
          <w:kern w:val="0"/>
          <w:szCs w:val="20"/>
          <w14:ligatures w14:val="none"/>
        </w:rPr>
      </w:pPr>
    </w:p>
    <w:p w14:paraId="1CE1637F" w14:textId="77777777" w:rsidR="00D15996" w:rsidRPr="00D15996" w:rsidRDefault="00D15996" w:rsidP="00D15996">
      <w:pPr>
        <w:keepNext/>
        <w:spacing w:before="120" w:after="0" w:line="240" w:lineRule="auto"/>
        <w:ind w:left="720"/>
        <w:outlineLvl w:val="4"/>
        <w:rPr>
          <w:rFonts w:ascii="Arial" w:eastAsia="Times New Roman" w:hAnsi="Arial" w:cs="Times New Roman"/>
          <w:b/>
          <w:snapToGrid w:val="0"/>
          <w:kern w:val="0"/>
          <w:szCs w:val="20"/>
          <w:u w:val="single"/>
          <w:lang w:val="en-US"/>
          <w14:ligatures w14:val="none"/>
        </w:rPr>
      </w:pPr>
      <w:bookmarkStart w:id="252" w:name="_DV_M221"/>
      <w:bookmarkEnd w:id="252"/>
    </w:p>
    <w:p w14:paraId="0DB2BA42" w14:textId="77777777" w:rsidR="00D15996" w:rsidRPr="00D15996" w:rsidRDefault="00D15996" w:rsidP="00D15996">
      <w:pPr>
        <w:spacing w:after="0" w:line="240" w:lineRule="auto"/>
        <w:jc w:val="both"/>
        <w:rPr>
          <w:rFonts w:ascii="Arial" w:eastAsia="Times New Roman" w:hAnsi="Arial" w:cs="Arial"/>
          <w:kern w:val="0"/>
          <w:sz w:val="20"/>
          <w:szCs w:val="20"/>
          <w14:ligatures w14:val="none"/>
        </w:rPr>
      </w:pPr>
      <w:r w:rsidRPr="00D15996">
        <w:rPr>
          <w:rFonts w:ascii="Arial" w:eastAsia="Times New Roman" w:hAnsi="Arial" w:cs="Arial"/>
          <w:kern w:val="0"/>
          <w:sz w:val="20"/>
          <w:szCs w:val="20"/>
          <w14:ligatures w14:val="none"/>
        </w:rPr>
        <w:br w:type="page"/>
      </w:r>
    </w:p>
    <w:p w14:paraId="1CA03585" w14:textId="77777777" w:rsidR="00D15996" w:rsidRPr="00D15996" w:rsidRDefault="00D15996" w:rsidP="00D15996">
      <w:pPr>
        <w:spacing w:after="0" w:line="240" w:lineRule="auto"/>
        <w:jc w:val="both"/>
        <w:rPr>
          <w:rFonts w:ascii="Arial" w:eastAsia="Times New Roman" w:hAnsi="Arial" w:cs="Arial"/>
          <w:b/>
          <w:kern w:val="0"/>
          <w14:ligatures w14:val="none"/>
        </w:rPr>
      </w:pPr>
      <w:r w:rsidRPr="00D15996">
        <w:rPr>
          <w:rFonts w:ascii="Arial" w:eastAsia="Times New Roman" w:hAnsi="Arial" w:cs="Arial"/>
          <w:b/>
          <w:kern w:val="0"/>
          <w14:ligatures w14:val="none"/>
        </w:rPr>
        <w:lastRenderedPageBreak/>
        <w:t xml:space="preserve">APPENDIX A </w:t>
      </w:r>
    </w:p>
    <w:p w14:paraId="4931E3FE" w14:textId="77777777" w:rsidR="00D15996" w:rsidRPr="00D15996" w:rsidRDefault="00D15996" w:rsidP="00D15996">
      <w:pPr>
        <w:spacing w:after="0" w:line="240" w:lineRule="auto"/>
        <w:jc w:val="both"/>
        <w:rPr>
          <w:rFonts w:ascii="Arial" w:eastAsia="Times New Roman" w:hAnsi="Arial" w:cs="Arial"/>
          <w:b/>
          <w:kern w:val="0"/>
          <w14:ligatures w14:val="none"/>
        </w:rPr>
      </w:pPr>
    </w:p>
    <w:p w14:paraId="1A04555A" w14:textId="77777777" w:rsidR="00D15996" w:rsidRPr="00D15996" w:rsidRDefault="00D15996" w:rsidP="00D15996">
      <w:pPr>
        <w:spacing w:after="0" w:line="240" w:lineRule="auto"/>
        <w:jc w:val="both"/>
        <w:rPr>
          <w:rFonts w:ascii="Arial" w:eastAsia="Times New Roman" w:hAnsi="Arial" w:cs="Arial"/>
          <w:b/>
          <w:kern w:val="0"/>
          <w14:ligatures w14:val="none"/>
        </w:rPr>
      </w:pPr>
      <w:r w:rsidRPr="00D15996">
        <w:rPr>
          <w:rFonts w:ascii="Arial" w:eastAsia="Times New Roman" w:hAnsi="Arial" w:cs="Arial"/>
          <w:b/>
          <w:kern w:val="0"/>
          <w14:ligatures w14:val="none"/>
        </w:rPr>
        <w:t xml:space="preserve">CONTRACT DETAILS </w:t>
      </w:r>
      <w:r w:rsidRPr="00D15996">
        <w:rPr>
          <w:rFonts w:ascii="Arial" w:eastAsia="Times New Roman" w:hAnsi="Arial" w:cs="Arial"/>
          <w:kern w:val="0"/>
          <w:highlight w:val="yellow"/>
          <w14:ligatures w14:val="none"/>
        </w:rPr>
        <w:t>[Contracting Authority to complete]</w:t>
      </w:r>
    </w:p>
    <w:p w14:paraId="334B1B83" w14:textId="77777777" w:rsidR="00D15996" w:rsidRPr="00D15996" w:rsidRDefault="00D15996" w:rsidP="00D15996">
      <w:pPr>
        <w:spacing w:after="0" w:line="240" w:lineRule="auto"/>
        <w:jc w:val="both"/>
        <w:rPr>
          <w:rFonts w:ascii="Arial" w:eastAsia="Times New Roman" w:hAnsi="Arial" w:cs="Arial"/>
          <w:kern w:val="0"/>
          <w14:ligatures w14:val="none"/>
        </w:rPr>
      </w:pPr>
    </w:p>
    <w:p w14:paraId="636B44CF" w14:textId="77777777" w:rsidR="00D15996" w:rsidRPr="00D15996" w:rsidRDefault="00D15996" w:rsidP="00D15996">
      <w:pPr>
        <w:widowControl w:val="0"/>
        <w:numPr>
          <w:ilvl w:val="0"/>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Contract Sum: </w:t>
      </w:r>
    </w:p>
    <w:p w14:paraId="253B9956"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7A762D70" w14:textId="77777777" w:rsidR="00D15996" w:rsidRPr="00D15996" w:rsidRDefault="00D15996" w:rsidP="00D15996">
      <w:pPr>
        <w:widowControl w:val="0"/>
        <w:numPr>
          <w:ilvl w:val="0"/>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Liquidated </w:t>
      </w:r>
      <w:r w:rsidRPr="00D15996">
        <w:rPr>
          <w:rFonts w:ascii="Arial" w:eastAsia="Times New Roman" w:hAnsi="Arial" w:cs="Arial"/>
          <w:kern w:val="0"/>
          <w:u w:val="double"/>
          <w14:ligatures w14:val="none"/>
        </w:rPr>
        <w:t>Damages (</w:t>
      </w:r>
      <w:r w:rsidRPr="00D15996">
        <w:rPr>
          <w:rFonts w:ascii="Arial" w:eastAsia="Times New Roman" w:hAnsi="Arial" w:cs="Arial"/>
          <w:i/>
          <w:kern w:val="0"/>
          <w:u w:val="double"/>
          <w14:ligatures w14:val="none"/>
        </w:rPr>
        <w:t xml:space="preserve">clause </w:t>
      </w:r>
      <w:r w:rsidRPr="00D15996">
        <w:rPr>
          <w:rFonts w:ascii="Arial" w:eastAsia="Times New Roman" w:hAnsi="Arial" w:cs="Arial"/>
          <w:i/>
          <w:kern w:val="0"/>
          <w:u w:val="double"/>
          <w14:ligatures w14:val="none"/>
        </w:rPr>
        <w:fldChar w:fldCharType="begin"/>
      </w:r>
      <w:r w:rsidRPr="00D15996">
        <w:rPr>
          <w:rFonts w:ascii="Arial" w:eastAsia="Times New Roman" w:hAnsi="Arial" w:cs="Arial"/>
          <w:i/>
          <w:kern w:val="0"/>
          <w:u w:val="double"/>
          <w14:ligatures w14:val="none"/>
        </w:rPr>
        <w:instrText xml:space="preserve"> REF _Ref149664197 \r \h </w:instrText>
      </w:r>
      <w:r w:rsidRPr="00D15996">
        <w:rPr>
          <w:rFonts w:ascii="Arial" w:eastAsia="Times New Roman" w:hAnsi="Arial" w:cs="Arial"/>
          <w:i/>
          <w:kern w:val="0"/>
          <w:u w:val="double"/>
          <w14:ligatures w14:val="none"/>
        </w:rPr>
      </w:r>
      <w:r w:rsidRPr="00D15996">
        <w:rPr>
          <w:rFonts w:ascii="Arial" w:eastAsia="Times New Roman" w:hAnsi="Arial" w:cs="Arial"/>
          <w:i/>
          <w:kern w:val="0"/>
          <w:u w:val="double"/>
          <w14:ligatures w14:val="none"/>
        </w:rPr>
        <w:fldChar w:fldCharType="separate"/>
      </w:r>
      <w:r w:rsidRPr="00D15996">
        <w:rPr>
          <w:rFonts w:ascii="Arial" w:eastAsia="Times New Roman" w:hAnsi="Arial" w:cs="Arial"/>
          <w:i/>
          <w:kern w:val="0"/>
          <w:u w:val="double"/>
          <w14:ligatures w14:val="none"/>
        </w:rPr>
        <w:t>3.15</w:t>
      </w:r>
      <w:r w:rsidRPr="00D15996">
        <w:rPr>
          <w:rFonts w:ascii="Arial" w:eastAsia="Times New Roman" w:hAnsi="Arial" w:cs="Arial"/>
          <w:i/>
          <w:kern w:val="0"/>
          <w:u w:val="double"/>
          <w14:ligatures w14:val="none"/>
        </w:rPr>
        <w:fldChar w:fldCharType="end"/>
      </w:r>
      <w:r w:rsidRPr="00D15996">
        <w:rPr>
          <w:rFonts w:ascii="Arial" w:eastAsia="Times New Roman" w:hAnsi="Arial" w:cs="Arial"/>
          <w:kern w:val="0"/>
          <w:u w:val="double"/>
          <w14:ligatures w14:val="none"/>
        </w:rPr>
        <w:t xml:space="preserve">): </w:t>
      </w:r>
    </w:p>
    <w:p w14:paraId="22BA208B"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597F3BE7" w14:textId="77777777" w:rsidR="00D15996" w:rsidRPr="00D15996" w:rsidRDefault="00D15996" w:rsidP="00D15996">
      <w:pPr>
        <w:widowControl w:val="0"/>
        <w:numPr>
          <w:ilvl w:val="0"/>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Construction Manager:</w:t>
      </w:r>
    </w:p>
    <w:p w14:paraId="0129EABB"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401ECB4B" w14:textId="77777777" w:rsidR="00D15996" w:rsidRPr="00D15996" w:rsidRDefault="00D15996" w:rsidP="00D15996">
      <w:pPr>
        <w:widowControl w:val="0"/>
        <w:numPr>
          <w:ilvl w:val="0"/>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Principal Designer:</w:t>
      </w:r>
    </w:p>
    <w:p w14:paraId="7869E166" w14:textId="77777777" w:rsidR="00D15996" w:rsidRPr="00D15996" w:rsidRDefault="00D15996" w:rsidP="00D15996">
      <w:pPr>
        <w:spacing w:after="0" w:line="240" w:lineRule="auto"/>
        <w:jc w:val="both"/>
        <w:rPr>
          <w:rFonts w:ascii="Arial" w:eastAsia="Times New Roman" w:hAnsi="Arial" w:cs="Arial"/>
          <w:kern w:val="0"/>
          <w14:ligatures w14:val="none"/>
        </w:rPr>
      </w:pPr>
    </w:p>
    <w:p w14:paraId="10F8F39A" w14:textId="77777777" w:rsidR="00D15996" w:rsidRPr="00D15996" w:rsidRDefault="00D15996" w:rsidP="00D15996">
      <w:pPr>
        <w:widowControl w:val="0"/>
        <w:numPr>
          <w:ilvl w:val="0"/>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 xml:space="preserve">Site Details: </w:t>
      </w:r>
    </w:p>
    <w:p w14:paraId="39A62400"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35BFF1A9" w14:textId="77777777" w:rsidR="00D15996" w:rsidRPr="00D15996" w:rsidRDefault="00D15996" w:rsidP="00D15996">
      <w:pPr>
        <w:widowControl w:val="0"/>
        <w:numPr>
          <w:ilvl w:val="0"/>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Date to commence Works on Site (</w:t>
      </w:r>
      <w:r w:rsidRPr="00D15996">
        <w:rPr>
          <w:rFonts w:ascii="Arial" w:eastAsia="Times New Roman" w:hAnsi="Arial" w:cs="Arial"/>
          <w:i/>
          <w:kern w:val="0"/>
          <w14:ligatures w14:val="none"/>
        </w:rPr>
        <w:t xml:space="preserve">clause </w:t>
      </w:r>
      <w:r w:rsidRPr="00D15996">
        <w:rPr>
          <w:rFonts w:ascii="Arial" w:eastAsia="Times New Roman" w:hAnsi="Arial" w:cs="Arial"/>
          <w:i/>
          <w:kern w:val="0"/>
          <w14:ligatures w14:val="none"/>
        </w:rPr>
        <w:fldChar w:fldCharType="begin"/>
      </w:r>
      <w:r w:rsidRPr="00D15996">
        <w:rPr>
          <w:rFonts w:ascii="Arial" w:eastAsia="Times New Roman" w:hAnsi="Arial" w:cs="Arial"/>
          <w:i/>
          <w:kern w:val="0"/>
          <w14:ligatures w14:val="none"/>
        </w:rPr>
        <w:instrText xml:space="preserve"> REF _Ref149662023 \r \h </w:instrText>
      </w:r>
      <w:r w:rsidRPr="00D15996">
        <w:rPr>
          <w:rFonts w:ascii="Arial" w:eastAsia="Times New Roman" w:hAnsi="Arial" w:cs="Arial"/>
          <w:i/>
          <w:kern w:val="0"/>
          <w14:ligatures w14:val="none"/>
        </w:rPr>
      </w:r>
      <w:r w:rsidRPr="00D15996">
        <w:rPr>
          <w:rFonts w:ascii="Arial" w:eastAsia="Times New Roman" w:hAnsi="Arial" w:cs="Arial"/>
          <w:i/>
          <w:kern w:val="0"/>
          <w14:ligatures w14:val="none"/>
        </w:rPr>
        <w:fldChar w:fldCharType="separate"/>
      </w:r>
      <w:r w:rsidRPr="00D15996">
        <w:rPr>
          <w:rFonts w:ascii="Arial" w:eastAsia="Times New Roman" w:hAnsi="Arial" w:cs="Arial"/>
          <w:i/>
          <w:kern w:val="0"/>
          <w14:ligatures w14:val="none"/>
        </w:rPr>
        <w:t>8</w:t>
      </w:r>
      <w:r w:rsidRPr="00D15996">
        <w:rPr>
          <w:rFonts w:ascii="Arial" w:eastAsia="Times New Roman" w:hAnsi="Arial" w:cs="Arial"/>
          <w:i/>
          <w:kern w:val="0"/>
          <w14:ligatures w14:val="none"/>
        </w:rPr>
        <w:fldChar w:fldCharType="end"/>
      </w:r>
      <w:r w:rsidRPr="00D15996">
        <w:rPr>
          <w:rFonts w:ascii="Arial" w:eastAsia="Times New Roman" w:hAnsi="Arial" w:cs="Arial"/>
          <w:kern w:val="0"/>
          <w14:ligatures w14:val="none"/>
        </w:rPr>
        <w:t>):</w:t>
      </w:r>
    </w:p>
    <w:p w14:paraId="1FA6BC2F"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5A8E1E1B" w14:textId="77777777" w:rsidR="00D15996" w:rsidRPr="00D15996" w:rsidRDefault="00D15996" w:rsidP="00D15996">
      <w:pPr>
        <w:widowControl w:val="0"/>
        <w:numPr>
          <w:ilvl w:val="0"/>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Defects Liability Period:</w:t>
      </w:r>
    </w:p>
    <w:p w14:paraId="1925D325"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5B21E40B" w14:textId="77777777" w:rsidR="00D15996" w:rsidRPr="00D15996" w:rsidRDefault="00D15996" w:rsidP="00D15996">
      <w:pPr>
        <w:widowControl w:val="0"/>
        <w:numPr>
          <w:ilvl w:val="0"/>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Period for Completion:</w:t>
      </w:r>
    </w:p>
    <w:p w14:paraId="3E365D47"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46A53A1E" w14:textId="77777777" w:rsidR="00D15996" w:rsidRPr="00D15996" w:rsidRDefault="00D15996" w:rsidP="00D15996">
      <w:pPr>
        <w:widowControl w:val="0"/>
        <w:numPr>
          <w:ilvl w:val="0"/>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Date for Supply of Provider’s Design (</w:t>
      </w:r>
      <w:r w:rsidRPr="00D15996">
        <w:rPr>
          <w:rFonts w:ascii="Arial" w:eastAsia="Times New Roman" w:hAnsi="Arial" w:cs="Arial"/>
          <w:i/>
          <w:kern w:val="0"/>
          <w14:ligatures w14:val="none"/>
        </w:rPr>
        <w:t xml:space="preserve">clause </w:t>
      </w:r>
      <w:r w:rsidRPr="00D15996">
        <w:rPr>
          <w:rFonts w:ascii="Arial" w:eastAsia="Times New Roman" w:hAnsi="Arial" w:cs="Arial"/>
          <w:i/>
          <w:kern w:val="0"/>
          <w14:ligatures w14:val="none"/>
        </w:rPr>
        <w:fldChar w:fldCharType="begin"/>
      </w:r>
      <w:r w:rsidRPr="00D15996">
        <w:rPr>
          <w:rFonts w:ascii="Arial" w:eastAsia="Times New Roman" w:hAnsi="Arial" w:cs="Arial"/>
          <w:i/>
          <w:kern w:val="0"/>
          <w14:ligatures w14:val="none"/>
        </w:rPr>
        <w:instrText xml:space="preserve"> REF _Ref149662200 \r \h </w:instrText>
      </w:r>
      <w:r w:rsidRPr="00D15996">
        <w:rPr>
          <w:rFonts w:ascii="Arial" w:eastAsia="Times New Roman" w:hAnsi="Arial" w:cs="Arial"/>
          <w:i/>
          <w:kern w:val="0"/>
          <w14:ligatures w14:val="none"/>
        </w:rPr>
      </w:r>
      <w:r w:rsidRPr="00D15996">
        <w:rPr>
          <w:rFonts w:ascii="Arial" w:eastAsia="Times New Roman" w:hAnsi="Arial" w:cs="Arial"/>
          <w:i/>
          <w:kern w:val="0"/>
          <w14:ligatures w14:val="none"/>
        </w:rPr>
        <w:fldChar w:fldCharType="separate"/>
      </w:r>
      <w:r w:rsidRPr="00D15996">
        <w:rPr>
          <w:rFonts w:ascii="Arial" w:eastAsia="Times New Roman" w:hAnsi="Arial" w:cs="Arial"/>
          <w:i/>
          <w:kern w:val="0"/>
          <w14:ligatures w14:val="none"/>
        </w:rPr>
        <w:t>4.2</w:t>
      </w:r>
      <w:r w:rsidRPr="00D15996">
        <w:rPr>
          <w:rFonts w:ascii="Arial" w:eastAsia="Times New Roman" w:hAnsi="Arial" w:cs="Arial"/>
          <w:i/>
          <w:kern w:val="0"/>
          <w14:ligatures w14:val="none"/>
        </w:rPr>
        <w:fldChar w:fldCharType="end"/>
      </w:r>
      <w:r w:rsidRPr="00D15996">
        <w:rPr>
          <w:rFonts w:ascii="Arial" w:eastAsia="Times New Roman" w:hAnsi="Arial" w:cs="Arial"/>
          <w:kern w:val="0"/>
          <w14:ligatures w14:val="none"/>
        </w:rPr>
        <w:t>):</w:t>
      </w:r>
    </w:p>
    <w:p w14:paraId="4BB37C1F"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3FAD8854" w14:textId="77777777" w:rsidR="00D15996" w:rsidRPr="00D15996" w:rsidRDefault="00D15996" w:rsidP="00D15996">
      <w:pPr>
        <w:widowControl w:val="0"/>
        <w:numPr>
          <w:ilvl w:val="0"/>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Period for Supply of Provider documents (</w:t>
      </w:r>
      <w:r w:rsidRPr="00D15996">
        <w:rPr>
          <w:rFonts w:ascii="Arial" w:eastAsia="Times New Roman" w:hAnsi="Arial" w:cs="Arial"/>
          <w:i/>
          <w:kern w:val="0"/>
          <w14:ligatures w14:val="none"/>
        </w:rPr>
        <w:t xml:space="preserve">clause </w:t>
      </w:r>
      <w:r w:rsidRPr="00D15996">
        <w:rPr>
          <w:rFonts w:ascii="Arial" w:eastAsia="Times New Roman" w:hAnsi="Arial" w:cs="Arial"/>
          <w:i/>
          <w:kern w:val="0"/>
          <w14:ligatures w14:val="none"/>
        </w:rPr>
        <w:fldChar w:fldCharType="begin"/>
      </w:r>
      <w:r w:rsidRPr="00D15996">
        <w:rPr>
          <w:rFonts w:ascii="Arial" w:eastAsia="Times New Roman" w:hAnsi="Arial" w:cs="Arial"/>
          <w:i/>
          <w:kern w:val="0"/>
          <w14:ligatures w14:val="none"/>
        </w:rPr>
        <w:instrText xml:space="preserve"> REF _Ref149663385 \r \h </w:instrText>
      </w:r>
      <w:r w:rsidRPr="00D15996">
        <w:rPr>
          <w:rFonts w:ascii="Arial" w:eastAsia="Times New Roman" w:hAnsi="Arial" w:cs="Arial"/>
          <w:i/>
          <w:kern w:val="0"/>
          <w14:ligatures w14:val="none"/>
        </w:rPr>
      </w:r>
      <w:r w:rsidRPr="00D15996">
        <w:rPr>
          <w:rFonts w:ascii="Arial" w:eastAsia="Times New Roman" w:hAnsi="Arial" w:cs="Arial"/>
          <w:i/>
          <w:kern w:val="0"/>
          <w14:ligatures w14:val="none"/>
        </w:rPr>
        <w:fldChar w:fldCharType="separate"/>
      </w:r>
      <w:r w:rsidRPr="00D15996">
        <w:rPr>
          <w:rFonts w:ascii="Arial" w:eastAsia="Times New Roman" w:hAnsi="Arial" w:cs="Arial"/>
          <w:i/>
          <w:kern w:val="0"/>
          <w14:ligatures w14:val="none"/>
        </w:rPr>
        <w:t>5.1</w:t>
      </w:r>
      <w:r w:rsidRPr="00D15996">
        <w:rPr>
          <w:rFonts w:ascii="Arial" w:eastAsia="Times New Roman" w:hAnsi="Arial" w:cs="Arial"/>
          <w:i/>
          <w:kern w:val="0"/>
          <w14:ligatures w14:val="none"/>
        </w:rPr>
        <w:fldChar w:fldCharType="end"/>
      </w:r>
      <w:r w:rsidRPr="00D15996">
        <w:rPr>
          <w:rFonts w:ascii="Arial" w:eastAsia="Times New Roman" w:hAnsi="Arial" w:cs="Arial"/>
          <w:kern w:val="0"/>
          <w14:ligatures w14:val="none"/>
        </w:rPr>
        <w:t>):</w:t>
      </w:r>
    </w:p>
    <w:p w14:paraId="7F53DAE6" w14:textId="77777777" w:rsidR="00D15996" w:rsidRPr="00D15996" w:rsidRDefault="00D15996" w:rsidP="00D15996">
      <w:pPr>
        <w:spacing w:after="0" w:line="240" w:lineRule="auto"/>
        <w:jc w:val="both"/>
        <w:rPr>
          <w:rFonts w:ascii="Arial" w:eastAsia="Times New Roman" w:hAnsi="Arial" w:cs="Arial"/>
          <w:kern w:val="0"/>
          <w14:ligatures w14:val="none"/>
        </w:rPr>
      </w:pPr>
    </w:p>
    <w:p w14:paraId="4F01A855" w14:textId="77777777" w:rsidR="00D15996" w:rsidRPr="00D15996" w:rsidRDefault="00D15996" w:rsidP="00D15996">
      <w:pPr>
        <w:widowControl w:val="0"/>
        <w:numPr>
          <w:ilvl w:val="0"/>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Design Team:</w:t>
      </w:r>
    </w:p>
    <w:p w14:paraId="0DA3AB9C"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5AFB3445" w14:textId="77777777" w:rsidR="00D15996" w:rsidRPr="00D15996" w:rsidRDefault="00D15996" w:rsidP="00D15996">
      <w:pPr>
        <w:widowControl w:val="0"/>
        <w:numPr>
          <w:ilvl w:val="0"/>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Principal Designer:</w:t>
      </w:r>
    </w:p>
    <w:p w14:paraId="72112889"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174CF813" w14:textId="77777777" w:rsidR="00D15996" w:rsidRPr="00D15996" w:rsidRDefault="00D15996" w:rsidP="00D15996">
      <w:pPr>
        <w:widowControl w:val="0"/>
        <w:numPr>
          <w:ilvl w:val="0"/>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Addresses for Services (</w:t>
      </w:r>
      <w:r w:rsidRPr="00D15996">
        <w:rPr>
          <w:rFonts w:ascii="Arial" w:eastAsia="Times New Roman" w:hAnsi="Arial" w:cs="Arial"/>
          <w:i/>
          <w:kern w:val="0"/>
          <w14:ligatures w14:val="none"/>
        </w:rPr>
        <w:t xml:space="preserve">clause </w:t>
      </w:r>
      <w:r w:rsidRPr="00D15996">
        <w:rPr>
          <w:rFonts w:ascii="Arial" w:eastAsia="Times New Roman" w:hAnsi="Arial" w:cs="Arial"/>
          <w:i/>
          <w:kern w:val="0"/>
          <w14:ligatures w14:val="none"/>
        </w:rPr>
        <w:fldChar w:fldCharType="begin"/>
      </w:r>
      <w:r w:rsidRPr="00D15996">
        <w:rPr>
          <w:rFonts w:ascii="Arial" w:eastAsia="Times New Roman" w:hAnsi="Arial" w:cs="Arial"/>
          <w:i/>
          <w:kern w:val="0"/>
          <w14:ligatures w14:val="none"/>
        </w:rPr>
        <w:instrText xml:space="preserve"> REF _Ref149664254 \r \h </w:instrText>
      </w:r>
      <w:r w:rsidRPr="00D15996">
        <w:rPr>
          <w:rFonts w:ascii="Arial" w:eastAsia="Times New Roman" w:hAnsi="Arial" w:cs="Arial"/>
          <w:i/>
          <w:kern w:val="0"/>
          <w14:ligatures w14:val="none"/>
        </w:rPr>
      </w:r>
      <w:r w:rsidRPr="00D15996">
        <w:rPr>
          <w:rFonts w:ascii="Arial" w:eastAsia="Times New Roman" w:hAnsi="Arial" w:cs="Arial"/>
          <w:i/>
          <w:kern w:val="0"/>
          <w14:ligatures w14:val="none"/>
        </w:rPr>
        <w:fldChar w:fldCharType="separate"/>
      </w:r>
      <w:r w:rsidRPr="00D15996">
        <w:rPr>
          <w:rFonts w:ascii="Arial" w:eastAsia="Times New Roman" w:hAnsi="Arial" w:cs="Arial"/>
          <w:i/>
          <w:kern w:val="0"/>
          <w14:ligatures w14:val="none"/>
        </w:rPr>
        <w:t>18</w:t>
      </w:r>
      <w:r w:rsidRPr="00D15996">
        <w:rPr>
          <w:rFonts w:ascii="Arial" w:eastAsia="Times New Roman" w:hAnsi="Arial" w:cs="Arial"/>
          <w:i/>
          <w:kern w:val="0"/>
          <w14:ligatures w14:val="none"/>
        </w:rPr>
        <w:fldChar w:fldCharType="end"/>
      </w:r>
      <w:r w:rsidRPr="00D15996">
        <w:rPr>
          <w:rFonts w:ascii="Arial" w:eastAsia="Times New Roman" w:hAnsi="Arial" w:cs="Arial"/>
          <w:i/>
          <w:kern w:val="0"/>
          <w14:ligatures w14:val="none"/>
        </w:rPr>
        <w:t>)</w:t>
      </w:r>
      <w:r w:rsidRPr="00D15996">
        <w:rPr>
          <w:rFonts w:ascii="Arial" w:eastAsia="Times New Roman" w:hAnsi="Arial" w:cs="Arial"/>
          <w:kern w:val="0"/>
          <w14:ligatures w14:val="none"/>
        </w:rPr>
        <w:t>:</w:t>
      </w:r>
    </w:p>
    <w:p w14:paraId="7ED59E61"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6429F941" w14:textId="77777777" w:rsidR="00D15996" w:rsidRPr="00D15996" w:rsidRDefault="00D15996" w:rsidP="00D15996">
      <w:pPr>
        <w:widowControl w:val="0"/>
        <w:numPr>
          <w:ilvl w:val="1"/>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Contracting Authority:</w:t>
      </w:r>
    </w:p>
    <w:p w14:paraId="394C22EE"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38E4E904" w14:textId="77777777" w:rsidR="00D15996" w:rsidRPr="00D15996" w:rsidRDefault="00D15996" w:rsidP="00D15996">
      <w:pPr>
        <w:widowControl w:val="0"/>
        <w:numPr>
          <w:ilvl w:val="1"/>
          <w:numId w:val="17"/>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Provider:</w:t>
      </w:r>
    </w:p>
    <w:p w14:paraId="40CC0F27" w14:textId="77777777" w:rsidR="00D15996" w:rsidRPr="00D15996" w:rsidRDefault="00D15996" w:rsidP="00D15996">
      <w:pPr>
        <w:spacing w:after="0" w:line="240" w:lineRule="auto"/>
        <w:jc w:val="both"/>
        <w:rPr>
          <w:rFonts w:ascii="Arial" w:eastAsia="Times New Roman" w:hAnsi="Arial" w:cs="Arial"/>
          <w:kern w:val="0"/>
          <w14:ligatures w14:val="none"/>
        </w:rPr>
      </w:pPr>
    </w:p>
    <w:p w14:paraId="6F6E16B1" w14:textId="77777777" w:rsidR="00D15996" w:rsidRPr="00D15996" w:rsidRDefault="00D15996" w:rsidP="00D15996">
      <w:pPr>
        <w:widowControl w:val="0"/>
        <w:numPr>
          <w:ilvl w:val="0"/>
          <w:numId w:val="18"/>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Details of use of Facilities (</w:t>
      </w:r>
      <w:r w:rsidRPr="00D15996">
        <w:rPr>
          <w:rFonts w:ascii="Arial" w:eastAsia="Times New Roman" w:hAnsi="Arial" w:cs="Arial"/>
          <w:i/>
          <w:kern w:val="0"/>
          <w14:ligatures w14:val="none"/>
        </w:rPr>
        <w:t xml:space="preserve">clause </w:t>
      </w:r>
      <w:r w:rsidRPr="00D15996">
        <w:rPr>
          <w:rFonts w:ascii="Arial" w:eastAsia="Times New Roman" w:hAnsi="Arial" w:cs="Arial"/>
          <w:i/>
          <w:kern w:val="0"/>
          <w14:ligatures w14:val="none"/>
        </w:rPr>
        <w:fldChar w:fldCharType="begin"/>
      </w:r>
      <w:r w:rsidRPr="00D15996">
        <w:rPr>
          <w:rFonts w:ascii="Arial" w:eastAsia="Times New Roman" w:hAnsi="Arial" w:cs="Arial"/>
          <w:i/>
          <w:kern w:val="0"/>
          <w14:ligatures w14:val="none"/>
        </w:rPr>
        <w:instrText xml:space="preserve"> REF _Ref149664279 \r \h </w:instrText>
      </w:r>
      <w:r w:rsidRPr="00D15996">
        <w:rPr>
          <w:rFonts w:ascii="Arial" w:eastAsia="Times New Roman" w:hAnsi="Arial" w:cs="Arial"/>
          <w:i/>
          <w:kern w:val="0"/>
          <w14:ligatures w14:val="none"/>
        </w:rPr>
      </w:r>
      <w:r w:rsidRPr="00D15996">
        <w:rPr>
          <w:rFonts w:ascii="Arial" w:eastAsia="Times New Roman" w:hAnsi="Arial" w:cs="Arial"/>
          <w:i/>
          <w:kern w:val="0"/>
          <w14:ligatures w14:val="none"/>
        </w:rPr>
        <w:fldChar w:fldCharType="separate"/>
      </w:r>
      <w:r w:rsidRPr="00D15996">
        <w:rPr>
          <w:rFonts w:ascii="Arial" w:eastAsia="Times New Roman" w:hAnsi="Arial" w:cs="Arial"/>
          <w:i/>
          <w:kern w:val="0"/>
          <w14:ligatures w14:val="none"/>
        </w:rPr>
        <w:t>10.2</w:t>
      </w:r>
      <w:r w:rsidRPr="00D15996">
        <w:rPr>
          <w:rFonts w:ascii="Arial" w:eastAsia="Times New Roman" w:hAnsi="Arial" w:cs="Arial"/>
          <w:i/>
          <w:kern w:val="0"/>
          <w14:ligatures w14:val="none"/>
        </w:rPr>
        <w:fldChar w:fldCharType="end"/>
      </w:r>
      <w:r w:rsidRPr="00D15996">
        <w:rPr>
          <w:rFonts w:ascii="Arial" w:eastAsia="Times New Roman" w:hAnsi="Arial" w:cs="Arial"/>
          <w:kern w:val="0"/>
          <w14:ligatures w14:val="none"/>
        </w:rPr>
        <w:t xml:space="preserve">): </w:t>
      </w:r>
    </w:p>
    <w:p w14:paraId="6D698819"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04971468" w14:textId="77777777" w:rsidR="00D15996" w:rsidRPr="00D15996" w:rsidRDefault="00D15996" w:rsidP="00D15996">
      <w:pPr>
        <w:widowControl w:val="0"/>
        <w:numPr>
          <w:ilvl w:val="0"/>
          <w:numId w:val="18"/>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Insurances (</w:t>
      </w:r>
      <w:r w:rsidRPr="00D15996">
        <w:rPr>
          <w:rFonts w:ascii="Arial" w:eastAsia="Times New Roman" w:hAnsi="Arial" w:cs="Arial"/>
          <w:i/>
          <w:kern w:val="0"/>
          <w14:ligatures w14:val="none"/>
        </w:rPr>
        <w:t xml:space="preserve">clause </w:t>
      </w:r>
      <w:r w:rsidRPr="00D15996">
        <w:rPr>
          <w:rFonts w:ascii="Arial" w:eastAsia="Times New Roman" w:hAnsi="Arial" w:cs="Arial"/>
          <w:i/>
          <w:kern w:val="0"/>
          <w14:ligatures w14:val="none"/>
        </w:rPr>
        <w:fldChar w:fldCharType="begin"/>
      </w:r>
      <w:r w:rsidRPr="00D15996">
        <w:rPr>
          <w:rFonts w:ascii="Arial" w:eastAsia="Times New Roman" w:hAnsi="Arial" w:cs="Arial"/>
          <w:i/>
          <w:kern w:val="0"/>
          <w14:ligatures w14:val="none"/>
        </w:rPr>
        <w:instrText xml:space="preserve"> REF _Ref149664291 \r \h </w:instrText>
      </w:r>
      <w:r w:rsidRPr="00D15996">
        <w:rPr>
          <w:rFonts w:ascii="Arial" w:eastAsia="Times New Roman" w:hAnsi="Arial" w:cs="Arial"/>
          <w:i/>
          <w:kern w:val="0"/>
          <w14:ligatures w14:val="none"/>
        </w:rPr>
      </w:r>
      <w:r w:rsidRPr="00D15996">
        <w:rPr>
          <w:rFonts w:ascii="Arial" w:eastAsia="Times New Roman" w:hAnsi="Arial" w:cs="Arial"/>
          <w:i/>
          <w:kern w:val="0"/>
          <w14:ligatures w14:val="none"/>
        </w:rPr>
        <w:fldChar w:fldCharType="separate"/>
      </w:r>
      <w:r w:rsidRPr="00D15996">
        <w:rPr>
          <w:rFonts w:ascii="Arial" w:eastAsia="Times New Roman" w:hAnsi="Arial" w:cs="Arial"/>
          <w:i/>
          <w:kern w:val="0"/>
          <w14:ligatures w14:val="none"/>
        </w:rPr>
        <w:t>4.9</w:t>
      </w:r>
      <w:r w:rsidRPr="00D15996">
        <w:rPr>
          <w:rFonts w:ascii="Arial" w:eastAsia="Times New Roman" w:hAnsi="Arial" w:cs="Arial"/>
          <w:i/>
          <w:kern w:val="0"/>
          <w14:ligatures w14:val="none"/>
        </w:rPr>
        <w:fldChar w:fldCharType="end"/>
      </w:r>
      <w:r w:rsidRPr="00D15996">
        <w:rPr>
          <w:rFonts w:ascii="Arial" w:eastAsia="Times New Roman" w:hAnsi="Arial" w:cs="Arial"/>
          <w:kern w:val="0"/>
          <w14:ligatures w14:val="none"/>
        </w:rPr>
        <w:t>):</w:t>
      </w:r>
    </w:p>
    <w:p w14:paraId="32F68DDC" w14:textId="77777777" w:rsidR="00D15996" w:rsidRPr="00D15996" w:rsidRDefault="00D15996" w:rsidP="00D15996">
      <w:pPr>
        <w:spacing w:after="0" w:line="240" w:lineRule="auto"/>
        <w:jc w:val="both"/>
        <w:rPr>
          <w:rFonts w:ascii="Arial" w:eastAsia="Times New Roman" w:hAnsi="Arial" w:cs="Arial"/>
          <w:kern w:val="0"/>
          <w14:ligatures w14:val="none"/>
        </w:rPr>
      </w:pPr>
    </w:p>
    <w:p w14:paraId="37ACED9D" w14:textId="77777777" w:rsidR="00D15996" w:rsidRPr="00D15996" w:rsidRDefault="00D15996" w:rsidP="00D15996">
      <w:pPr>
        <w:widowControl w:val="0"/>
        <w:numPr>
          <w:ilvl w:val="1"/>
          <w:numId w:val="18"/>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Professional Indemnity Insurance:</w:t>
      </w:r>
    </w:p>
    <w:p w14:paraId="00247ED3" w14:textId="77777777" w:rsidR="00D15996" w:rsidRPr="00D15996" w:rsidRDefault="00D15996" w:rsidP="00D15996">
      <w:pPr>
        <w:widowControl w:val="0"/>
        <w:numPr>
          <w:ilvl w:val="1"/>
          <w:numId w:val="18"/>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Public Liability Insurance:</w:t>
      </w:r>
    </w:p>
    <w:p w14:paraId="13220F84" w14:textId="77777777" w:rsidR="00D15996" w:rsidRPr="00D15996" w:rsidRDefault="00D15996" w:rsidP="00D15996">
      <w:pPr>
        <w:widowControl w:val="0"/>
        <w:numPr>
          <w:ilvl w:val="1"/>
          <w:numId w:val="18"/>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Employers Liability Insurance:</w:t>
      </w:r>
    </w:p>
    <w:p w14:paraId="1CB9EA89" w14:textId="77777777" w:rsidR="00D15996" w:rsidRPr="00D15996" w:rsidRDefault="00D15996" w:rsidP="00D15996">
      <w:pPr>
        <w:widowControl w:val="0"/>
        <w:numPr>
          <w:ilvl w:val="1"/>
          <w:numId w:val="18"/>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w:t>
      </w:r>
      <w:r w:rsidRPr="00D15996">
        <w:rPr>
          <w:rFonts w:ascii="Arial" w:eastAsia="Times New Roman" w:hAnsi="Arial" w:cs="Arial"/>
          <w:kern w:val="0"/>
          <w:highlight w:val="yellow"/>
          <w14:ligatures w14:val="none"/>
        </w:rPr>
        <w:t>any other insurances</w:t>
      </w:r>
      <w:r w:rsidRPr="00D15996">
        <w:rPr>
          <w:rFonts w:ascii="Arial" w:eastAsia="Times New Roman" w:hAnsi="Arial" w:cs="Arial"/>
          <w:kern w:val="0"/>
          <w14:ligatures w14:val="none"/>
        </w:rPr>
        <w:t>]:</w:t>
      </w:r>
    </w:p>
    <w:p w14:paraId="236758BA"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4EC3A425" w14:textId="77777777" w:rsidR="00D15996" w:rsidRPr="00D15996" w:rsidRDefault="00D15996" w:rsidP="00D15996">
      <w:pPr>
        <w:widowControl w:val="0"/>
        <w:numPr>
          <w:ilvl w:val="0"/>
          <w:numId w:val="18"/>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t>Details of Retention (</w:t>
      </w:r>
      <w:r w:rsidRPr="00D15996">
        <w:rPr>
          <w:rFonts w:ascii="Arial" w:eastAsia="Times New Roman" w:hAnsi="Arial" w:cs="Arial"/>
          <w:i/>
          <w:kern w:val="0"/>
          <w14:ligatures w14:val="none"/>
        </w:rPr>
        <w:t xml:space="preserve">clause </w:t>
      </w:r>
      <w:r w:rsidRPr="00D15996">
        <w:rPr>
          <w:rFonts w:ascii="Arial" w:eastAsia="Times New Roman" w:hAnsi="Arial" w:cs="Arial"/>
          <w:i/>
          <w:kern w:val="0"/>
          <w14:ligatures w14:val="none"/>
        </w:rPr>
        <w:fldChar w:fldCharType="begin"/>
      </w:r>
      <w:r w:rsidRPr="00D15996">
        <w:rPr>
          <w:rFonts w:ascii="Arial" w:eastAsia="Times New Roman" w:hAnsi="Arial" w:cs="Arial"/>
          <w:i/>
          <w:kern w:val="0"/>
          <w14:ligatures w14:val="none"/>
        </w:rPr>
        <w:instrText xml:space="preserve"> REF _Ref149662256 \r \h </w:instrText>
      </w:r>
      <w:r w:rsidRPr="00D15996">
        <w:rPr>
          <w:rFonts w:ascii="Arial" w:eastAsia="Times New Roman" w:hAnsi="Arial" w:cs="Arial"/>
          <w:i/>
          <w:kern w:val="0"/>
          <w14:ligatures w14:val="none"/>
        </w:rPr>
      </w:r>
      <w:r w:rsidRPr="00D15996">
        <w:rPr>
          <w:rFonts w:ascii="Arial" w:eastAsia="Times New Roman" w:hAnsi="Arial" w:cs="Arial"/>
          <w:i/>
          <w:kern w:val="0"/>
          <w14:ligatures w14:val="none"/>
        </w:rPr>
        <w:fldChar w:fldCharType="separate"/>
      </w:r>
      <w:r w:rsidRPr="00D15996">
        <w:rPr>
          <w:rFonts w:ascii="Arial" w:eastAsia="Times New Roman" w:hAnsi="Arial" w:cs="Arial"/>
          <w:i/>
          <w:kern w:val="0"/>
          <w14:ligatures w14:val="none"/>
        </w:rPr>
        <w:t>5.3</w:t>
      </w:r>
      <w:r w:rsidRPr="00D15996">
        <w:rPr>
          <w:rFonts w:ascii="Arial" w:eastAsia="Times New Roman" w:hAnsi="Arial" w:cs="Arial"/>
          <w:i/>
          <w:kern w:val="0"/>
          <w14:ligatures w14:val="none"/>
        </w:rPr>
        <w:fldChar w:fldCharType="end"/>
      </w:r>
      <w:r w:rsidRPr="00D15996">
        <w:rPr>
          <w:rFonts w:ascii="Arial" w:eastAsia="Times New Roman" w:hAnsi="Arial" w:cs="Arial"/>
          <w:kern w:val="0"/>
          <w14:ligatures w14:val="none"/>
        </w:rPr>
        <w:t>):</w:t>
      </w:r>
    </w:p>
    <w:p w14:paraId="427D11B5" w14:textId="77777777" w:rsidR="00D15996" w:rsidRPr="00D15996" w:rsidRDefault="00D15996" w:rsidP="00D15996">
      <w:pPr>
        <w:spacing w:after="0" w:line="240" w:lineRule="auto"/>
        <w:ind w:left="720"/>
        <w:jc w:val="both"/>
        <w:rPr>
          <w:rFonts w:ascii="Arial" w:eastAsia="Times New Roman" w:hAnsi="Arial" w:cs="Arial"/>
          <w:kern w:val="0"/>
          <w14:ligatures w14:val="none"/>
        </w:rPr>
      </w:pPr>
    </w:p>
    <w:p w14:paraId="531D26AB" w14:textId="77777777" w:rsidR="00D15996" w:rsidRPr="00D15996" w:rsidRDefault="00D15996" w:rsidP="00D15996">
      <w:pPr>
        <w:numPr>
          <w:ilvl w:val="0"/>
          <w:numId w:val="18"/>
        </w:numPr>
        <w:spacing w:after="0" w:line="240" w:lineRule="auto"/>
        <w:contextualSpacing/>
        <w:jc w:val="both"/>
        <w:rPr>
          <w:rFonts w:ascii="Arial" w:eastAsia="Times New Roman" w:hAnsi="Arial" w:cs="Arial"/>
          <w:kern w:val="0"/>
          <w14:ligatures w14:val="none"/>
        </w:rPr>
      </w:pPr>
      <w:r w:rsidRPr="00D15996">
        <w:rPr>
          <w:rFonts w:ascii="Arial" w:eastAsia="Times New Roman" w:hAnsi="Arial" w:cs="Arial"/>
          <w:kern w:val="0"/>
          <w14:ligatures w14:val="none"/>
        </w:rPr>
        <w:br w:type="page"/>
      </w:r>
    </w:p>
    <w:p w14:paraId="206146C3"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lastRenderedPageBreak/>
        <w:t>APPENDIX B</w:t>
      </w:r>
      <w:r w:rsidRPr="00D15996">
        <w:rPr>
          <w:rFonts w:ascii="Arial" w:eastAsia="Times New Roman" w:hAnsi="Arial" w:cs="Arial"/>
          <w:b/>
          <w:kern w:val="0"/>
          <w:szCs w:val="20"/>
          <w14:ligatures w14:val="none"/>
        </w:rPr>
        <w:tab/>
      </w:r>
    </w:p>
    <w:p w14:paraId="4EE47C1C"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p>
    <w:p w14:paraId="2E7A0CC6"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THE WORKS DESIGN</w:t>
      </w:r>
    </w:p>
    <w:p w14:paraId="1B48D02A" w14:textId="77777777" w:rsidR="00D15996" w:rsidRPr="00D15996" w:rsidRDefault="00D15996" w:rsidP="00D15996">
      <w:pPr>
        <w:spacing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br w:type="page"/>
      </w:r>
    </w:p>
    <w:p w14:paraId="536692A1"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p>
    <w:p w14:paraId="21140D3F"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APPENDIX C</w:t>
      </w:r>
      <w:r w:rsidRPr="00D15996">
        <w:rPr>
          <w:rFonts w:ascii="Arial" w:eastAsia="Times New Roman" w:hAnsi="Arial" w:cs="Arial"/>
          <w:b/>
          <w:kern w:val="0"/>
          <w:szCs w:val="20"/>
          <w14:ligatures w14:val="none"/>
        </w:rPr>
        <w:tab/>
      </w:r>
    </w:p>
    <w:p w14:paraId="194CECCD"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p>
    <w:p w14:paraId="37252FD1"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TENDER SUMMARY</w:t>
      </w:r>
    </w:p>
    <w:p w14:paraId="28A8395F" w14:textId="77777777" w:rsidR="00D15996" w:rsidRPr="00D15996" w:rsidRDefault="00D15996" w:rsidP="00D15996">
      <w:pPr>
        <w:spacing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br w:type="page"/>
      </w:r>
      <w:r w:rsidRPr="00D15996">
        <w:rPr>
          <w:rFonts w:ascii="Arial" w:eastAsia="Times New Roman" w:hAnsi="Arial" w:cs="Arial"/>
          <w:b/>
          <w:kern w:val="0"/>
          <w:szCs w:val="20"/>
          <w14:ligatures w14:val="none"/>
        </w:rPr>
        <w:lastRenderedPageBreak/>
        <w:t xml:space="preserve"> </w:t>
      </w:r>
    </w:p>
    <w:p w14:paraId="58ADC02F"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p>
    <w:p w14:paraId="1CB2C0A4"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APPENDIX D</w:t>
      </w:r>
      <w:r w:rsidRPr="00D15996">
        <w:rPr>
          <w:rFonts w:ascii="Arial" w:eastAsia="Times New Roman" w:hAnsi="Arial" w:cs="Arial"/>
          <w:b/>
          <w:kern w:val="0"/>
          <w:szCs w:val="20"/>
          <w14:ligatures w14:val="none"/>
        </w:rPr>
        <w:tab/>
      </w:r>
    </w:p>
    <w:p w14:paraId="109506D5"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p>
    <w:p w14:paraId="4033D625"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PROGRAM</w:t>
      </w:r>
    </w:p>
    <w:p w14:paraId="1FAB2F32" w14:textId="77777777" w:rsidR="00D15996" w:rsidRPr="00D15996" w:rsidRDefault="00D15996" w:rsidP="00D15996">
      <w:pPr>
        <w:spacing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br w:type="page"/>
      </w:r>
    </w:p>
    <w:p w14:paraId="053E5E45"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p>
    <w:p w14:paraId="44B32D05"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APPENDIX E</w:t>
      </w:r>
      <w:r w:rsidRPr="00D15996">
        <w:rPr>
          <w:rFonts w:ascii="Arial" w:eastAsia="Times New Roman" w:hAnsi="Arial" w:cs="Arial"/>
          <w:b/>
          <w:kern w:val="0"/>
          <w:szCs w:val="20"/>
          <w14:ligatures w14:val="none"/>
        </w:rPr>
        <w:tab/>
      </w:r>
    </w:p>
    <w:p w14:paraId="28D2FC3F"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p>
    <w:p w14:paraId="4123D826"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SPECIFICATION</w:t>
      </w:r>
    </w:p>
    <w:p w14:paraId="17280CCA" w14:textId="77777777" w:rsidR="00D15996" w:rsidRPr="00D15996" w:rsidRDefault="00D15996" w:rsidP="00D15996">
      <w:pPr>
        <w:spacing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br w:type="page"/>
      </w:r>
    </w:p>
    <w:p w14:paraId="767F52D5"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p>
    <w:p w14:paraId="0D99B117"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APPENDIX F</w:t>
      </w:r>
      <w:r w:rsidRPr="00D15996">
        <w:rPr>
          <w:rFonts w:ascii="Arial" w:eastAsia="Times New Roman" w:hAnsi="Arial" w:cs="Arial"/>
          <w:b/>
          <w:kern w:val="0"/>
          <w:szCs w:val="20"/>
          <w14:ligatures w14:val="none"/>
        </w:rPr>
        <w:tab/>
      </w:r>
    </w:p>
    <w:p w14:paraId="5C2B6EA2"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p>
    <w:p w14:paraId="09402E4C"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CONTRACT DOCUMENTS</w:t>
      </w:r>
    </w:p>
    <w:p w14:paraId="7E3CCD3B" w14:textId="77777777" w:rsidR="00D15996" w:rsidRPr="00D15996" w:rsidRDefault="00D15996" w:rsidP="00D15996">
      <w:pPr>
        <w:spacing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br w:type="page"/>
      </w:r>
    </w:p>
    <w:p w14:paraId="7D9A5667"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p>
    <w:p w14:paraId="24F1A4EE"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APPENDIX G</w:t>
      </w:r>
      <w:r w:rsidRPr="00D15996">
        <w:rPr>
          <w:rFonts w:ascii="Arial" w:eastAsia="Times New Roman" w:hAnsi="Arial" w:cs="Arial"/>
          <w:b/>
          <w:kern w:val="0"/>
          <w:szCs w:val="20"/>
          <w14:ligatures w14:val="none"/>
        </w:rPr>
        <w:tab/>
      </w:r>
    </w:p>
    <w:p w14:paraId="65510D82"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p>
    <w:p w14:paraId="71802644"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SCHEDULE OF CONTRACT DRAWINGS</w:t>
      </w:r>
    </w:p>
    <w:p w14:paraId="5C48EA13" w14:textId="77777777" w:rsidR="00D15996" w:rsidRPr="00D15996" w:rsidRDefault="00D15996" w:rsidP="00D15996">
      <w:pPr>
        <w:spacing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br w:type="page"/>
      </w:r>
    </w:p>
    <w:p w14:paraId="7448BFFA"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p>
    <w:p w14:paraId="25F9DB4C"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APPENDIX H</w:t>
      </w:r>
      <w:r w:rsidRPr="00D15996">
        <w:rPr>
          <w:rFonts w:ascii="Arial" w:eastAsia="Times New Roman" w:hAnsi="Arial" w:cs="Arial"/>
          <w:b/>
          <w:kern w:val="0"/>
          <w:szCs w:val="20"/>
          <w14:ligatures w14:val="none"/>
        </w:rPr>
        <w:tab/>
      </w:r>
    </w:p>
    <w:p w14:paraId="7D5EC7A6"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p>
    <w:p w14:paraId="381E31BA" w14:textId="77777777" w:rsidR="00D15996" w:rsidRPr="00D15996" w:rsidRDefault="00D15996" w:rsidP="00D15996">
      <w:pPr>
        <w:tabs>
          <w:tab w:val="left" w:pos="2694"/>
        </w:tabs>
        <w:spacing w:before="120" w:after="0" w:line="240" w:lineRule="auto"/>
        <w:jc w:val="both"/>
        <w:rPr>
          <w:rFonts w:ascii="Arial" w:eastAsia="Times New Roman" w:hAnsi="Arial" w:cs="Arial"/>
          <w:b/>
          <w:kern w:val="0"/>
          <w:szCs w:val="20"/>
          <w14:ligatures w14:val="none"/>
        </w:rPr>
      </w:pPr>
      <w:r w:rsidRPr="00D15996">
        <w:rPr>
          <w:rFonts w:ascii="Arial" w:eastAsia="Times New Roman" w:hAnsi="Arial" w:cs="Arial"/>
          <w:b/>
          <w:kern w:val="0"/>
          <w:szCs w:val="20"/>
          <w14:ligatures w14:val="none"/>
        </w:rPr>
        <w:t>CONTRACT RATES (Clause 6.3)</w:t>
      </w:r>
    </w:p>
    <w:p w14:paraId="79668150" w14:textId="77777777" w:rsidR="00D15996" w:rsidRPr="00D15996" w:rsidRDefault="00D15996" w:rsidP="00D15996">
      <w:pPr>
        <w:spacing w:after="0" w:line="240" w:lineRule="auto"/>
        <w:jc w:val="both"/>
        <w:rPr>
          <w:rFonts w:ascii="Arial" w:eastAsia="Times New Roman" w:hAnsi="Arial" w:cs="Arial"/>
          <w:kern w:val="0"/>
          <w:szCs w:val="20"/>
          <w14:ligatures w14:val="none"/>
        </w:rPr>
      </w:pPr>
      <w:r w:rsidRPr="00D15996">
        <w:rPr>
          <w:rFonts w:ascii="Arial" w:eastAsia="Times New Roman" w:hAnsi="Arial" w:cs="Arial"/>
          <w:kern w:val="0"/>
          <w:szCs w:val="20"/>
          <w14:ligatures w14:val="none"/>
        </w:rPr>
        <w:br w:type="page"/>
      </w:r>
    </w:p>
    <w:p w14:paraId="6C7BC49C" w14:textId="77777777" w:rsidR="00D15996" w:rsidRPr="00D15996" w:rsidRDefault="00D15996" w:rsidP="00D15996">
      <w:pPr>
        <w:tabs>
          <w:tab w:val="left" w:pos="2694"/>
        </w:tabs>
        <w:spacing w:before="120" w:after="0" w:line="240" w:lineRule="auto"/>
        <w:jc w:val="both"/>
        <w:rPr>
          <w:rFonts w:ascii="Arial" w:eastAsia="Times New Roman" w:hAnsi="Arial" w:cs="Arial"/>
          <w:kern w:val="0"/>
          <w:szCs w:val="20"/>
          <w14:ligatures w14:val="none"/>
        </w:rPr>
      </w:pPr>
    </w:p>
    <w:p w14:paraId="633279E6" w14:textId="77777777" w:rsidR="00D15996" w:rsidRPr="00D15996" w:rsidRDefault="00D15996" w:rsidP="00D15996">
      <w:pPr>
        <w:tabs>
          <w:tab w:val="left" w:pos="2694"/>
        </w:tabs>
        <w:spacing w:before="120" w:after="0" w:line="240" w:lineRule="auto"/>
        <w:jc w:val="both"/>
        <w:rPr>
          <w:rFonts w:ascii="Arial" w:eastAsia="Times New Roman" w:hAnsi="Arial" w:cs="Arial"/>
          <w:b/>
          <w:kern w:val="0"/>
          <w14:ligatures w14:val="none"/>
        </w:rPr>
      </w:pPr>
      <w:r w:rsidRPr="00D15996">
        <w:rPr>
          <w:rFonts w:ascii="Arial" w:eastAsia="Times New Roman" w:hAnsi="Arial" w:cs="Arial"/>
          <w:b/>
          <w:kern w:val="0"/>
          <w14:ligatures w14:val="none"/>
        </w:rPr>
        <w:t>APPENDIX I</w:t>
      </w:r>
      <w:r w:rsidRPr="00D15996">
        <w:rPr>
          <w:rFonts w:ascii="Arial" w:eastAsia="Times New Roman" w:hAnsi="Arial" w:cs="Arial"/>
          <w:b/>
          <w:kern w:val="0"/>
          <w14:ligatures w14:val="none"/>
        </w:rPr>
        <w:tab/>
      </w:r>
    </w:p>
    <w:p w14:paraId="227B55AE" w14:textId="77777777" w:rsidR="00D15996" w:rsidRPr="00D15996" w:rsidRDefault="00D15996" w:rsidP="00D15996">
      <w:pPr>
        <w:tabs>
          <w:tab w:val="left" w:pos="2694"/>
        </w:tabs>
        <w:spacing w:before="120" w:after="0" w:line="240" w:lineRule="auto"/>
        <w:jc w:val="both"/>
        <w:rPr>
          <w:rFonts w:ascii="Arial" w:eastAsia="Times New Roman" w:hAnsi="Arial" w:cs="Arial"/>
          <w:b/>
          <w:kern w:val="0"/>
          <w14:ligatures w14:val="none"/>
        </w:rPr>
      </w:pPr>
    </w:p>
    <w:p w14:paraId="7092C7FA" w14:textId="77777777" w:rsidR="00D15996" w:rsidRPr="00D15996" w:rsidRDefault="00D15996" w:rsidP="00D15996">
      <w:pPr>
        <w:tabs>
          <w:tab w:val="left" w:pos="2694"/>
        </w:tabs>
        <w:spacing w:before="120" w:after="0" w:line="240" w:lineRule="auto"/>
        <w:jc w:val="both"/>
        <w:rPr>
          <w:rFonts w:ascii="Arial" w:eastAsia="Times New Roman" w:hAnsi="Arial" w:cs="Arial"/>
          <w:b/>
          <w:kern w:val="0"/>
          <w14:ligatures w14:val="none"/>
        </w:rPr>
      </w:pPr>
      <w:r w:rsidRPr="00D15996">
        <w:rPr>
          <w:rFonts w:ascii="Arial" w:eastAsia="Times New Roman" w:hAnsi="Arial" w:cs="Arial"/>
          <w:b/>
          <w:kern w:val="0"/>
          <w14:ligatures w14:val="none"/>
        </w:rPr>
        <w:t>WARRANTY FOR PROVIDER AND SUBCONTRACTOR</w:t>
      </w:r>
    </w:p>
    <w:p w14:paraId="4A0EC4DF" w14:textId="77777777" w:rsidR="00D15996" w:rsidRPr="00D15996" w:rsidRDefault="00D15996" w:rsidP="00D15996">
      <w:pPr>
        <w:tabs>
          <w:tab w:val="left" w:pos="2694"/>
        </w:tabs>
        <w:spacing w:before="120" w:after="0" w:line="240" w:lineRule="auto"/>
        <w:jc w:val="both"/>
        <w:rPr>
          <w:rFonts w:ascii="Arial" w:eastAsia="Times New Roman" w:hAnsi="Arial" w:cs="Arial"/>
          <w:b/>
          <w:kern w:val="0"/>
          <w14:ligatures w14:val="none"/>
        </w:rPr>
      </w:pPr>
    </w:p>
    <w:p w14:paraId="33A36D03" w14:textId="77777777" w:rsidR="00D15996" w:rsidRPr="00D15996" w:rsidRDefault="00D15996" w:rsidP="00D15996">
      <w:pPr>
        <w:tabs>
          <w:tab w:val="left" w:pos="2694"/>
        </w:tabs>
        <w:spacing w:before="120" w:after="0" w:line="240" w:lineRule="auto"/>
        <w:jc w:val="both"/>
        <w:rPr>
          <w:rFonts w:ascii="Arial" w:eastAsia="Times New Roman" w:hAnsi="Arial" w:cs="Arial"/>
          <w:b/>
          <w:kern w:val="0"/>
          <w14:ligatures w14:val="none"/>
        </w:rPr>
      </w:pPr>
    </w:p>
    <w:p w14:paraId="1F99E94E" w14:textId="77777777" w:rsidR="00D15996" w:rsidRPr="00D15996" w:rsidRDefault="00D15996" w:rsidP="00D15996">
      <w:pPr>
        <w:spacing w:after="0" w:line="240" w:lineRule="auto"/>
        <w:jc w:val="both"/>
        <w:rPr>
          <w:rFonts w:ascii="Arial" w:eastAsia="Times New Roman" w:hAnsi="Arial" w:cs="Arial"/>
          <w:b/>
          <w:kern w:val="0"/>
          <w14:ligatures w14:val="none"/>
        </w:rPr>
      </w:pPr>
      <w:r w:rsidRPr="00D15996">
        <w:rPr>
          <w:rFonts w:ascii="Arial" w:eastAsia="Times New Roman" w:hAnsi="Arial" w:cs="Arial"/>
          <w:b/>
          <w:kern w:val="0"/>
          <w14:ligatures w14:val="none"/>
        </w:rPr>
        <w:br w:type="page"/>
      </w:r>
    </w:p>
    <w:p w14:paraId="6E980750" w14:textId="77777777" w:rsidR="00D15996" w:rsidRPr="00D15996" w:rsidRDefault="00D15996" w:rsidP="00D15996">
      <w:pPr>
        <w:tabs>
          <w:tab w:val="left" w:pos="2694"/>
        </w:tabs>
        <w:spacing w:before="120" w:after="0" w:line="240" w:lineRule="auto"/>
        <w:jc w:val="both"/>
        <w:rPr>
          <w:rFonts w:ascii="Arial" w:eastAsia="Times New Roman" w:hAnsi="Arial" w:cs="Arial"/>
          <w:b/>
          <w:kern w:val="0"/>
          <w14:ligatures w14:val="none"/>
        </w:rPr>
      </w:pPr>
    </w:p>
    <w:p w14:paraId="595D67D2" w14:textId="77777777" w:rsidR="00D15996" w:rsidRPr="00D15996" w:rsidRDefault="00D15996" w:rsidP="00D15996">
      <w:pPr>
        <w:tabs>
          <w:tab w:val="left" w:pos="2370"/>
          <w:tab w:val="right" w:pos="6691"/>
        </w:tabs>
        <w:spacing w:before="240" w:after="1920" w:line="288" w:lineRule="auto"/>
        <w:jc w:val="center"/>
        <w:rPr>
          <w:rFonts w:ascii="Arial" w:eastAsia="Times New Roman" w:hAnsi="Arial" w:cs="Arial"/>
          <w:b/>
          <w:kern w:val="0"/>
          <w:lang w:eastAsia="en-GB"/>
          <w14:ligatures w14:val="none"/>
        </w:rPr>
      </w:pPr>
      <w:r w:rsidRPr="00D15996">
        <w:rPr>
          <w:rFonts w:ascii="Arial" w:eastAsia="Times New Roman" w:hAnsi="Arial" w:cs="Arial"/>
          <w:b/>
          <w:noProof/>
          <w:kern w:val="0"/>
          <w:lang w:eastAsia="en-GB"/>
          <w14:ligatures w14:val="none"/>
        </w:rPr>
        <w:t>Dated</w:t>
      </w:r>
      <w:r w:rsidRPr="00D15996">
        <w:rPr>
          <w:rFonts w:ascii="Arial" w:eastAsia="Times New Roman" w:hAnsi="Arial" w:cs="Arial"/>
          <w:b/>
          <w:kern w:val="0"/>
          <w:lang w:eastAsia="en-GB"/>
          <w14:ligatures w14:val="none"/>
        </w:rPr>
        <w:tab/>
        <w:t>[Year]</w:t>
      </w:r>
    </w:p>
    <w:p w14:paraId="6F64C285" w14:textId="77777777" w:rsidR="00D15996" w:rsidRPr="00D15996" w:rsidRDefault="00D15996" w:rsidP="00D15996">
      <w:pPr>
        <w:spacing w:before="240" w:after="0" w:line="288" w:lineRule="auto"/>
        <w:jc w:val="center"/>
        <w:rPr>
          <w:rFonts w:ascii="Arial" w:eastAsia="Times New Roman" w:hAnsi="Arial" w:cs="Arial"/>
          <w:b/>
          <w:caps/>
          <w:kern w:val="0"/>
          <w:lang w:eastAsia="en-GB"/>
          <w14:ligatures w14:val="none"/>
        </w:rPr>
      </w:pPr>
      <w:r w:rsidRPr="00D15996">
        <w:rPr>
          <w:rFonts w:ascii="Arial" w:eastAsia="Times New Roman" w:hAnsi="Arial" w:cs="Arial"/>
          <w:b/>
          <w:caps/>
          <w:kern w:val="0"/>
          <w:lang w:eastAsia="en-GB"/>
          <w14:ligatures w14:val="none"/>
        </w:rPr>
        <w:t>[Provider]</w:t>
      </w:r>
    </w:p>
    <w:p w14:paraId="0787635A" w14:textId="77777777" w:rsidR="00D15996" w:rsidRPr="00D15996" w:rsidRDefault="00D15996" w:rsidP="00D15996">
      <w:pPr>
        <w:spacing w:before="240" w:after="0" w:line="288" w:lineRule="auto"/>
        <w:jc w:val="center"/>
        <w:rPr>
          <w:rFonts w:ascii="Arial" w:eastAsia="Times New Roman" w:hAnsi="Arial" w:cs="Arial"/>
          <w:b/>
          <w:caps/>
          <w:kern w:val="0"/>
          <w:lang w:eastAsia="en-GB"/>
          <w14:ligatures w14:val="none"/>
        </w:rPr>
      </w:pPr>
      <w:r w:rsidRPr="00D15996">
        <w:rPr>
          <w:rFonts w:ascii="Arial" w:eastAsia="Times New Roman" w:hAnsi="Arial" w:cs="Arial"/>
          <w:b/>
          <w:caps/>
          <w:kern w:val="0"/>
          <w:lang w:eastAsia="en-GB"/>
          <w14:ligatures w14:val="none"/>
        </w:rPr>
        <w:t>[Beneficiary]</w:t>
      </w:r>
    </w:p>
    <w:p w14:paraId="6FFB310F" w14:textId="77777777" w:rsidR="00D15996" w:rsidRPr="00D15996" w:rsidRDefault="00D15996" w:rsidP="00D15996">
      <w:pPr>
        <w:spacing w:before="240" w:after="0" w:line="288" w:lineRule="auto"/>
        <w:jc w:val="center"/>
        <w:rPr>
          <w:rFonts w:ascii="Arial" w:eastAsia="Times New Roman" w:hAnsi="Arial" w:cs="Arial"/>
          <w:b/>
          <w:caps/>
          <w:kern w:val="0"/>
          <w:lang w:eastAsia="en-GB"/>
          <w14:ligatures w14:val="none"/>
        </w:rPr>
      </w:pPr>
      <w:r w:rsidRPr="00D15996">
        <w:rPr>
          <w:rFonts w:ascii="Arial" w:eastAsia="Times New Roman" w:hAnsi="Arial" w:cs="Arial"/>
          <w:b/>
          <w:caps/>
          <w:kern w:val="0"/>
          <w:lang w:eastAsia="en-GB"/>
          <w14:ligatures w14:val="none"/>
        </w:rPr>
        <w:t>[CONTRACTING AUTHORITY]</w:t>
      </w:r>
    </w:p>
    <w:p w14:paraId="12960397" w14:textId="77777777" w:rsidR="00D15996" w:rsidRPr="00D15996" w:rsidRDefault="00D15996" w:rsidP="00D15996">
      <w:pPr>
        <w:spacing w:after="240" w:line="288" w:lineRule="auto"/>
        <w:jc w:val="center"/>
        <w:rPr>
          <w:rFonts w:ascii="Arial" w:eastAsia="Times New Roman" w:hAnsi="Arial" w:cs="Arial"/>
          <w:b/>
          <w:kern w:val="0"/>
          <w:lang w:eastAsia="en-GB"/>
          <w14:ligatures w14:val="none"/>
        </w:rPr>
      </w:pPr>
    </w:p>
    <w:p w14:paraId="20146424" w14:textId="77777777" w:rsidR="00D15996" w:rsidRPr="00D15996" w:rsidRDefault="00D15996" w:rsidP="00D15996">
      <w:pPr>
        <w:spacing w:before="2440" w:after="240" w:line="240" w:lineRule="auto"/>
        <w:ind w:left="2421" w:right="2421"/>
        <w:jc w:val="both"/>
        <w:rPr>
          <w:rFonts w:ascii="Arial" w:eastAsia="Times New Roman" w:hAnsi="Arial" w:cs="Arial"/>
          <w:kern w:val="0"/>
          <w14:ligatures w14:val="none"/>
        </w:rPr>
      </w:pPr>
    </w:p>
    <w:p w14:paraId="495279F7" w14:textId="77777777" w:rsidR="00D15996" w:rsidRPr="00D15996" w:rsidRDefault="00D15996" w:rsidP="00D15996">
      <w:pPr>
        <w:pBdr>
          <w:top w:val="single" w:sz="4" w:space="18" w:color="auto"/>
        </w:pBdr>
        <w:spacing w:after="0" w:line="288" w:lineRule="auto"/>
        <w:ind w:left="2835" w:right="2835"/>
        <w:jc w:val="center"/>
        <w:rPr>
          <w:rFonts w:ascii="Arial" w:eastAsia="Times New Roman" w:hAnsi="Arial" w:cs="Arial"/>
          <w:b/>
          <w:caps/>
          <w:kern w:val="0"/>
          <w:lang w:eastAsia="en-GB"/>
          <w14:ligatures w14:val="none"/>
        </w:rPr>
      </w:pPr>
      <w:r w:rsidRPr="00D15996">
        <w:rPr>
          <w:rFonts w:ascii="Arial" w:eastAsia="Times New Roman" w:hAnsi="Arial" w:cs="Arial"/>
          <w:b/>
          <w:caps/>
          <w:kern w:val="0"/>
          <w:lang w:eastAsia="en-GB"/>
          <w14:ligatures w14:val="none"/>
        </w:rPr>
        <w:t>provider'S DEED OF WARRANTY</w:t>
      </w:r>
    </w:p>
    <w:p w14:paraId="7C1DDE1B" w14:textId="77777777" w:rsidR="00D15996" w:rsidRPr="00D15996" w:rsidRDefault="00D15996" w:rsidP="00D15996">
      <w:pPr>
        <w:pBdr>
          <w:bottom w:val="single" w:sz="4" w:space="12" w:color="auto"/>
        </w:pBdr>
        <w:spacing w:after="0" w:line="288" w:lineRule="auto"/>
        <w:ind w:left="2835" w:right="2835"/>
        <w:jc w:val="center"/>
        <w:rPr>
          <w:rFonts w:ascii="Arial" w:eastAsia="Times New Roman" w:hAnsi="Arial" w:cs="Arial"/>
          <w:b/>
          <w:kern w:val="0"/>
          <w:lang w:eastAsia="en-GB"/>
          <w14:ligatures w14:val="none"/>
        </w:rPr>
      </w:pPr>
      <w:r w:rsidRPr="00D15996">
        <w:rPr>
          <w:rFonts w:ascii="Arial" w:eastAsia="Times New Roman" w:hAnsi="Arial" w:cs="Arial"/>
          <w:b/>
          <w:kern w:val="0"/>
          <w:lang w:eastAsia="en-GB"/>
          <w14:ligatures w14:val="none"/>
        </w:rPr>
        <w:t xml:space="preserve">in favour of a [funder] [purchaser] [tenant] [Interested Party] </w:t>
      </w:r>
    </w:p>
    <w:p w14:paraId="20DEA8CC" w14:textId="77777777" w:rsidR="00D15996" w:rsidRPr="00D15996" w:rsidRDefault="00D15996" w:rsidP="00D15996">
      <w:pPr>
        <w:spacing w:before="120" w:after="240" w:line="240" w:lineRule="auto"/>
        <w:ind w:left="2421" w:right="2421"/>
        <w:jc w:val="both"/>
        <w:rPr>
          <w:rFonts w:ascii="Arial" w:eastAsia="Times New Roman" w:hAnsi="Arial" w:cs="Arial"/>
          <w:kern w:val="0"/>
          <w14:ligatures w14:val="none"/>
        </w:rPr>
      </w:pPr>
    </w:p>
    <w:p w14:paraId="18FE5EAC" w14:textId="77777777" w:rsidR="00D15996" w:rsidRPr="00D15996" w:rsidRDefault="00D15996" w:rsidP="00D15996">
      <w:pPr>
        <w:spacing w:after="0" w:line="240" w:lineRule="auto"/>
        <w:jc w:val="both"/>
        <w:rPr>
          <w:rFonts w:ascii="Arial" w:eastAsia="Times New Roman" w:hAnsi="Arial" w:cs="Arial"/>
          <w:kern w:val="0"/>
          <w14:ligatures w14:val="none"/>
        </w:rPr>
      </w:pPr>
    </w:p>
    <w:p w14:paraId="7182A7AD" w14:textId="77777777" w:rsidR="00D15996" w:rsidRPr="00D15996" w:rsidRDefault="00D15996" w:rsidP="00D15996">
      <w:pPr>
        <w:spacing w:after="0" w:line="240" w:lineRule="auto"/>
        <w:jc w:val="both"/>
        <w:rPr>
          <w:rFonts w:ascii="Arial" w:eastAsia="Times New Roman" w:hAnsi="Arial" w:cs="Arial"/>
          <w:kern w:val="0"/>
          <w14:ligatures w14:val="none"/>
        </w:rPr>
        <w:sectPr w:rsidR="00D15996" w:rsidRPr="00D15996" w:rsidSect="00D15996">
          <w:headerReference w:type="even" r:id="rId10"/>
          <w:headerReference w:type="default" r:id="rId11"/>
          <w:footerReference w:type="even" r:id="rId12"/>
          <w:footerReference w:type="default" r:id="rId13"/>
          <w:headerReference w:type="first" r:id="rId14"/>
          <w:footerReference w:type="first" r:id="rId15"/>
          <w:pgSz w:w="11906" w:h="16838" w:code="9"/>
          <w:pgMar w:top="1134" w:right="1417" w:bottom="1134" w:left="1417" w:header="567" w:footer="425" w:gutter="0"/>
          <w:cols w:space="708"/>
          <w:docGrid w:linePitch="360"/>
        </w:sectPr>
      </w:pPr>
    </w:p>
    <w:sdt>
      <w:sdtPr>
        <w:rPr>
          <w:rFonts w:ascii="Arial" w:eastAsia="Times New Roman" w:hAnsi="Arial" w:cs="Arial"/>
          <w:b/>
          <w:kern w:val="0"/>
          <w14:ligatures w14:val="none"/>
        </w:rPr>
        <w:id w:val="102855892"/>
        <w:docPartObj>
          <w:docPartGallery w:val="Table of Contents"/>
          <w:docPartUnique/>
        </w:docPartObj>
      </w:sdtPr>
      <w:sdtEndPr>
        <w:rPr>
          <w:b w:val="0"/>
        </w:rPr>
      </w:sdtEndPr>
      <w:sdtContent>
        <w:p w14:paraId="3C6784B8" w14:textId="77777777" w:rsidR="00D15996" w:rsidRPr="00D15996" w:rsidRDefault="00D15996" w:rsidP="00D15996">
          <w:pPr>
            <w:keepNext/>
            <w:keepLines/>
            <w:widowControl w:val="0"/>
            <w:spacing w:before="240" w:after="0" w:line="240" w:lineRule="auto"/>
            <w:ind w:right="612"/>
            <w:rPr>
              <w:rFonts w:ascii="Arial" w:eastAsia="Times New Roman" w:hAnsi="Arial" w:cs="Arial"/>
              <w:b/>
              <w:bCs/>
              <w:snapToGrid w:val="0"/>
              <w:color w:val="000000"/>
              <w:kern w:val="0"/>
              <w:lang w:val="en-US"/>
              <w14:ligatures w14:val="none"/>
            </w:rPr>
          </w:pPr>
          <w:r w:rsidRPr="00D15996">
            <w:rPr>
              <w:rFonts w:ascii="Arial" w:eastAsia="Times New Roman" w:hAnsi="Arial" w:cs="Arial"/>
              <w:b/>
              <w:bCs/>
              <w:snapToGrid w:val="0"/>
              <w:color w:val="000000"/>
              <w:kern w:val="0"/>
              <w:lang w:val="en-US"/>
              <w14:ligatures w14:val="none"/>
            </w:rPr>
            <w:t>Contents</w:t>
          </w:r>
        </w:p>
        <w:p w14:paraId="6A5B5DD5" w14:textId="77777777" w:rsidR="00D15996" w:rsidRPr="00D15996" w:rsidRDefault="00D15996" w:rsidP="00D15996">
          <w:pPr>
            <w:tabs>
              <w:tab w:val="left" w:pos="8280"/>
            </w:tabs>
            <w:spacing w:after="240" w:line="288" w:lineRule="auto"/>
            <w:ind w:left="720" w:right="-18"/>
            <w:jc w:val="both"/>
            <w:rPr>
              <w:rFonts w:ascii="Arial" w:eastAsia="Times New Roman" w:hAnsi="Arial" w:cs="Arial"/>
              <w:b/>
              <w:kern w:val="0"/>
              <w:lang w:eastAsia="en-GB"/>
              <w14:ligatures w14:val="none"/>
            </w:rPr>
          </w:pPr>
          <w:r w:rsidRPr="00D15996">
            <w:rPr>
              <w:rFonts w:ascii="Arial" w:eastAsia="Times New Roman" w:hAnsi="Arial" w:cs="Arial"/>
              <w:b/>
              <w:kern w:val="0"/>
              <w:lang w:eastAsia="en-GB"/>
              <w14:ligatures w14:val="none"/>
            </w:rPr>
            <w:tab/>
            <w:t>Page</w:t>
          </w:r>
        </w:p>
        <w:p w14:paraId="4E2BB029" w14:textId="77777777" w:rsidR="00D15996" w:rsidRPr="00D15996" w:rsidRDefault="00D15996" w:rsidP="00D15996">
          <w:pPr>
            <w:tabs>
              <w:tab w:val="left" w:pos="720"/>
              <w:tab w:val="left" w:pos="8460"/>
            </w:tabs>
            <w:spacing w:after="240" w:line="288" w:lineRule="auto"/>
            <w:ind w:left="720" w:right="72"/>
            <w:jc w:val="both"/>
            <w:rPr>
              <w:rFonts w:ascii="Arial" w:eastAsia="Times New Roman" w:hAnsi="Arial" w:cs="Arial"/>
              <w:b/>
              <w:kern w:val="0"/>
              <w:lang w:eastAsia="en-GB"/>
              <w14:ligatures w14:val="none"/>
            </w:rPr>
          </w:pPr>
          <w:r w:rsidRPr="00D15996">
            <w:rPr>
              <w:rFonts w:ascii="Arial" w:eastAsia="Times New Roman" w:hAnsi="Arial" w:cs="Arial"/>
              <w:b/>
              <w:kern w:val="0"/>
              <w:lang w:eastAsia="en-GB"/>
              <w14:ligatures w14:val="none"/>
            </w:rPr>
            <w:t>Project Data</w:t>
          </w:r>
          <w:r w:rsidRPr="00D15996">
            <w:rPr>
              <w:rFonts w:ascii="Arial" w:eastAsia="Times New Roman" w:hAnsi="Arial" w:cs="Arial"/>
              <w:b/>
              <w:kern w:val="0"/>
              <w:lang w:eastAsia="en-GB"/>
              <w14:ligatures w14:val="none"/>
            </w:rPr>
            <w:tab/>
            <w:t>1</w:t>
          </w:r>
        </w:p>
        <w:p w14:paraId="7D11F16D" w14:textId="77777777" w:rsidR="00D15996" w:rsidRPr="00D15996" w:rsidRDefault="00D15996" w:rsidP="00D15996">
          <w:pPr>
            <w:tabs>
              <w:tab w:val="left" w:pos="720"/>
              <w:tab w:val="right" w:pos="9072"/>
            </w:tabs>
            <w:spacing w:after="240" w:line="288" w:lineRule="auto"/>
            <w:ind w:left="720" w:right="612"/>
            <w:jc w:val="both"/>
            <w:rPr>
              <w:rFonts w:ascii="Arial" w:eastAsia="Times New Roman" w:hAnsi="Arial" w:cs="Arial"/>
              <w:b/>
              <w:kern w:val="0"/>
              <w:lang w:eastAsia="en-GB"/>
              <w14:ligatures w14:val="none"/>
            </w:rPr>
          </w:pPr>
          <w:r w:rsidRPr="00D15996">
            <w:rPr>
              <w:rFonts w:ascii="Arial" w:eastAsia="Times New Roman" w:hAnsi="Arial" w:cs="Arial"/>
              <w:b/>
              <w:kern w:val="0"/>
              <w:lang w:eastAsia="en-GB"/>
              <w14:ligatures w14:val="none"/>
            </w:rPr>
            <w:t>Clause</w:t>
          </w:r>
        </w:p>
        <w:p w14:paraId="3467EF50" w14:textId="77777777" w:rsidR="00D15996" w:rsidRPr="00D15996" w:rsidRDefault="00D15996" w:rsidP="00D15996">
          <w:pPr>
            <w:tabs>
              <w:tab w:val="right" w:pos="8500"/>
            </w:tabs>
            <w:spacing w:after="240" w:line="240" w:lineRule="auto"/>
            <w:ind w:left="851" w:right="567" w:hanging="851"/>
            <w:jc w:val="both"/>
            <w:rPr>
              <w:rFonts w:ascii="Calibri" w:eastAsia="Times New Roman" w:hAnsi="Calibri" w:cs="Times New Roman"/>
              <w:noProof/>
              <w:sz w:val="24"/>
              <w:szCs w:val="24"/>
              <w:lang w:eastAsia="en-GB"/>
            </w:rPr>
          </w:pPr>
          <w:r w:rsidRPr="00D15996">
            <w:rPr>
              <w:rFonts w:ascii="Arial" w:eastAsia="Times New Roman" w:hAnsi="Arial" w:cs="Arial"/>
              <w:caps/>
              <w:kern w:val="0"/>
              <w14:ligatures w14:val="none"/>
            </w:rPr>
            <w:fldChar w:fldCharType="begin"/>
          </w:r>
          <w:r w:rsidRPr="00D15996">
            <w:rPr>
              <w:rFonts w:ascii="Arial" w:eastAsia="Times New Roman" w:hAnsi="Arial" w:cs="Arial"/>
              <w:kern w:val="0"/>
              <w14:ligatures w14:val="none"/>
            </w:rPr>
            <w:instrText xml:space="preserve"> TOC \n "6-9" \t "Level 1 Heading,1, Schedule,6,Schedule The,6,Schedule Sub,5,Schedule Part,5, Appendix,6,Appendix The,6, Appendix Sub,7,Appendix Part,7,Centred Heading (TOC),9,Centred Heading Caps (TOC),9" </w:instrText>
          </w:r>
          <w:r w:rsidRPr="00D15996">
            <w:rPr>
              <w:rFonts w:ascii="Arial" w:eastAsia="Times New Roman" w:hAnsi="Arial" w:cs="Arial"/>
              <w:caps/>
              <w:kern w:val="0"/>
              <w14:ligatures w14:val="none"/>
            </w:rPr>
            <w:fldChar w:fldCharType="separate"/>
          </w:r>
          <w:r w:rsidRPr="00D15996">
            <w:rPr>
              <w:rFonts w:ascii="Arial" w:eastAsia="Times New Roman" w:hAnsi="Arial" w:cs="Arial"/>
              <w:noProof/>
              <w:kern w:val="0"/>
              <w:sz w:val="20"/>
              <w:szCs w:val="20"/>
              <w14:ligatures w14:val="none"/>
            </w:rPr>
            <w:t>1</w:t>
          </w:r>
          <w:r w:rsidRPr="00D15996">
            <w:rPr>
              <w:rFonts w:ascii="Calibri" w:eastAsia="Times New Roman" w:hAnsi="Calibri" w:cs="Times New Roman"/>
              <w:noProof/>
              <w:sz w:val="24"/>
              <w:szCs w:val="24"/>
              <w:lang w:eastAsia="en-GB"/>
            </w:rPr>
            <w:tab/>
          </w:r>
          <w:r w:rsidRPr="00D15996">
            <w:rPr>
              <w:rFonts w:ascii="Arial" w:eastAsia="Times New Roman" w:hAnsi="Arial" w:cs="Arial"/>
              <w:noProof/>
              <w:kern w:val="0"/>
              <w:sz w:val="20"/>
              <w:szCs w:val="20"/>
              <w14:ligatures w14:val="none"/>
            </w:rPr>
            <w:t>Construction obligations</w:t>
          </w:r>
          <w:r w:rsidRPr="00D15996">
            <w:rPr>
              <w:rFonts w:ascii="Arial" w:eastAsia="Times New Roman" w:hAnsi="Arial" w:cs="Arial"/>
              <w:noProof/>
              <w:kern w:val="0"/>
              <w:sz w:val="20"/>
              <w:szCs w:val="20"/>
              <w14:ligatures w14:val="none"/>
            </w:rPr>
            <w:tab/>
          </w:r>
          <w:r w:rsidRPr="00D15996">
            <w:rPr>
              <w:rFonts w:ascii="Arial" w:eastAsia="Times New Roman" w:hAnsi="Arial" w:cs="Arial"/>
              <w:noProof/>
              <w:kern w:val="0"/>
              <w:sz w:val="20"/>
              <w:szCs w:val="20"/>
              <w14:ligatures w14:val="none"/>
            </w:rPr>
            <w:fldChar w:fldCharType="begin"/>
          </w:r>
          <w:r w:rsidRPr="00D15996">
            <w:rPr>
              <w:rFonts w:ascii="Arial" w:eastAsia="Times New Roman" w:hAnsi="Arial" w:cs="Arial"/>
              <w:noProof/>
              <w:kern w:val="0"/>
              <w:sz w:val="20"/>
              <w:szCs w:val="20"/>
              <w14:ligatures w14:val="none"/>
            </w:rPr>
            <w:instrText xml:space="preserve"> PAGEREF _Toc171630816 \h </w:instrText>
          </w:r>
          <w:r w:rsidRPr="00D15996">
            <w:rPr>
              <w:rFonts w:ascii="Arial" w:eastAsia="Times New Roman" w:hAnsi="Arial" w:cs="Arial"/>
              <w:noProof/>
              <w:kern w:val="0"/>
              <w:sz w:val="20"/>
              <w:szCs w:val="20"/>
              <w14:ligatures w14:val="none"/>
            </w:rPr>
          </w:r>
          <w:r w:rsidRPr="00D15996">
            <w:rPr>
              <w:rFonts w:ascii="Arial" w:eastAsia="Times New Roman" w:hAnsi="Arial" w:cs="Arial"/>
              <w:noProof/>
              <w:kern w:val="0"/>
              <w:sz w:val="20"/>
              <w:szCs w:val="20"/>
              <w14:ligatures w14:val="none"/>
            </w:rPr>
            <w:fldChar w:fldCharType="separate"/>
          </w:r>
          <w:r w:rsidRPr="00D15996">
            <w:rPr>
              <w:rFonts w:ascii="Arial" w:eastAsia="Times New Roman" w:hAnsi="Arial" w:cs="Arial"/>
              <w:noProof/>
              <w:kern w:val="0"/>
              <w:sz w:val="20"/>
              <w:szCs w:val="20"/>
              <w14:ligatures w14:val="none"/>
            </w:rPr>
            <w:t>i</w:t>
          </w:r>
          <w:r w:rsidRPr="00D15996">
            <w:rPr>
              <w:rFonts w:ascii="Arial" w:eastAsia="Times New Roman" w:hAnsi="Arial" w:cs="Arial"/>
              <w:noProof/>
              <w:kern w:val="0"/>
              <w:sz w:val="20"/>
              <w:szCs w:val="20"/>
              <w14:ligatures w14:val="none"/>
            </w:rPr>
            <w:fldChar w:fldCharType="end"/>
          </w:r>
        </w:p>
        <w:p w14:paraId="1254AEB3" w14:textId="77777777" w:rsidR="00D15996" w:rsidRPr="00D15996" w:rsidRDefault="00D15996" w:rsidP="00D15996">
          <w:pPr>
            <w:tabs>
              <w:tab w:val="right" w:pos="8500"/>
            </w:tabs>
            <w:spacing w:after="240" w:line="240" w:lineRule="auto"/>
            <w:ind w:left="851" w:right="567" w:hanging="851"/>
            <w:jc w:val="both"/>
            <w:rPr>
              <w:rFonts w:ascii="Calibri" w:eastAsia="Times New Roman" w:hAnsi="Calibri" w:cs="Times New Roman"/>
              <w:noProof/>
              <w:sz w:val="24"/>
              <w:szCs w:val="24"/>
              <w:lang w:eastAsia="en-GB"/>
            </w:rPr>
          </w:pPr>
          <w:r w:rsidRPr="00D15996">
            <w:rPr>
              <w:rFonts w:ascii="Arial" w:eastAsia="Times New Roman" w:hAnsi="Arial" w:cs="Arial"/>
              <w:noProof/>
              <w:kern w:val="0"/>
              <w:sz w:val="20"/>
              <w:szCs w:val="20"/>
              <w14:ligatures w14:val="none"/>
            </w:rPr>
            <w:t>2</w:t>
          </w:r>
          <w:r w:rsidRPr="00D15996">
            <w:rPr>
              <w:rFonts w:ascii="Calibri" w:eastAsia="Times New Roman" w:hAnsi="Calibri" w:cs="Times New Roman"/>
              <w:noProof/>
              <w:sz w:val="24"/>
              <w:szCs w:val="24"/>
              <w:lang w:eastAsia="en-GB"/>
            </w:rPr>
            <w:tab/>
          </w:r>
          <w:r w:rsidRPr="00D15996">
            <w:rPr>
              <w:rFonts w:ascii="Arial" w:eastAsia="Times New Roman" w:hAnsi="Arial" w:cs="Arial"/>
              <w:noProof/>
              <w:kern w:val="0"/>
              <w:sz w:val="20"/>
              <w:szCs w:val="20"/>
              <w14:ligatures w14:val="none"/>
            </w:rPr>
            <w:t>Professional indemnity insurance</w:t>
          </w:r>
          <w:r w:rsidRPr="00D15996">
            <w:rPr>
              <w:rFonts w:ascii="Arial" w:eastAsia="Times New Roman" w:hAnsi="Arial" w:cs="Arial"/>
              <w:noProof/>
              <w:kern w:val="0"/>
              <w:sz w:val="20"/>
              <w:szCs w:val="20"/>
              <w14:ligatures w14:val="none"/>
            </w:rPr>
            <w:tab/>
          </w:r>
          <w:r w:rsidRPr="00D15996">
            <w:rPr>
              <w:rFonts w:ascii="Arial" w:eastAsia="Times New Roman" w:hAnsi="Arial" w:cs="Arial"/>
              <w:noProof/>
              <w:kern w:val="0"/>
              <w:sz w:val="20"/>
              <w:szCs w:val="20"/>
              <w14:ligatures w14:val="none"/>
            </w:rPr>
            <w:fldChar w:fldCharType="begin"/>
          </w:r>
          <w:r w:rsidRPr="00D15996">
            <w:rPr>
              <w:rFonts w:ascii="Arial" w:eastAsia="Times New Roman" w:hAnsi="Arial" w:cs="Arial"/>
              <w:noProof/>
              <w:kern w:val="0"/>
              <w:sz w:val="20"/>
              <w:szCs w:val="20"/>
              <w14:ligatures w14:val="none"/>
            </w:rPr>
            <w:instrText xml:space="preserve"> PAGEREF _Toc171630817 \h </w:instrText>
          </w:r>
          <w:r w:rsidRPr="00D15996">
            <w:rPr>
              <w:rFonts w:ascii="Arial" w:eastAsia="Times New Roman" w:hAnsi="Arial" w:cs="Arial"/>
              <w:noProof/>
              <w:kern w:val="0"/>
              <w:sz w:val="20"/>
              <w:szCs w:val="20"/>
              <w14:ligatures w14:val="none"/>
            </w:rPr>
          </w:r>
          <w:r w:rsidRPr="00D15996">
            <w:rPr>
              <w:rFonts w:ascii="Arial" w:eastAsia="Times New Roman" w:hAnsi="Arial" w:cs="Arial"/>
              <w:noProof/>
              <w:kern w:val="0"/>
              <w:sz w:val="20"/>
              <w:szCs w:val="20"/>
              <w14:ligatures w14:val="none"/>
            </w:rPr>
            <w:fldChar w:fldCharType="separate"/>
          </w:r>
          <w:r w:rsidRPr="00D15996">
            <w:rPr>
              <w:rFonts w:ascii="Arial" w:eastAsia="Times New Roman" w:hAnsi="Arial" w:cs="Arial"/>
              <w:noProof/>
              <w:kern w:val="0"/>
              <w:sz w:val="20"/>
              <w:szCs w:val="20"/>
              <w14:ligatures w14:val="none"/>
            </w:rPr>
            <w:t>i</w:t>
          </w:r>
          <w:r w:rsidRPr="00D15996">
            <w:rPr>
              <w:rFonts w:ascii="Arial" w:eastAsia="Times New Roman" w:hAnsi="Arial" w:cs="Arial"/>
              <w:noProof/>
              <w:kern w:val="0"/>
              <w:sz w:val="20"/>
              <w:szCs w:val="20"/>
              <w14:ligatures w14:val="none"/>
            </w:rPr>
            <w:fldChar w:fldCharType="end"/>
          </w:r>
        </w:p>
        <w:p w14:paraId="55BECC50" w14:textId="77777777" w:rsidR="00D15996" w:rsidRPr="00D15996" w:rsidRDefault="00D15996" w:rsidP="00D15996">
          <w:pPr>
            <w:tabs>
              <w:tab w:val="right" w:pos="8500"/>
            </w:tabs>
            <w:spacing w:after="240" w:line="240" w:lineRule="auto"/>
            <w:ind w:left="851" w:right="567" w:hanging="851"/>
            <w:jc w:val="both"/>
            <w:rPr>
              <w:rFonts w:ascii="Calibri" w:eastAsia="Times New Roman" w:hAnsi="Calibri" w:cs="Times New Roman"/>
              <w:noProof/>
              <w:sz w:val="24"/>
              <w:szCs w:val="24"/>
              <w:lang w:eastAsia="en-GB"/>
            </w:rPr>
          </w:pPr>
          <w:r w:rsidRPr="00D15996">
            <w:rPr>
              <w:rFonts w:ascii="Arial" w:eastAsia="Times New Roman" w:hAnsi="Arial" w:cs="Arial"/>
              <w:noProof/>
              <w:kern w:val="0"/>
              <w:sz w:val="20"/>
              <w:szCs w:val="20"/>
              <w14:ligatures w14:val="none"/>
            </w:rPr>
            <w:t>3</w:t>
          </w:r>
          <w:r w:rsidRPr="00D15996">
            <w:rPr>
              <w:rFonts w:ascii="Calibri" w:eastAsia="Times New Roman" w:hAnsi="Calibri" w:cs="Times New Roman"/>
              <w:noProof/>
              <w:sz w:val="24"/>
              <w:szCs w:val="24"/>
              <w:lang w:eastAsia="en-GB"/>
            </w:rPr>
            <w:tab/>
          </w:r>
          <w:r w:rsidRPr="00D15996">
            <w:rPr>
              <w:rFonts w:ascii="Arial" w:eastAsia="Times New Roman" w:hAnsi="Arial" w:cs="Arial"/>
              <w:noProof/>
              <w:kern w:val="0"/>
              <w:sz w:val="20"/>
              <w:szCs w:val="20"/>
              <w14:ligatures w14:val="none"/>
            </w:rPr>
            <w:t>[Substitution provisions</w:t>
          </w:r>
          <w:r w:rsidRPr="00D15996">
            <w:rPr>
              <w:rFonts w:ascii="Arial" w:eastAsia="Times New Roman" w:hAnsi="Arial" w:cs="Arial"/>
              <w:noProof/>
              <w:kern w:val="0"/>
              <w:sz w:val="20"/>
              <w:szCs w:val="20"/>
              <w14:ligatures w14:val="none"/>
            </w:rPr>
            <w:tab/>
          </w:r>
          <w:r w:rsidRPr="00D15996">
            <w:rPr>
              <w:rFonts w:ascii="Arial" w:eastAsia="Times New Roman" w:hAnsi="Arial" w:cs="Arial"/>
              <w:noProof/>
              <w:kern w:val="0"/>
              <w:sz w:val="20"/>
              <w:szCs w:val="20"/>
              <w14:ligatures w14:val="none"/>
            </w:rPr>
            <w:fldChar w:fldCharType="begin"/>
          </w:r>
          <w:r w:rsidRPr="00D15996">
            <w:rPr>
              <w:rFonts w:ascii="Arial" w:eastAsia="Times New Roman" w:hAnsi="Arial" w:cs="Arial"/>
              <w:noProof/>
              <w:kern w:val="0"/>
              <w:sz w:val="20"/>
              <w:szCs w:val="20"/>
              <w14:ligatures w14:val="none"/>
            </w:rPr>
            <w:instrText xml:space="preserve"> PAGEREF _Toc171630818 \h </w:instrText>
          </w:r>
          <w:r w:rsidRPr="00D15996">
            <w:rPr>
              <w:rFonts w:ascii="Arial" w:eastAsia="Times New Roman" w:hAnsi="Arial" w:cs="Arial"/>
              <w:noProof/>
              <w:kern w:val="0"/>
              <w:sz w:val="20"/>
              <w:szCs w:val="20"/>
              <w14:ligatures w14:val="none"/>
            </w:rPr>
          </w:r>
          <w:r w:rsidRPr="00D15996">
            <w:rPr>
              <w:rFonts w:ascii="Arial" w:eastAsia="Times New Roman" w:hAnsi="Arial" w:cs="Arial"/>
              <w:noProof/>
              <w:kern w:val="0"/>
              <w:sz w:val="20"/>
              <w:szCs w:val="20"/>
              <w14:ligatures w14:val="none"/>
            </w:rPr>
            <w:fldChar w:fldCharType="separate"/>
          </w:r>
          <w:r w:rsidRPr="00D15996">
            <w:rPr>
              <w:rFonts w:ascii="Arial" w:eastAsia="Times New Roman" w:hAnsi="Arial" w:cs="Arial"/>
              <w:noProof/>
              <w:kern w:val="0"/>
              <w:sz w:val="20"/>
              <w:szCs w:val="20"/>
              <w14:ligatures w14:val="none"/>
            </w:rPr>
            <w:t>ii</w:t>
          </w:r>
          <w:r w:rsidRPr="00D15996">
            <w:rPr>
              <w:rFonts w:ascii="Arial" w:eastAsia="Times New Roman" w:hAnsi="Arial" w:cs="Arial"/>
              <w:noProof/>
              <w:kern w:val="0"/>
              <w:sz w:val="20"/>
              <w:szCs w:val="20"/>
              <w14:ligatures w14:val="none"/>
            </w:rPr>
            <w:fldChar w:fldCharType="end"/>
          </w:r>
        </w:p>
        <w:p w14:paraId="13B0F740" w14:textId="77777777" w:rsidR="00D15996" w:rsidRPr="00D15996" w:rsidRDefault="00D15996" w:rsidP="00D15996">
          <w:pPr>
            <w:tabs>
              <w:tab w:val="right" w:pos="8500"/>
            </w:tabs>
            <w:spacing w:after="240" w:line="240" w:lineRule="auto"/>
            <w:ind w:left="851" w:right="567" w:hanging="851"/>
            <w:jc w:val="both"/>
            <w:rPr>
              <w:rFonts w:ascii="Calibri" w:eastAsia="Times New Roman" w:hAnsi="Calibri" w:cs="Times New Roman"/>
              <w:noProof/>
              <w:sz w:val="24"/>
              <w:szCs w:val="24"/>
              <w:lang w:eastAsia="en-GB"/>
            </w:rPr>
          </w:pPr>
          <w:r w:rsidRPr="00D15996">
            <w:rPr>
              <w:rFonts w:ascii="Arial" w:eastAsia="Times New Roman" w:hAnsi="Arial" w:cs="Arial"/>
              <w:noProof/>
              <w:kern w:val="0"/>
              <w:sz w:val="20"/>
              <w:szCs w:val="20"/>
              <w14:ligatures w14:val="none"/>
            </w:rPr>
            <w:t>4</w:t>
          </w:r>
          <w:r w:rsidRPr="00D15996">
            <w:rPr>
              <w:rFonts w:ascii="Calibri" w:eastAsia="Times New Roman" w:hAnsi="Calibri" w:cs="Times New Roman"/>
              <w:noProof/>
              <w:sz w:val="24"/>
              <w:szCs w:val="24"/>
              <w:lang w:eastAsia="en-GB"/>
            </w:rPr>
            <w:tab/>
          </w:r>
          <w:r w:rsidRPr="00D15996">
            <w:rPr>
              <w:rFonts w:ascii="Arial" w:eastAsia="Times New Roman" w:hAnsi="Arial" w:cs="Arial"/>
              <w:noProof/>
              <w:kern w:val="0"/>
              <w:sz w:val="20"/>
              <w:szCs w:val="20"/>
              <w14:ligatures w14:val="none"/>
            </w:rPr>
            <w:t>[Deeds of warranty</w:t>
          </w:r>
          <w:r w:rsidRPr="00D15996">
            <w:rPr>
              <w:rFonts w:ascii="Arial" w:eastAsia="Times New Roman" w:hAnsi="Arial" w:cs="Arial"/>
              <w:noProof/>
              <w:kern w:val="0"/>
              <w:sz w:val="20"/>
              <w:szCs w:val="20"/>
              <w14:ligatures w14:val="none"/>
            </w:rPr>
            <w:tab/>
          </w:r>
          <w:r w:rsidRPr="00D15996">
            <w:rPr>
              <w:rFonts w:ascii="Arial" w:eastAsia="Times New Roman" w:hAnsi="Arial" w:cs="Arial"/>
              <w:noProof/>
              <w:kern w:val="0"/>
              <w:sz w:val="20"/>
              <w:szCs w:val="20"/>
              <w14:ligatures w14:val="none"/>
            </w:rPr>
            <w:fldChar w:fldCharType="begin"/>
          </w:r>
          <w:r w:rsidRPr="00D15996">
            <w:rPr>
              <w:rFonts w:ascii="Arial" w:eastAsia="Times New Roman" w:hAnsi="Arial" w:cs="Arial"/>
              <w:noProof/>
              <w:kern w:val="0"/>
              <w:sz w:val="20"/>
              <w:szCs w:val="20"/>
              <w14:ligatures w14:val="none"/>
            </w:rPr>
            <w:instrText xml:space="preserve"> PAGEREF _Toc171630819 \h </w:instrText>
          </w:r>
          <w:r w:rsidRPr="00D15996">
            <w:rPr>
              <w:rFonts w:ascii="Arial" w:eastAsia="Times New Roman" w:hAnsi="Arial" w:cs="Arial"/>
              <w:noProof/>
              <w:kern w:val="0"/>
              <w:sz w:val="20"/>
              <w:szCs w:val="20"/>
              <w14:ligatures w14:val="none"/>
            </w:rPr>
          </w:r>
          <w:r w:rsidRPr="00D15996">
            <w:rPr>
              <w:rFonts w:ascii="Arial" w:eastAsia="Times New Roman" w:hAnsi="Arial" w:cs="Arial"/>
              <w:noProof/>
              <w:kern w:val="0"/>
              <w:sz w:val="20"/>
              <w:szCs w:val="20"/>
              <w14:ligatures w14:val="none"/>
            </w:rPr>
            <w:fldChar w:fldCharType="separate"/>
          </w:r>
          <w:r w:rsidRPr="00D15996">
            <w:rPr>
              <w:rFonts w:ascii="Arial" w:eastAsia="Times New Roman" w:hAnsi="Arial" w:cs="Arial"/>
              <w:noProof/>
              <w:kern w:val="0"/>
              <w:sz w:val="20"/>
              <w:szCs w:val="20"/>
              <w14:ligatures w14:val="none"/>
            </w:rPr>
            <w:t>iii</w:t>
          </w:r>
          <w:r w:rsidRPr="00D15996">
            <w:rPr>
              <w:rFonts w:ascii="Arial" w:eastAsia="Times New Roman" w:hAnsi="Arial" w:cs="Arial"/>
              <w:noProof/>
              <w:kern w:val="0"/>
              <w:sz w:val="20"/>
              <w:szCs w:val="20"/>
              <w14:ligatures w14:val="none"/>
            </w:rPr>
            <w:fldChar w:fldCharType="end"/>
          </w:r>
        </w:p>
        <w:p w14:paraId="070A1218" w14:textId="77777777" w:rsidR="00D15996" w:rsidRPr="00D15996" w:rsidRDefault="00D15996" w:rsidP="00D15996">
          <w:pPr>
            <w:tabs>
              <w:tab w:val="right" w:pos="8500"/>
            </w:tabs>
            <w:spacing w:after="240" w:line="240" w:lineRule="auto"/>
            <w:ind w:left="851" w:right="567" w:hanging="851"/>
            <w:jc w:val="both"/>
            <w:rPr>
              <w:rFonts w:ascii="Calibri" w:eastAsia="Times New Roman" w:hAnsi="Calibri" w:cs="Times New Roman"/>
              <w:noProof/>
              <w:sz w:val="24"/>
              <w:szCs w:val="24"/>
              <w:lang w:eastAsia="en-GB"/>
            </w:rPr>
          </w:pPr>
          <w:r w:rsidRPr="00D15996">
            <w:rPr>
              <w:rFonts w:ascii="Arial" w:eastAsia="Times New Roman" w:hAnsi="Arial" w:cs="Arial"/>
              <w:noProof/>
              <w:kern w:val="0"/>
              <w:sz w:val="20"/>
              <w:szCs w:val="20"/>
              <w14:ligatures w14:val="none"/>
            </w:rPr>
            <w:t>5</w:t>
          </w:r>
          <w:r w:rsidRPr="00D15996">
            <w:rPr>
              <w:rFonts w:ascii="Calibri" w:eastAsia="Times New Roman" w:hAnsi="Calibri" w:cs="Times New Roman"/>
              <w:noProof/>
              <w:sz w:val="24"/>
              <w:szCs w:val="24"/>
              <w:lang w:eastAsia="en-GB"/>
            </w:rPr>
            <w:tab/>
          </w:r>
          <w:r w:rsidRPr="00D15996">
            <w:rPr>
              <w:rFonts w:ascii="Arial" w:eastAsia="Times New Roman" w:hAnsi="Arial" w:cs="Arial"/>
              <w:noProof/>
              <w:kern w:val="0"/>
              <w:sz w:val="20"/>
              <w:szCs w:val="20"/>
              <w14:ligatures w14:val="none"/>
            </w:rPr>
            <w:t>Assignment</w:t>
          </w:r>
          <w:r w:rsidRPr="00D15996">
            <w:rPr>
              <w:rFonts w:ascii="Arial" w:eastAsia="Times New Roman" w:hAnsi="Arial" w:cs="Arial"/>
              <w:noProof/>
              <w:kern w:val="0"/>
              <w:sz w:val="20"/>
              <w:szCs w:val="20"/>
              <w14:ligatures w14:val="none"/>
            </w:rPr>
            <w:tab/>
          </w:r>
          <w:r w:rsidRPr="00D15996">
            <w:rPr>
              <w:rFonts w:ascii="Arial" w:eastAsia="Times New Roman" w:hAnsi="Arial" w:cs="Arial"/>
              <w:noProof/>
              <w:kern w:val="0"/>
              <w:sz w:val="20"/>
              <w:szCs w:val="20"/>
              <w14:ligatures w14:val="none"/>
            </w:rPr>
            <w:fldChar w:fldCharType="begin"/>
          </w:r>
          <w:r w:rsidRPr="00D15996">
            <w:rPr>
              <w:rFonts w:ascii="Arial" w:eastAsia="Times New Roman" w:hAnsi="Arial" w:cs="Arial"/>
              <w:noProof/>
              <w:kern w:val="0"/>
              <w:sz w:val="20"/>
              <w:szCs w:val="20"/>
              <w14:ligatures w14:val="none"/>
            </w:rPr>
            <w:instrText xml:space="preserve"> PAGEREF _Toc171630820 \h </w:instrText>
          </w:r>
          <w:r w:rsidRPr="00D15996">
            <w:rPr>
              <w:rFonts w:ascii="Arial" w:eastAsia="Times New Roman" w:hAnsi="Arial" w:cs="Arial"/>
              <w:noProof/>
              <w:kern w:val="0"/>
              <w:sz w:val="20"/>
              <w:szCs w:val="20"/>
              <w14:ligatures w14:val="none"/>
            </w:rPr>
          </w:r>
          <w:r w:rsidRPr="00D15996">
            <w:rPr>
              <w:rFonts w:ascii="Arial" w:eastAsia="Times New Roman" w:hAnsi="Arial" w:cs="Arial"/>
              <w:noProof/>
              <w:kern w:val="0"/>
              <w:sz w:val="20"/>
              <w:szCs w:val="20"/>
              <w14:ligatures w14:val="none"/>
            </w:rPr>
            <w:fldChar w:fldCharType="separate"/>
          </w:r>
          <w:r w:rsidRPr="00D15996">
            <w:rPr>
              <w:rFonts w:ascii="Arial" w:eastAsia="Times New Roman" w:hAnsi="Arial" w:cs="Arial"/>
              <w:noProof/>
              <w:kern w:val="0"/>
              <w:sz w:val="20"/>
              <w:szCs w:val="20"/>
              <w14:ligatures w14:val="none"/>
            </w:rPr>
            <w:t>iii</w:t>
          </w:r>
          <w:r w:rsidRPr="00D15996">
            <w:rPr>
              <w:rFonts w:ascii="Arial" w:eastAsia="Times New Roman" w:hAnsi="Arial" w:cs="Arial"/>
              <w:noProof/>
              <w:kern w:val="0"/>
              <w:sz w:val="20"/>
              <w:szCs w:val="20"/>
              <w14:ligatures w14:val="none"/>
            </w:rPr>
            <w:fldChar w:fldCharType="end"/>
          </w:r>
        </w:p>
        <w:p w14:paraId="2864CCE8" w14:textId="77777777" w:rsidR="00D15996" w:rsidRPr="00D15996" w:rsidRDefault="00D15996" w:rsidP="00D15996">
          <w:pPr>
            <w:tabs>
              <w:tab w:val="right" w:pos="8500"/>
            </w:tabs>
            <w:spacing w:after="240" w:line="240" w:lineRule="auto"/>
            <w:ind w:left="851" w:right="567" w:hanging="851"/>
            <w:jc w:val="both"/>
            <w:rPr>
              <w:rFonts w:ascii="Calibri" w:eastAsia="Times New Roman" w:hAnsi="Calibri" w:cs="Times New Roman"/>
              <w:noProof/>
              <w:sz w:val="24"/>
              <w:szCs w:val="24"/>
              <w:lang w:eastAsia="en-GB"/>
            </w:rPr>
          </w:pPr>
          <w:r w:rsidRPr="00D15996">
            <w:rPr>
              <w:rFonts w:ascii="Arial" w:eastAsia="Times New Roman" w:hAnsi="Arial" w:cs="Arial"/>
              <w:noProof/>
              <w:kern w:val="0"/>
              <w:sz w:val="20"/>
              <w:szCs w:val="20"/>
              <w14:ligatures w14:val="none"/>
            </w:rPr>
            <w:t>6</w:t>
          </w:r>
          <w:r w:rsidRPr="00D15996">
            <w:rPr>
              <w:rFonts w:ascii="Calibri" w:eastAsia="Times New Roman" w:hAnsi="Calibri" w:cs="Times New Roman"/>
              <w:noProof/>
              <w:sz w:val="24"/>
              <w:szCs w:val="24"/>
              <w:lang w:eastAsia="en-GB"/>
            </w:rPr>
            <w:tab/>
          </w:r>
          <w:r w:rsidRPr="00D15996">
            <w:rPr>
              <w:rFonts w:ascii="Arial" w:eastAsia="Times New Roman" w:hAnsi="Arial" w:cs="Arial"/>
              <w:noProof/>
              <w:kern w:val="0"/>
              <w:sz w:val="20"/>
              <w:szCs w:val="20"/>
              <w14:ligatures w14:val="none"/>
            </w:rPr>
            <w:t>Copyright</w:t>
          </w:r>
          <w:r w:rsidRPr="00D15996">
            <w:rPr>
              <w:rFonts w:ascii="Arial" w:eastAsia="Times New Roman" w:hAnsi="Arial" w:cs="Arial"/>
              <w:noProof/>
              <w:kern w:val="0"/>
              <w:sz w:val="20"/>
              <w:szCs w:val="20"/>
              <w14:ligatures w14:val="none"/>
            </w:rPr>
            <w:tab/>
          </w:r>
          <w:r w:rsidRPr="00D15996">
            <w:rPr>
              <w:rFonts w:ascii="Arial" w:eastAsia="Times New Roman" w:hAnsi="Arial" w:cs="Arial"/>
              <w:noProof/>
              <w:kern w:val="0"/>
              <w:sz w:val="20"/>
              <w:szCs w:val="20"/>
              <w14:ligatures w14:val="none"/>
            </w:rPr>
            <w:fldChar w:fldCharType="begin"/>
          </w:r>
          <w:r w:rsidRPr="00D15996">
            <w:rPr>
              <w:rFonts w:ascii="Arial" w:eastAsia="Times New Roman" w:hAnsi="Arial" w:cs="Arial"/>
              <w:noProof/>
              <w:kern w:val="0"/>
              <w:sz w:val="20"/>
              <w:szCs w:val="20"/>
              <w14:ligatures w14:val="none"/>
            </w:rPr>
            <w:instrText xml:space="preserve"> PAGEREF _Toc171630821 \h </w:instrText>
          </w:r>
          <w:r w:rsidRPr="00D15996">
            <w:rPr>
              <w:rFonts w:ascii="Arial" w:eastAsia="Times New Roman" w:hAnsi="Arial" w:cs="Arial"/>
              <w:noProof/>
              <w:kern w:val="0"/>
              <w:sz w:val="20"/>
              <w:szCs w:val="20"/>
              <w14:ligatures w14:val="none"/>
            </w:rPr>
          </w:r>
          <w:r w:rsidRPr="00D15996">
            <w:rPr>
              <w:rFonts w:ascii="Arial" w:eastAsia="Times New Roman" w:hAnsi="Arial" w:cs="Arial"/>
              <w:noProof/>
              <w:kern w:val="0"/>
              <w:sz w:val="20"/>
              <w:szCs w:val="20"/>
              <w14:ligatures w14:val="none"/>
            </w:rPr>
            <w:fldChar w:fldCharType="separate"/>
          </w:r>
          <w:r w:rsidRPr="00D15996">
            <w:rPr>
              <w:rFonts w:ascii="Arial" w:eastAsia="Times New Roman" w:hAnsi="Arial" w:cs="Arial"/>
              <w:noProof/>
              <w:kern w:val="0"/>
              <w:sz w:val="20"/>
              <w:szCs w:val="20"/>
              <w14:ligatures w14:val="none"/>
            </w:rPr>
            <w:t>iv</w:t>
          </w:r>
          <w:r w:rsidRPr="00D15996">
            <w:rPr>
              <w:rFonts w:ascii="Arial" w:eastAsia="Times New Roman" w:hAnsi="Arial" w:cs="Arial"/>
              <w:noProof/>
              <w:kern w:val="0"/>
              <w:sz w:val="20"/>
              <w:szCs w:val="20"/>
              <w14:ligatures w14:val="none"/>
            </w:rPr>
            <w:fldChar w:fldCharType="end"/>
          </w:r>
        </w:p>
        <w:p w14:paraId="3E159DDF" w14:textId="77777777" w:rsidR="00D15996" w:rsidRPr="00D15996" w:rsidRDefault="00D15996" w:rsidP="00D15996">
          <w:pPr>
            <w:tabs>
              <w:tab w:val="right" w:pos="8500"/>
            </w:tabs>
            <w:spacing w:after="240" w:line="240" w:lineRule="auto"/>
            <w:ind w:left="851" w:right="567" w:hanging="851"/>
            <w:jc w:val="both"/>
            <w:rPr>
              <w:rFonts w:ascii="Calibri" w:eastAsia="Times New Roman" w:hAnsi="Calibri" w:cs="Times New Roman"/>
              <w:noProof/>
              <w:sz w:val="24"/>
              <w:szCs w:val="24"/>
              <w:lang w:eastAsia="en-GB"/>
            </w:rPr>
          </w:pPr>
          <w:r w:rsidRPr="00D15996">
            <w:rPr>
              <w:rFonts w:ascii="Arial" w:eastAsia="Times New Roman" w:hAnsi="Arial" w:cs="Arial"/>
              <w:noProof/>
              <w:kern w:val="0"/>
              <w:sz w:val="20"/>
              <w:szCs w:val="20"/>
              <w14:ligatures w14:val="none"/>
            </w:rPr>
            <w:t>7</w:t>
          </w:r>
          <w:r w:rsidRPr="00D15996">
            <w:rPr>
              <w:rFonts w:ascii="Calibri" w:eastAsia="Times New Roman" w:hAnsi="Calibri" w:cs="Times New Roman"/>
              <w:noProof/>
              <w:sz w:val="24"/>
              <w:szCs w:val="24"/>
              <w:lang w:eastAsia="en-GB"/>
            </w:rPr>
            <w:tab/>
          </w:r>
          <w:r w:rsidRPr="00D15996">
            <w:rPr>
              <w:rFonts w:ascii="Arial" w:eastAsia="Times New Roman" w:hAnsi="Arial" w:cs="Arial"/>
              <w:noProof/>
              <w:kern w:val="0"/>
              <w:sz w:val="20"/>
              <w:szCs w:val="20"/>
              <w14:ligatures w14:val="none"/>
            </w:rPr>
            <w:t>Extraneous rights</w:t>
          </w:r>
          <w:r w:rsidRPr="00D15996">
            <w:rPr>
              <w:rFonts w:ascii="Arial" w:eastAsia="Times New Roman" w:hAnsi="Arial" w:cs="Arial"/>
              <w:noProof/>
              <w:kern w:val="0"/>
              <w:sz w:val="20"/>
              <w:szCs w:val="20"/>
              <w14:ligatures w14:val="none"/>
            </w:rPr>
            <w:tab/>
          </w:r>
          <w:r w:rsidRPr="00D15996">
            <w:rPr>
              <w:rFonts w:ascii="Arial" w:eastAsia="Times New Roman" w:hAnsi="Arial" w:cs="Arial"/>
              <w:noProof/>
              <w:kern w:val="0"/>
              <w:sz w:val="20"/>
              <w:szCs w:val="20"/>
              <w14:ligatures w14:val="none"/>
            </w:rPr>
            <w:fldChar w:fldCharType="begin"/>
          </w:r>
          <w:r w:rsidRPr="00D15996">
            <w:rPr>
              <w:rFonts w:ascii="Arial" w:eastAsia="Times New Roman" w:hAnsi="Arial" w:cs="Arial"/>
              <w:noProof/>
              <w:kern w:val="0"/>
              <w:sz w:val="20"/>
              <w:szCs w:val="20"/>
              <w14:ligatures w14:val="none"/>
            </w:rPr>
            <w:instrText xml:space="preserve"> PAGEREF _Toc171630822 \h </w:instrText>
          </w:r>
          <w:r w:rsidRPr="00D15996">
            <w:rPr>
              <w:rFonts w:ascii="Arial" w:eastAsia="Times New Roman" w:hAnsi="Arial" w:cs="Arial"/>
              <w:noProof/>
              <w:kern w:val="0"/>
              <w:sz w:val="20"/>
              <w:szCs w:val="20"/>
              <w14:ligatures w14:val="none"/>
            </w:rPr>
          </w:r>
          <w:r w:rsidRPr="00D15996">
            <w:rPr>
              <w:rFonts w:ascii="Arial" w:eastAsia="Times New Roman" w:hAnsi="Arial" w:cs="Arial"/>
              <w:noProof/>
              <w:kern w:val="0"/>
              <w:sz w:val="20"/>
              <w:szCs w:val="20"/>
              <w14:ligatures w14:val="none"/>
            </w:rPr>
            <w:fldChar w:fldCharType="separate"/>
          </w:r>
          <w:r w:rsidRPr="00D15996">
            <w:rPr>
              <w:rFonts w:ascii="Arial" w:eastAsia="Times New Roman" w:hAnsi="Arial" w:cs="Arial"/>
              <w:noProof/>
              <w:kern w:val="0"/>
              <w:sz w:val="20"/>
              <w:szCs w:val="20"/>
              <w14:ligatures w14:val="none"/>
            </w:rPr>
            <w:t>iv</w:t>
          </w:r>
          <w:r w:rsidRPr="00D15996">
            <w:rPr>
              <w:rFonts w:ascii="Arial" w:eastAsia="Times New Roman" w:hAnsi="Arial" w:cs="Arial"/>
              <w:noProof/>
              <w:kern w:val="0"/>
              <w:sz w:val="20"/>
              <w:szCs w:val="20"/>
              <w14:ligatures w14:val="none"/>
            </w:rPr>
            <w:fldChar w:fldCharType="end"/>
          </w:r>
        </w:p>
        <w:p w14:paraId="5E5659B0" w14:textId="77777777" w:rsidR="00D15996" w:rsidRPr="00D15996" w:rsidRDefault="00D15996" w:rsidP="00D15996">
          <w:pPr>
            <w:tabs>
              <w:tab w:val="right" w:pos="8500"/>
            </w:tabs>
            <w:spacing w:after="240" w:line="240" w:lineRule="auto"/>
            <w:ind w:left="851" w:right="567" w:hanging="851"/>
            <w:jc w:val="both"/>
            <w:rPr>
              <w:rFonts w:ascii="Calibri" w:eastAsia="Times New Roman" w:hAnsi="Calibri" w:cs="Times New Roman"/>
              <w:noProof/>
              <w:sz w:val="24"/>
              <w:szCs w:val="24"/>
              <w:lang w:eastAsia="en-GB"/>
            </w:rPr>
          </w:pPr>
          <w:r w:rsidRPr="00D15996">
            <w:rPr>
              <w:rFonts w:ascii="Arial" w:eastAsia="Times New Roman" w:hAnsi="Arial" w:cs="Arial"/>
              <w:noProof/>
              <w:kern w:val="0"/>
              <w:sz w:val="20"/>
              <w:szCs w:val="20"/>
              <w14:ligatures w14:val="none"/>
            </w:rPr>
            <w:t>8</w:t>
          </w:r>
          <w:r w:rsidRPr="00D15996">
            <w:rPr>
              <w:rFonts w:ascii="Calibri" w:eastAsia="Times New Roman" w:hAnsi="Calibri" w:cs="Times New Roman"/>
              <w:noProof/>
              <w:sz w:val="24"/>
              <w:szCs w:val="24"/>
              <w:lang w:eastAsia="en-GB"/>
            </w:rPr>
            <w:tab/>
          </w:r>
          <w:r w:rsidRPr="00D15996">
            <w:rPr>
              <w:rFonts w:ascii="Arial" w:eastAsia="Times New Roman" w:hAnsi="Arial" w:cs="Arial"/>
              <w:noProof/>
              <w:kern w:val="0"/>
              <w:sz w:val="20"/>
              <w:szCs w:val="20"/>
              <w14:ligatures w14:val="none"/>
            </w:rPr>
            <w:t>Defences and exclusions</w:t>
          </w:r>
          <w:r w:rsidRPr="00D15996">
            <w:rPr>
              <w:rFonts w:ascii="Arial" w:eastAsia="Times New Roman" w:hAnsi="Arial" w:cs="Arial"/>
              <w:noProof/>
              <w:kern w:val="0"/>
              <w:sz w:val="20"/>
              <w:szCs w:val="20"/>
              <w14:ligatures w14:val="none"/>
            </w:rPr>
            <w:tab/>
          </w:r>
          <w:r w:rsidRPr="00D15996">
            <w:rPr>
              <w:rFonts w:ascii="Arial" w:eastAsia="Times New Roman" w:hAnsi="Arial" w:cs="Arial"/>
              <w:noProof/>
              <w:kern w:val="0"/>
              <w:sz w:val="20"/>
              <w:szCs w:val="20"/>
              <w14:ligatures w14:val="none"/>
            </w:rPr>
            <w:fldChar w:fldCharType="begin"/>
          </w:r>
          <w:r w:rsidRPr="00D15996">
            <w:rPr>
              <w:rFonts w:ascii="Arial" w:eastAsia="Times New Roman" w:hAnsi="Arial" w:cs="Arial"/>
              <w:noProof/>
              <w:kern w:val="0"/>
              <w:sz w:val="20"/>
              <w:szCs w:val="20"/>
              <w14:ligatures w14:val="none"/>
            </w:rPr>
            <w:instrText xml:space="preserve"> PAGEREF _Toc171630823 \h </w:instrText>
          </w:r>
          <w:r w:rsidRPr="00D15996">
            <w:rPr>
              <w:rFonts w:ascii="Arial" w:eastAsia="Times New Roman" w:hAnsi="Arial" w:cs="Arial"/>
              <w:noProof/>
              <w:kern w:val="0"/>
              <w:sz w:val="20"/>
              <w:szCs w:val="20"/>
              <w14:ligatures w14:val="none"/>
            </w:rPr>
          </w:r>
          <w:r w:rsidRPr="00D15996">
            <w:rPr>
              <w:rFonts w:ascii="Arial" w:eastAsia="Times New Roman" w:hAnsi="Arial" w:cs="Arial"/>
              <w:noProof/>
              <w:kern w:val="0"/>
              <w:sz w:val="20"/>
              <w:szCs w:val="20"/>
              <w14:ligatures w14:val="none"/>
            </w:rPr>
            <w:fldChar w:fldCharType="separate"/>
          </w:r>
          <w:r w:rsidRPr="00D15996">
            <w:rPr>
              <w:rFonts w:ascii="Arial" w:eastAsia="Times New Roman" w:hAnsi="Arial" w:cs="Arial"/>
              <w:noProof/>
              <w:kern w:val="0"/>
              <w:sz w:val="20"/>
              <w:szCs w:val="20"/>
              <w14:ligatures w14:val="none"/>
            </w:rPr>
            <w:t>iv</w:t>
          </w:r>
          <w:r w:rsidRPr="00D15996">
            <w:rPr>
              <w:rFonts w:ascii="Arial" w:eastAsia="Times New Roman" w:hAnsi="Arial" w:cs="Arial"/>
              <w:noProof/>
              <w:kern w:val="0"/>
              <w:sz w:val="20"/>
              <w:szCs w:val="20"/>
              <w14:ligatures w14:val="none"/>
            </w:rPr>
            <w:fldChar w:fldCharType="end"/>
          </w:r>
        </w:p>
        <w:p w14:paraId="31BBA16F" w14:textId="77777777" w:rsidR="00D15996" w:rsidRPr="00D15996" w:rsidRDefault="00D15996" w:rsidP="00D15996">
          <w:pPr>
            <w:tabs>
              <w:tab w:val="right" w:pos="8500"/>
            </w:tabs>
            <w:spacing w:after="240" w:line="240" w:lineRule="auto"/>
            <w:ind w:left="851" w:right="567" w:hanging="851"/>
            <w:jc w:val="both"/>
            <w:rPr>
              <w:rFonts w:ascii="Calibri" w:eastAsia="Times New Roman" w:hAnsi="Calibri" w:cs="Times New Roman"/>
              <w:noProof/>
              <w:sz w:val="24"/>
              <w:szCs w:val="24"/>
              <w:lang w:eastAsia="en-GB"/>
            </w:rPr>
          </w:pPr>
          <w:r w:rsidRPr="00D15996">
            <w:rPr>
              <w:rFonts w:ascii="Arial" w:eastAsia="Times New Roman" w:hAnsi="Arial" w:cs="Arial"/>
              <w:noProof/>
              <w:kern w:val="0"/>
              <w:sz w:val="20"/>
              <w:szCs w:val="20"/>
              <w14:ligatures w14:val="none"/>
            </w:rPr>
            <w:t>9</w:t>
          </w:r>
          <w:r w:rsidRPr="00D15996">
            <w:rPr>
              <w:rFonts w:ascii="Calibri" w:eastAsia="Times New Roman" w:hAnsi="Calibri" w:cs="Times New Roman"/>
              <w:noProof/>
              <w:sz w:val="24"/>
              <w:szCs w:val="24"/>
              <w:lang w:eastAsia="en-GB"/>
            </w:rPr>
            <w:tab/>
          </w:r>
          <w:r w:rsidRPr="00D15996">
            <w:rPr>
              <w:rFonts w:ascii="Arial" w:eastAsia="Times New Roman" w:hAnsi="Arial" w:cs="Arial"/>
              <w:noProof/>
              <w:kern w:val="0"/>
              <w:sz w:val="20"/>
              <w:szCs w:val="20"/>
              <w14:ligatures w14:val="none"/>
            </w:rPr>
            <w:t>Liability for delay</w:t>
          </w:r>
          <w:r w:rsidRPr="00D15996">
            <w:rPr>
              <w:rFonts w:ascii="Arial" w:eastAsia="Times New Roman" w:hAnsi="Arial" w:cs="Arial"/>
              <w:noProof/>
              <w:kern w:val="0"/>
              <w:sz w:val="20"/>
              <w:szCs w:val="20"/>
              <w14:ligatures w14:val="none"/>
            </w:rPr>
            <w:tab/>
          </w:r>
          <w:r w:rsidRPr="00D15996">
            <w:rPr>
              <w:rFonts w:ascii="Arial" w:eastAsia="Times New Roman" w:hAnsi="Arial" w:cs="Arial"/>
              <w:noProof/>
              <w:kern w:val="0"/>
              <w:sz w:val="20"/>
              <w:szCs w:val="20"/>
              <w14:ligatures w14:val="none"/>
            </w:rPr>
            <w:fldChar w:fldCharType="begin"/>
          </w:r>
          <w:r w:rsidRPr="00D15996">
            <w:rPr>
              <w:rFonts w:ascii="Arial" w:eastAsia="Times New Roman" w:hAnsi="Arial" w:cs="Arial"/>
              <w:noProof/>
              <w:kern w:val="0"/>
              <w:sz w:val="20"/>
              <w:szCs w:val="20"/>
              <w14:ligatures w14:val="none"/>
            </w:rPr>
            <w:instrText xml:space="preserve"> PAGEREF _Toc171630824 \h </w:instrText>
          </w:r>
          <w:r w:rsidRPr="00D15996">
            <w:rPr>
              <w:rFonts w:ascii="Arial" w:eastAsia="Times New Roman" w:hAnsi="Arial" w:cs="Arial"/>
              <w:noProof/>
              <w:kern w:val="0"/>
              <w:sz w:val="20"/>
              <w:szCs w:val="20"/>
              <w14:ligatures w14:val="none"/>
            </w:rPr>
          </w:r>
          <w:r w:rsidRPr="00D15996">
            <w:rPr>
              <w:rFonts w:ascii="Arial" w:eastAsia="Times New Roman" w:hAnsi="Arial" w:cs="Arial"/>
              <w:noProof/>
              <w:kern w:val="0"/>
              <w:sz w:val="20"/>
              <w:szCs w:val="20"/>
              <w14:ligatures w14:val="none"/>
            </w:rPr>
            <w:fldChar w:fldCharType="separate"/>
          </w:r>
          <w:r w:rsidRPr="00D15996">
            <w:rPr>
              <w:rFonts w:ascii="Arial" w:eastAsia="Times New Roman" w:hAnsi="Arial" w:cs="Arial"/>
              <w:noProof/>
              <w:kern w:val="0"/>
              <w:sz w:val="20"/>
              <w:szCs w:val="20"/>
              <w14:ligatures w14:val="none"/>
            </w:rPr>
            <w:t>v</w:t>
          </w:r>
          <w:r w:rsidRPr="00D15996">
            <w:rPr>
              <w:rFonts w:ascii="Arial" w:eastAsia="Times New Roman" w:hAnsi="Arial" w:cs="Arial"/>
              <w:noProof/>
              <w:kern w:val="0"/>
              <w:sz w:val="20"/>
              <w:szCs w:val="20"/>
              <w14:ligatures w14:val="none"/>
            </w:rPr>
            <w:fldChar w:fldCharType="end"/>
          </w:r>
        </w:p>
        <w:p w14:paraId="062CF9C4" w14:textId="77777777" w:rsidR="00D15996" w:rsidRPr="00D15996" w:rsidRDefault="00D15996" w:rsidP="00D15996">
          <w:pPr>
            <w:tabs>
              <w:tab w:val="right" w:pos="8500"/>
            </w:tabs>
            <w:spacing w:after="240" w:line="240" w:lineRule="auto"/>
            <w:ind w:left="851" w:right="567" w:hanging="851"/>
            <w:jc w:val="both"/>
            <w:rPr>
              <w:rFonts w:ascii="Calibri" w:eastAsia="Times New Roman" w:hAnsi="Calibri" w:cs="Times New Roman"/>
              <w:noProof/>
              <w:sz w:val="24"/>
              <w:szCs w:val="24"/>
              <w:lang w:eastAsia="en-GB"/>
            </w:rPr>
          </w:pPr>
          <w:r w:rsidRPr="00D15996">
            <w:rPr>
              <w:rFonts w:ascii="Arial" w:eastAsia="Times New Roman" w:hAnsi="Arial" w:cs="Arial"/>
              <w:noProof/>
              <w:kern w:val="0"/>
              <w:sz w:val="20"/>
              <w:szCs w:val="20"/>
              <w14:ligatures w14:val="none"/>
            </w:rPr>
            <w:t>10</w:t>
          </w:r>
          <w:r w:rsidRPr="00D15996">
            <w:rPr>
              <w:rFonts w:ascii="Calibri" w:eastAsia="Times New Roman" w:hAnsi="Calibri" w:cs="Times New Roman"/>
              <w:noProof/>
              <w:sz w:val="24"/>
              <w:szCs w:val="24"/>
              <w:lang w:eastAsia="en-GB"/>
            </w:rPr>
            <w:tab/>
          </w:r>
          <w:r w:rsidRPr="00D15996">
            <w:rPr>
              <w:rFonts w:ascii="Arial" w:eastAsia="Times New Roman" w:hAnsi="Arial" w:cs="Arial"/>
              <w:noProof/>
              <w:kern w:val="0"/>
              <w:sz w:val="20"/>
              <w:szCs w:val="20"/>
              <w14:ligatures w14:val="none"/>
            </w:rPr>
            <w:t>Contracts (Rights of Third Parties) Act 1999</w:t>
          </w:r>
          <w:r w:rsidRPr="00D15996">
            <w:rPr>
              <w:rFonts w:ascii="Arial" w:eastAsia="Times New Roman" w:hAnsi="Arial" w:cs="Arial"/>
              <w:noProof/>
              <w:kern w:val="0"/>
              <w:sz w:val="20"/>
              <w:szCs w:val="20"/>
              <w14:ligatures w14:val="none"/>
            </w:rPr>
            <w:tab/>
          </w:r>
          <w:r w:rsidRPr="00D15996">
            <w:rPr>
              <w:rFonts w:ascii="Arial" w:eastAsia="Times New Roman" w:hAnsi="Arial" w:cs="Arial"/>
              <w:noProof/>
              <w:kern w:val="0"/>
              <w:sz w:val="20"/>
              <w:szCs w:val="20"/>
              <w14:ligatures w14:val="none"/>
            </w:rPr>
            <w:fldChar w:fldCharType="begin"/>
          </w:r>
          <w:r w:rsidRPr="00D15996">
            <w:rPr>
              <w:rFonts w:ascii="Arial" w:eastAsia="Times New Roman" w:hAnsi="Arial" w:cs="Arial"/>
              <w:noProof/>
              <w:kern w:val="0"/>
              <w:sz w:val="20"/>
              <w:szCs w:val="20"/>
              <w14:ligatures w14:val="none"/>
            </w:rPr>
            <w:instrText xml:space="preserve"> PAGEREF _Toc171630825 \h </w:instrText>
          </w:r>
          <w:r w:rsidRPr="00D15996">
            <w:rPr>
              <w:rFonts w:ascii="Arial" w:eastAsia="Times New Roman" w:hAnsi="Arial" w:cs="Arial"/>
              <w:noProof/>
              <w:kern w:val="0"/>
              <w:sz w:val="20"/>
              <w:szCs w:val="20"/>
              <w14:ligatures w14:val="none"/>
            </w:rPr>
          </w:r>
          <w:r w:rsidRPr="00D15996">
            <w:rPr>
              <w:rFonts w:ascii="Arial" w:eastAsia="Times New Roman" w:hAnsi="Arial" w:cs="Arial"/>
              <w:noProof/>
              <w:kern w:val="0"/>
              <w:sz w:val="20"/>
              <w:szCs w:val="20"/>
              <w14:ligatures w14:val="none"/>
            </w:rPr>
            <w:fldChar w:fldCharType="separate"/>
          </w:r>
          <w:r w:rsidRPr="00D15996">
            <w:rPr>
              <w:rFonts w:ascii="Arial" w:eastAsia="Times New Roman" w:hAnsi="Arial" w:cs="Arial"/>
              <w:noProof/>
              <w:kern w:val="0"/>
              <w:sz w:val="20"/>
              <w:szCs w:val="20"/>
              <w14:ligatures w14:val="none"/>
            </w:rPr>
            <w:t>v</w:t>
          </w:r>
          <w:r w:rsidRPr="00D15996">
            <w:rPr>
              <w:rFonts w:ascii="Arial" w:eastAsia="Times New Roman" w:hAnsi="Arial" w:cs="Arial"/>
              <w:noProof/>
              <w:kern w:val="0"/>
              <w:sz w:val="20"/>
              <w:szCs w:val="20"/>
              <w14:ligatures w14:val="none"/>
            </w:rPr>
            <w:fldChar w:fldCharType="end"/>
          </w:r>
        </w:p>
        <w:p w14:paraId="067690E6" w14:textId="77777777" w:rsidR="00D15996" w:rsidRPr="00D15996" w:rsidRDefault="00D15996" w:rsidP="00D15996">
          <w:pPr>
            <w:tabs>
              <w:tab w:val="right" w:pos="8500"/>
            </w:tabs>
            <w:spacing w:after="240" w:line="240" w:lineRule="auto"/>
            <w:ind w:left="851" w:right="567" w:hanging="851"/>
            <w:jc w:val="both"/>
            <w:rPr>
              <w:rFonts w:ascii="Calibri" w:eastAsia="Times New Roman" w:hAnsi="Calibri" w:cs="Times New Roman"/>
              <w:noProof/>
              <w:sz w:val="24"/>
              <w:szCs w:val="24"/>
              <w:lang w:eastAsia="en-GB"/>
            </w:rPr>
          </w:pPr>
          <w:r w:rsidRPr="00D15996">
            <w:rPr>
              <w:rFonts w:ascii="Arial" w:eastAsia="Times New Roman" w:hAnsi="Arial" w:cs="Arial"/>
              <w:noProof/>
              <w:kern w:val="0"/>
              <w:sz w:val="20"/>
              <w:szCs w:val="20"/>
              <w14:ligatures w14:val="none"/>
            </w:rPr>
            <w:t>11</w:t>
          </w:r>
          <w:r w:rsidRPr="00D15996">
            <w:rPr>
              <w:rFonts w:ascii="Calibri" w:eastAsia="Times New Roman" w:hAnsi="Calibri" w:cs="Times New Roman"/>
              <w:noProof/>
              <w:sz w:val="24"/>
              <w:szCs w:val="24"/>
              <w:lang w:eastAsia="en-GB"/>
            </w:rPr>
            <w:tab/>
          </w:r>
          <w:r w:rsidRPr="00D15996">
            <w:rPr>
              <w:rFonts w:ascii="Arial" w:eastAsia="Times New Roman" w:hAnsi="Arial" w:cs="Arial"/>
              <w:noProof/>
              <w:kern w:val="0"/>
              <w:sz w:val="20"/>
              <w:szCs w:val="20"/>
              <w14:ligatures w14:val="none"/>
            </w:rPr>
            <w:t>Expiry of warranty</w:t>
          </w:r>
          <w:r w:rsidRPr="00D15996">
            <w:rPr>
              <w:rFonts w:ascii="Arial" w:eastAsia="Times New Roman" w:hAnsi="Arial" w:cs="Arial"/>
              <w:noProof/>
              <w:kern w:val="0"/>
              <w:sz w:val="20"/>
              <w:szCs w:val="20"/>
              <w14:ligatures w14:val="none"/>
            </w:rPr>
            <w:tab/>
          </w:r>
          <w:r w:rsidRPr="00D15996">
            <w:rPr>
              <w:rFonts w:ascii="Arial" w:eastAsia="Times New Roman" w:hAnsi="Arial" w:cs="Arial"/>
              <w:noProof/>
              <w:kern w:val="0"/>
              <w:sz w:val="20"/>
              <w:szCs w:val="20"/>
              <w14:ligatures w14:val="none"/>
            </w:rPr>
            <w:fldChar w:fldCharType="begin"/>
          </w:r>
          <w:r w:rsidRPr="00D15996">
            <w:rPr>
              <w:rFonts w:ascii="Arial" w:eastAsia="Times New Roman" w:hAnsi="Arial" w:cs="Arial"/>
              <w:noProof/>
              <w:kern w:val="0"/>
              <w:sz w:val="20"/>
              <w:szCs w:val="20"/>
              <w14:ligatures w14:val="none"/>
            </w:rPr>
            <w:instrText xml:space="preserve"> PAGEREF _Toc171630826 \h </w:instrText>
          </w:r>
          <w:r w:rsidRPr="00D15996">
            <w:rPr>
              <w:rFonts w:ascii="Arial" w:eastAsia="Times New Roman" w:hAnsi="Arial" w:cs="Arial"/>
              <w:noProof/>
              <w:kern w:val="0"/>
              <w:sz w:val="20"/>
              <w:szCs w:val="20"/>
              <w14:ligatures w14:val="none"/>
            </w:rPr>
          </w:r>
          <w:r w:rsidRPr="00D15996">
            <w:rPr>
              <w:rFonts w:ascii="Arial" w:eastAsia="Times New Roman" w:hAnsi="Arial" w:cs="Arial"/>
              <w:noProof/>
              <w:kern w:val="0"/>
              <w:sz w:val="20"/>
              <w:szCs w:val="20"/>
              <w14:ligatures w14:val="none"/>
            </w:rPr>
            <w:fldChar w:fldCharType="separate"/>
          </w:r>
          <w:r w:rsidRPr="00D15996">
            <w:rPr>
              <w:rFonts w:ascii="Arial" w:eastAsia="Times New Roman" w:hAnsi="Arial" w:cs="Arial"/>
              <w:noProof/>
              <w:kern w:val="0"/>
              <w:sz w:val="20"/>
              <w:szCs w:val="20"/>
              <w14:ligatures w14:val="none"/>
            </w:rPr>
            <w:t>v</w:t>
          </w:r>
          <w:r w:rsidRPr="00D15996">
            <w:rPr>
              <w:rFonts w:ascii="Arial" w:eastAsia="Times New Roman" w:hAnsi="Arial" w:cs="Arial"/>
              <w:noProof/>
              <w:kern w:val="0"/>
              <w:sz w:val="20"/>
              <w:szCs w:val="20"/>
              <w14:ligatures w14:val="none"/>
            </w:rPr>
            <w:fldChar w:fldCharType="end"/>
          </w:r>
        </w:p>
        <w:p w14:paraId="0DA17FFB" w14:textId="77777777" w:rsidR="00D15996" w:rsidRPr="00D15996" w:rsidRDefault="00D15996" w:rsidP="00D15996">
          <w:pPr>
            <w:tabs>
              <w:tab w:val="right" w:pos="8500"/>
            </w:tabs>
            <w:spacing w:after="240" w:line="240" w:lineRule="auto"/>
            <w:ind w:left="851" w:right="567" w:hanging="851"/>
            <w:jc w:val="both"/>
            <w:rPr>
              <w:rFonts w:ascii="Calibri" w:eastAsia="Times New Roman" w:hAnsi="Calibri" w:cs="Times New Roman"/>
              <w:noProof/>
              <w:sz w:val="24"/>
              <w:szCs w:val="24"/>
              <w:lang w:eastAsia="en-GB"/>
            </w:rPr>
          </w:pPr>
          <w:r w:rsidRPr="00D15996">
            <w:rPr>
              <w:rFonts w:ascii="Arial" w:eastAsia="Times New Roman" w:hAnsi="Arial" w:cs="Arial"/>
              <w:noProof/>
              <w:kern w:val="0"/>
              <w:sz w:val="20"/>
              <w:szCs w:val="20"/>
              <w14:ligatures w14:val="none"/>
            </w:rPr>
            <w:t>12</w:t>
          </w:r>
          <w:r w:rsidRPr="00D15996">
            <w:rPr>
              <w:rFonts w:ascii="Calibri" w:eastAsia="Times New Roman" w:hAnsi="Calibri" w:cs="Times New Roman"/>
              <w:noProof/>
              <w:sz w:val="24"/>
              <w:szCs w:val="24"/>
              <w:lang w:eastAsia="en-GB"/>
            </w:rPr>
            <w:tab/>
          </w:r>
          <w:r w:rsidRPr="00D15996">
            <w:rPr>
              <w:rFonts w:ascii="Arial" w:eastAsia="Times New Roman" w:hAnsi="Arial" w:cs="Arial"/>
              <w:noProof/>
              <w:kern w:val="0"/>
              <w:sz w:val="20"/>
              <w:szCs w:val="20"/>
              <w14:ligatures w14:val="none"/>
            </w:rPr>
            <w:t>Service of notice</w:t>
          </w:r>
          <w:r w:rsidRPr="00D15996">
            <w:rPr>
              <w:rFonts w:ascii="Arial" w:eastAsia="Times New Roman" w:hAnsi="Arial" w:cs="Arial"/>
              <w:noProof/>
              <w:kern w:val="0"/>
              <w:sz w:val="20"/>
              <w:szCs w:val="20"/>
              <w14:ligatures w14:val="none"/>
            </w:rPr>
            <w:tab/>
          </w:r>
          <w:r w:rsidRPr="00D15996">
            <w:rPr>
              <w:rFonts w:ascii="Arial" w:eastAsia="Times New Roman" w:hAnsi="Arial" w:cs="Arial"/>
              <w:noProof/>
              <w:kern w:val="0"/>
              <w:sz w:val="20"/>
              <w:szCs w:val="20"/>
              <w14:ligatures w14:val="none"/>
            </w:rPr>
            <w:fldChar w:fldCharType="begin"/>
          </w:r>
          <w:r w:rsidRPr="00D15996">
            <w:rPr>
              <w:rFonts w:ascii="Arial" w:eastAsia="Times New Roman" w:hAnsi="Arial" w:cs="Arial"/>
              <w:noProof/>
              <w:kern w:val="0"/>
              <w:sz w:val="20"/>
              <w:szCs w:val="20"/>
              <w14:ligatures w14:val="none"/>
            </w:rPr>
            <w:instrText xml:space="preserve"> PAGEREF _Toc171630827 \h </w:instrText>
          </w:r>
          <w:r w:rsidRPr="00D15996">
            <w:rPr>
              <w:rFonts w:ascii="Arial" w:eastAsia="Times New Roman" w:hAnsi="Arial" w:cs="Arial"/>
              <w:noProof/>
              <w:kern w:val="0"/>
              <w:sz w:val="20"/>
              <w:szCs w:val="20"/>
              <w14:ligatures w14:val="none"/>
            </w:rPr>
          </w:r>
          <w:r w:rsidRPr="00D15996">
            <w:rPr>
              <w:rFonts w:ascii="Arial" w:eastAsia="Times New Roman" w:hAnsi="Arial" w:cs="Arial"/>
              <w:noProof/>
              <w:kern w:val="0"/>
              <w:sz w:val="20"/>
              <w:szCs w:val="20"/>
              <w14:ligatures w14:val="none"/>
            </w:rPr>
            <w:fldChar w:fldCharType="separate"/>
          </w:r>
          <w:r w:rsidRPr="00D15996">
            <w:rPr>
              <w:rFonts w:ascii="Arial" w:eastAsia="Times New Roman" w:hAnsi="Arial" w:cs="Arial"/>
              <w:noProof/>
              <w:kern w:val="0"/>
              <w:sz w:val="20"/>
              <w:szCs w:val="20"/>
              <w14:ligatures w14:val="none"/>
            </w:rPr>
            <w:t>v</w:t>
          </w:r>
          <w:r w:rsidRPr="00D15996">
            <w:rPr>
              <w:rFonts w:ascii="Arial" w:eastAsia="Times New Roman" w:hAnsi="Arial" w:cs="Arial"/>
              <w:noProof/>
              <w:kern w:val="0"/>
              <w:sz w:val="20"/>
              <w:szCs w:val="20"/>
              <w14:ligatures w14:val="none"/>
            </w:rPr>
            <w:fldChar w:fldCharType="end"/>
          </w:r>
        </w:p>
        <w:p w14:paraId="07B76B0C" w14:textId="77777777" w:rsidR="00D15996" w:rsidRPr="00D15996" w:rsidRDefault="00D15996" w:rsidP="00D15996">
          <w:pPr>
            <w:tabs>
              <w:tab w:val="right" w:pos="8500"/>
            </w:tabs>
            <w:spacing w:after="240" w:line="240" w:lineRule="auto"/>
            <w:ind w:left="851" w:right="567" w:hanging="851"/>
            <w:jc w:val="both"/>
            <w:rPr>
              <w:rFonts w:ascii="Calibri" w:eastAsia="Times New Roman" w:hAnsi="Calibri" w:cs="Times New Roman"/>
              <w:noProof/>
              <w:sz w:val="24"/>
              <w:szCs w:val="24"/>
              <w:lang w:eastAsia="en-GB"/>
            </w:rPr>
          </w:pPr>
          <w:r w:rsidRPr="00D15996">
            <w:rPr>
              <w:rFonts w:ascii="Arial" w:eastAsia="Times New Roman" w:hAnsi="Arial" w:cs="Arial"/>
              <w:noProof/>
              <w:kern w:val="0"/>
              <w:sz w:val="20"/>
              <w:szCs w:val="20"/>
              <w14:ligatures w14:val="none"/>
            </w:rPr>
            <w:t>13</w:t>
          </w:r>
          <w:r w:rsidRPr="00D15996">
            <w:rPr>
              <w:rFonts w:ascii="Calibri" w:eastAsia="Times New Roman" w:hAnsi="Calibri" w:cs="Times New Roman"/>
              <w:noProof/>
              <w:sz w:val="24"/>
              <w:szCs w:val="24"/>
              <w:lang w:eastAsia="en-GB"/>
            </w:rPr>
            <w:tab/>
          </w:r>
          <w:r w:rsidRPr="00D15996">
            <w:rPr>
              <w:rFonts w:ascii="Arial" w:eastAsia="Times New Roman" w:hAnsi="Arial" w:cs="Arial"/>
              <w:noProof/>
              <w:kern w:val="0"/>
              <w:sz w:val="20"/>
              <w:szCs w:val="20"/>
              <w14:ligatures w14:val="none"/>
            </w:rPr>
            <w:t>Governing law and interpretation</w:t>
          </w:r>
          <w:r w:rsidRPr="00D15996">
            <w:rPr>
              <w:rFonts w:ascii="Arial" w:eastAsia="Times New Roman" w:hAnsi="Arial" w:cs="Arial"/>
              <w:noProof/>
              <w:kern w:val="0"/>
              <w:sz w:val="20"/>
              <w:szCs w:val="20"/>
              <w14:ligatures w14:val="none"/>
            </w:rPr>
            <w:tab/>
          </w:r>
          <w:r w:rsidRPr="00D15996">
            <w:rPr>
              <w:rFonts w:ascii="Arial" w:eastAsia="Times New Roman" w:hAnsi="Arial" w:cs="Arial"/>
              <w:noProof/>
              <w:kern w:val="0"/>
              <w:sz w:val="20"/>
              <w:szCs w:val="20"/>
              <w14:ligatures w14:val="none"/>
            </w:rPr>
            <w:fldChar w:fldCharType="begin"/>
          </w:r>
          <w:r w:rsidRPr="00D15996">
            <w:rPr>
              <w:rFonts w:ascii="Arial" w:eastAsia="Times New Roman" w:hAnsi="Arial" w:cs="Arial"/>
              <w:noProof/>
              <w:kern w:val="0"/>
              <w:sz w:val="20"/>
              <w:szCs w:val="20"/>
              <w14:ligatures w14:val="none"/>
            </w:rPr>
            <w:instrText xml:space="preserve"> PAGEREF _Toc171630828 \h </w:instrText>
          </w:r>
          <w:r w:rsidRPr="00D15996">
            <w:rPr>
              <w:rFonts w:ascii="Arial" w:eastAsia="Times New Roman" w:hAnsi="Arial" w:cs="Arial"/>
              <w:noProof/>
              <w:kern w:val="0"/>
              <w:sz w:val="20"/>
              <w:szCs w:val="20"/>
              <w14:ligatures w14:val="none"/>
            </w:rPr>
          </w:r>
          <w:r w:rsidRPr="00D15996">
            <w:rPr>
              <w:rFonts w:ascii="Arial" w:eastAsia="Times New Roman" w:hAnsi="Arial" w:cs="Arial"/>
              <w:noProof/>
              <w:kern w:val="0"/>
              <w:sz w:val="20"/>
              <w:szCs w:val="20"/>
              <w14:ligatures w14:val="none"/>
            </w:rPr>
            <w:fldChar w:fldCharType="separate"/>
          </w:r>
          <w:r w:rsidRPr="00D15996">
            <w:rPr>
              <w:rFonts w:ascii="Arial" w:eastAsia="Times New Roman" w:hAnsi="Arial" w:cs="Arial"/>
              <w:noProof/>
              <w:kern w:val="0"/>
              <w:sz w:val="20"/>
              <w:szCs w:val="20"/>
              <w14:ligatures w14:val="none"/>
            </w:rPr>
            <w:t>v</w:t>
          </w:r>
          <w:r w:rsidRPr="00D15996">
            <w:rPr>
              <w:rFonts w:ascii="Arial" w:eastAsia="Times New Roman" w:hAnsi="Arial" w:cs="Arial"/>
              <w:noProof/>
              <w:kern w:val="0"/>
              <w:sz w:val="20"/>
              <w:szCs w:val="20"/>
              <w14:ligatures w14:val="none"/>
            </w:rPr>
            <w:fldChar w:fldCharType="end"/>
          </w:r>
        </w:p>
        <w:p w14:paraId="22925AF1" w14:textId="77777777" w:rsidR="00D15996" w:rsidRPr="00D15996" w:rsidRDefault="00D15996" w:rsidP="00D15996">
          <w:pPr>
            <w:spacing w:after="0" w:line="240" w:lineRule="auto"/>
            <w:ind w:right="612"/>
            <w:jc w:val="both"/>
            <w:rPr>
              <w:rFonts w:ascii="Arial" w:eastAsia="Times New Roman" w:hAnsi="Arial" w:cs="Arial"/>
              <w:kern w:val="0"/>
              <w14:ligatures w14:val="none"/>
            </w:rPr>
          </w:pPr>
          <w:r w:rsidRPr="00D15996">
            <w:rPr>
              <w:rFonts w:ascii="Arial" w:eastAsia="Times New Roman" w:hAnsi="Arial" w:cs="Arial"/>
              <w:kern w:val="0"/>
              <w14:ligatures w14:val="none"/>
            </w:rPr>
            <w:fldChar w:fldCharType="end"/>
          </w:r>
        </w:p>
        <w:p w14:paraId="63B79023" w14:textId="77777777" w:rsidR="00D15996" w:rsidRPr="00D15996" w:rsidRDefault="00D15996" w:rsidP="00D15996">
          <w:pPr>
            <w:spacing w:after="0" w:line="240" w:lineRule="auto"/>
            <w:jc w:val="both"/>
            <w:rPr>
              <w:rFonts w:ascii="Arial" w:eastAsia="Times New Roman" w:hAnsi="Arial" w:cs="Arial"/>
              <w:kern w:val="0"/>
              <w14:ligatures w14:val="none"/>
            </w:rPr>
            <w:sectPr w:rsidR="00D15996" w:rsidRPr="00D15996" w:rsidSect="00D15996">
              <w:headerReference w:type="even" r:id="rId16"/>
              <w:footerReference w:type="even" r:id="rId17"/>
              <w:footerReference w:type="default" r:id="rId18"/>
              <w:headerReference w:type="first" r:id="rId19"/>
              <w:footerReference w:type="first" r:id="rId20"/>
              <w:pgSz w:w="11906" w:h="16838" w:code="9"/>
              <w:pgMar w:top="1134" w:right="1417" w:bottom="1134" w:left="1417" w:header="567" w:footer="425" w:gutter="0"/>
              <w:cols w:space="708"/>
              <w:docGrid w:linePitch="360"/>
            </w:sectPr>
          </w:pPr>
        </w:p>
      </w:sdtContent>
    </w:sdt>
    <w:p w14:paraId="14217E96" w14:textId="77777777" w:rsidR="00D15996" w:rsidRPr="00D15996" w:rsidRDefault="00D15996" w:rsidP="00D15996">
      <w:pPr>
        <w:spacing w:after="240" w:line="288" w:lineRule="auto"/>
        <w:jc w:val="center"/>
        <w:rPr>
          <w:rFonts w:ascii="Arial" w:eastAsia="Times New Roman" w:hAnsi="Arial" w:cs="Arial"/>
          <w:b/>
          <w:kern w:val="0"/>
          <w:lang w:eastAsia="en-GB"/>
          <w14:ligatures w14:val="none"/>
        </w:rPr>
      </w:pPr>
      <w:r w:rsidRPr="00D15996">
        <w:rPr>
          <w:rFonts w:ascii="Arial" w:eastAsia="Times New Roman" w:hAnsi="Arial" w:cs="Arial"/>
          <w:b/>
          <w:kern w:val="0"/>
          <w:lang w:eastAsia="en-GB"/>
          <w14:ligatures w14:val="none"/>
        </w:rPr>
        <w:lastRenderedPageBreak/>
        <w:t>Project Data</w:t>
      </w:r>
    </w:p>
    <w:tbl>
      <w:tblPr>
        <w:tblW w:w="5000" w:type="pct"/>
        <w:tblLook w:val="0000" w:firstRow="0" w:lastRow="0" w:firstColumn="0" w:lastColumn="0" w:noHBand="0" w:noVBand="0"/>
      </w:tblPr>
      <w:tblGrid>
        <w:gridCol w:w="3607"/>
        <w:gridCol w:w="6031"/>
      </w:tblGrid>
      <w:tr w:rsidR="00D15996" w:rsidRPr="00D15996" w14:paraId="733151FC" w14:textId="77777777" w:rsidTr="00AE36D5">
        <w:trPr>
          <w:trHeight w:val="720"/>
        </w:trPr>
        <w:tc>
          <w:tcPr>
            <w:tcW w:w="1871" w:type="pct"/>
          </w:tcPr>
          <w:p w14:paraId="6401FB3C"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b/>
                <w:kern w:val="0"/>
                <w14:ligatures w14:val="none"/>
              </w:rPr>
              <w:t>Date of this Deed</w:t>
            </w:r>
          </w:p>
        </w:tc>
        <w:tc>
          <w:tcPr>
            <w:tcW w:w="3129" w:type="pct"/>
          </w:tcPr>
          <w:p w14:paraId="3B101639"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kern w:val="0"/>
                <w14:ligatures w14:val="none"/>
              </w:rPr>
              <w:sym w:font="Wingdings" w:char="F074"/>
            </w:r>
          </w:p>
        </w:tc>
      </w:tr>
      <w:tr w:rsidR="00D15996" w:rsidRPr="00D15996" w14:paraId="1BA72B65" w14:textId="77777777" w:rsidTr="00AE36D5">
        <w:trPr>
          <w:trHeight w:val="720"/>
        </w:trPr>
        <w:tc>
          <w:tcPr>
            <w:tcW w:w="1871" w:type="pct"/>
          </w:tcPr>
          <w:p w14:paraId="4623231D"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b/>
                <w:kern w:val="0"/>
                <w14:ligatures w14:val="none"/>
              </w:rPr>
              <w:t>Contracting Authority</w:t>
            </w:r>
          </w:p>
        </w:tc>
        <w:tc>
          <w:tcPr>
            <w:tcW w:w="3129" w:type="pct"/>
          </w:tcPr>
          <w:p w14:paraId="4D06DF09"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kern w:val="0"/>
                <w14:ligatures w14:val="none"/>
              </w:rPr>
              <w:sym w:font="Wingdings" w:char="F074"/>
            </w:r>
          </w:p>
        </w:tc>
      </w:tr>
      <w:tr w:rsidR="00D15996" w:rsidRPr="00D15996" w14:paraId="142A5D4E" w14:textId="77777777" w:rsidTr="00AE36D5">
        <w:trPr>
          <w:trHeight w:val="720"/>
        </w:trPr>
        <w:tc>
          <w:tcPr>
            <w:tcW w:w="1871" w:type="pct"/>
          </w:tcPr>
          <w:p w14:paraId="77389456"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b/>
                <w:kern w:val="0"/>
                <w14:ligatures w14:val="none"/>
              </w:rPr>
              <w:t>Provider</w:t>
            </w:r>
          </w:p>
        </w:tc>
        <w:tc>
          <w:tcPr>
            <w:tcW w:w="3129" w:type="pct"/>
          </w:tcPr>
          <w:p w14:paraId="509F8E7E"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kern w:val="0"/>
                <w14:ligatures w14:val="none"/>
              </w:rPr>
              <w:sym w:font="Wingdings" w:char="F074"/>
            </w:r>
            <w:r w:rsidRPr="00D15996">
              <w:rPr>
                <w:rFonts w:ascii="Arial" w:eastAsia="Times New Roman" w:hAnsi="Arial" w:cs="Arial"/>
                <w:kern w:val="0"/>
                <w14:ligatures w14:val="none"/>
              </w:rPr>
              <w:t xml:space="preserve"> (No. </w:t>
            </w:r>
            <w:r w:rsidRPr="00D15996">
              <w:rPr>
                <w:rFonts w:ascii="Arial" w:eastAsia="Times New Roman" w:hAnsi="Arial" w:cs="Arial"/>
                <w:kern w:val="0"/>
                <w14:ligatures w14:val="none"/>
              </w:rPr>
              <w:sym w:font="Wingdings" w:char="F074"/>
            </w:r>
            <w:r w:rsidRPr="00D15996">
              <w:rPr>
                <w:rFonts w:ascii="Arial" w:eastAsia="Times New Roman" w:hAnsi="Arial" w:cs="Arial"/>
                <w:kern w:val="0"/>
                <w14:ligatures w14:val="none"/>
              </w:rPr>
              <w:t xml:space="preserve">), registered office </w:t>
            </w:r>
            <w:r w:rsidRPr="00D15996">
              <w:rPr>
                <w:rFonts w:ascii="Arial" w:eastAsia="Times New Roman" w:hAnsi="Arial" w:cs="Arial"/>
                <w:kern w:val="0"/>
                <w14:ligatures w14:val="none"/>
              </w:rPr>
              <w:sym w:font="Wingdings" w:char="F074"/>
            </w:r>
            <w:r w:rsidRPr="00D15996">
              <w:rPr>
                <w:rFonts w:ascii="Arial" w:eastAsia="Times New Roman" w:hAnsi="Arial" w:cs="Arial"/>
                <w:kern w:val="0"/>
                <w14:ligatures w14:val="none"/>
              </w:rPr>
              <w:t>.</w:t>
            </w:r>
          </w:p>
        </w:tc>
      </w:tr>
      <w:tr w:rsidR="00D15996" w:rsidRPr="00D15996" w14:paraId="6DAB5B4C" w14:textId="77777777" w:rsidTr="00AE36D5">
        <w:trPr>
          <w:trHeight w:val="720"/>
        </w:trPr>
        <w:tc>
          <w:tcPr>
            <w:tcW w:w="1871" w:type="pct"/>
          </w:tcPr>
          <w:p w14:paraId="384A3188"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b/>
                <w:kern w:val="0"/>
                <w14:ligatures w14:val="none"/>
              </w:rPr>
              <w:t>Beneficiary</w:t>
            </w:r>
          </w:p>
        </w:tc>
        <w:tc>
          <w:tcPr>
            <w:tcW w:w="3129" w:type="pct"/>
          </w:tcPr>
          <w:p w14:paraId="115B1117"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kern w:val="0"/>
                <w14:ligatures w14:val="none"/>
              </w:rPr>
              <w:sym w:font="Wingdings" w:char="F074"/>
            </w:r>
            <w:r w:rsidRPr="00D15996">
              <w:rPr>
                <w:rFonts w:ascii="Arial" w:eastAsia="Times New Roman" w:hAnsi="Arial" w:cs="Arial"/>
                <w:kern w:val="0"/>
                <w14:ligatures w14:val="none"/>
              </w:rPr>
              <w:t xml:space="preserve"> (No. </w:t>
            </w:r>
            <w:r w:rsidRPr="00D15996">
              <w:rPr>
                <w:rFonts w:ascii="Arial" w:eastAsia="Times New Roman" w:hAnsi="Arial" w:cs="Arial"/>
                <w:kern w:val="0"/>
                <w14:ligatures w14:val="none"/>
              </w:rPr>
              <w:sym w:font="Wingdings" w:char="F074"/>
            </w:r>
            <w:r w:rsidRPr="00D15996">
              <w:rPr>
                <w:rFonts w:ascii="Arial" w:eastAsia="Times New Roman" w:hAnsi="Arial" w:cs="Arial"/>
                <w:kern w:val="0"/>
                <w14:ligatures w14:val="none"/>
              </w:rPr>
              <w:t xml:space="preserve">), registered office </w:t>
            </w:r>
            <w:r w:rsidRPr="00D15996">
              <w:rPr>
                <w:rFonts w:ascii="Arial" w:eastAsia="Times New Roman" w:hAnsi="Arial" w:cs="Arial"/>
                <w:kern w:val="0"/>
                <w14:ligatures w14:val="none"/>
              </w:rPr>
              <w:sym w:font="Wingdings" w:char="F074"/>
            </w:r>
            <w:r w:rsidRPr="00D15996">
              <w:rPr>
                <w:rFonts w:ascii="Arial" w:eastAsia="Times New Roman" w:hAnsi="Arial" w:cs="Arial"/>
                <w:kern w:val="0"/>
                <w14:ligatures w14:val="none"/>
              </w:rPr>
              <w:t>.</w:t>
            </w:r>
          </w:p>
        </w:tc>
      </w:tr>
      <w:tr w:rsidR="00D15996" w:rsidRPr="00D15996" w14:paraId="097D888C" w14:textId="77777777" w:rsidTr="00AE36D5">
        <w:trPr>
          <w:trHeight w:val="720"/>
        </w:trPr>
        <w:tc>
          <w:tcPr>
            <w:tcW w:w="1871" w:type="pct"/>
          </w:tcPr>
          <w:p w14:paraId="61DA586F"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b/>
                <w:kern w:val="0"/>
                <w14:ligatures w14:val="none"/>
              </w:rPr>
              <w:t>Development</w:t>
            </w:r>
          </w:p>
        </w:tc>
        <w:tc>
          <w:tcPr>
            <w:tcW w:w="3129" w:type="pct"/>
          </w:tcPr>
          <w:p w14:paraId="107F94D6"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kern w:val="0"/>
                <w14:ligatures w14:val="none"/>
              </w:rPr>
              <w:sym w:font="Wingdings" w:char="F074"/>
            </w:r>
          </w:p>
        </w:tc>
      </w:tr>
      <w:tr w:rsidR="00D15996" w:rsidRPr="00D15996" w14:paraId="344DD7DF" w14:textId="77777777" w:rsidTr="00AE36D5">
        <w:trPr>
          <w:trHeight w:val="720"/>
        </w:trPr>
        <w:tc>
          <w:tcPr>
            <w:tcW w:w="1871" w:type="pct"/>
          </w:tcPr>
          <w:p w14:paraId="2FEC1C2E"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b/>
                <w:kern w:val="0"/>
                <w14:ligatures w14:val="none"/>
              </w:rPr>
              <w:t>Site</w:t>
            </w:r>
          </w:p>
        </w:tc>
        <w:tc>
          <w:tcPr>
            <w:tcW w:w="3129" w:type="pct"/>
          </w:tcPr>
          <w:p w14:paraId="1001E8D4"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kern w:val="0"/>
                <w14:ligatures w14:val="none"/>
              </w:rPr>
              <w:sym w:font="Wingdings" w:char="F074"/>
            </w:r>
          </w:p>
        </w:tc>
      </w:tr>
      <w:tr w:rsidR="00D15996" w:rsidRPr="00D15996" w14:paraId="2EF02D53" w14:textId="77777777" w:rsidTr="00AE36D5">
        <w:trPr>
          <w:trHeight w:val="720"/>
        </w:trPr>
        <w:tc>
          <w:tcPr>
            <w:tcW w:w="1871" w:type="pct"/>
          </w:tcPr>
          <w:p w14:paraId="295F4B19"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b/>
                <w:kern w:val="0"/>
                <w14:ligatures w14:val="none"/>
              </w:rPr>
              <w:t>Date of Building Contract</w:t>
            </w:r>
          </w:p>
        </w:tc>
        <w:tc>
          <w:tcPr>
            <w:tcW w:w="3129" w:type="pct"/>
          </w:tcPr>
          <w:p w14:paraId="47D0C3B1"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kern w:val="0"/>
                <w14:ligatures w14:val="none"/>
              </w:rPr>
              <w:sym w:font="Wingdings" w:char="F074"/>
            </w:r>
          </w:p>
        </w:tc>
      </w:tr>
      <w:tr w:rsidR="00D15996" w:rsidRPr="00D15996" w14:paraId="5E9164BD" w14:textId="77777777" w:rsidTr="00AE36D5">
        <w:trPr>
          <w:trHeight w:val="720"/>
        </w:trPr>
        <w:tc>
          <w:tcPr>
            <w:tcW w:w="1871" w:type="pct"/>
          </w:tcPr>
          <w:p w14:paraId="4F07A2B1"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b/>
                <w:kern w:val="0"/>
                <w14:ligatures w14:val="none"/>
              </w:rPr>
              <w:t>Form of Building Contract</w:t>
            </w:r>
          </w:p>
        </w:tc>
        <w:tc>
          <w:tcPr>
            <w:tcW w:w="3129" w:type="pct"/>
          </w:tcPr>
          <w:p w14:paraId="72F93C76"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kern w:val="0"/>
                <w14:ligatures w14:val="none"/>
              </w:rPr>
              <w:sym w:font="Wingdings" w:char="F074"/>
            </w:r>
          </w:p>
        </w:tc>
      </w:tr>
      <w:tr w:rsidR="00D15996" w:rsidRPr="00D15996" w14:paraId="06AF48F5" w14:textId="77777777" w:rsidTr="00AE36D5">
        <w:trPr>
          <w:trHeight w:val="720"/>
        </w:trPr>
        <w:tc>
          <w:tcPr>
            <w:tcW w:w="1871" w:type="pct"/>
          </w:tcPr>
          <w:p w14:paraId="0AD299D4"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b/>
                <w:kern w:val="0"/>
                <w14:ligatures w14:val="none"/>
              </w:rPr>
              <w:t>Beneficiary's interest</w:t>
            </w:r>
          </w:p>
        </w:tc>
        <w:tc>
          <w:tcPr>
            <w:tcW w:w="3129" w:type="pct"/>
          </w:tcPr>
          <w:p w14:paraId="4C641476" w14:textId="77777777" w:rsidR="00D15996" w:rsidRPr="00D15996" w:rsidRDefault="00D15996" w:rsidP="00D15996">
            <w:pPr>
              <w:spacing w:after="120" w:line="240" w:lineRule="auto"/>
              <w:jc w:val="both"/>
              <w:rPr>
                <w:rFonts w:ascii="Arial" w:eastAsia="Times New Roman" w:hAnsi="Arial" w:cs="Arial"/>
                <w:kern w:val="0"/>
                <w:highlight w:val="yellow"/>
                <w14:ligatures w14:val="none"/>
              </w:rPr>
            </w:pPr>
            <w:r w:rsidRPr="00D15996">
              <w:rPr>
                <w:rFonts w:ascii="Arial" w:eastAsia="Times New Roman" w:hAnsi="Arial" w:cs="Arial"/>
                <w:kern w:val="0"/>
                <w:highlight w:val="yellow"/>
                <w14:ligatures w14:val="none"/>
              </w:rPr>
              <w:t>[Funder]</w:t>
            </w:r>
          </w:p>
          <w:p w14:paraId="3671C06B" w14:textId="77777777" w:rsidR="00D15996" w:rsidRPr="00D15996" w:rsidRDefault="00D15996" w:rsidP="00D15996">
            <w:pPr>
              <w:spacing w:after="120" w:line="240" w:lineRule="auto"/>
              <w:jc w:val="both"/>
              <w:rPr>
                <w:rFonts w:ascii="Arial" w:eastAsia="Times New Roman" w:hAnsi="Arial" w:cs="Arial"/>
                <w:kern w:val="0"/>
                <w:highlight w:val="yellow"/>
                <w14:ligatures w14:val="none"/>
              </w:rPr>
            </w:pPr>
            <w:r w:rsidRPr="00D15996">
              <w:rPr>
                <w:rFonts w:ascii="Arial" w:eastAsia="Times New Roman" w:hAnsi="Arial" w:cs="Arial"/>
                <w:kern w:val="0"/>
                <w:highlight w:val="yellow"/>
                <w14:ligatures w14:val="none"/>
              </w:rPr>
              <w:t>[Purchaser of [</w:t>
            </w:r>
            <w:r w:rsidRPr="00D15996">
              <w:rPr>
                <w:rFonts w:ascii="Arial" w:eastAsia="Times New Roman" w:hAnsi="Arial" w:cs="Arial"/>
                <w:kern w:val="0"/>
                <w:highlight w:val="yellow"/>
                <w14:ligatures w14:val="none"/>
              </w:rPr>
              <w:sym w:font="Wingdings" w:char="F074"/>
            </w:r>
            <w:r w:rsidRPr="00D15996">
              <w:rPr>
                <w:rFonts w:ascii="Arial" w:eastAsia="Times New Roman" w:hAnsi="Arial" w:cs="Arial"/>
                <w:kern w:val="0"/>
                <w:highlight w:val="yellow"/>
                <w14:ligatures w14:val="none"/>
              </w:rPr>
              <w:t xml:space="preserve"> forming part of] the Development]</w:t>
            </w:r>
          </w:p>
          <w:p w14:paraId="44EFA2A3" w14:textId="77777777" w:rsidR="00D15996" w:rsidRPr="00D15996" w:rsidRDefault="00D15996" w:rsidP="00D15996">
            <w:pPr>
              <w:spacing w:after="120" w:line="240" w:lineRule="auto"/>
              <w:jc w:val="both"/>
              <w:rPr>
                <w:rFonts w:ascii="Arial" w:eastAsia="Times New Roman" w:hAnsi="Arial" w:cs="Arial"/>
                <w:kern w:val="0"/>
                <w:highlight w:val="yellow"/>
                <w14:ligatures w14:val="none"/>
              </w:rPr>
            </w:pPr>
            <w:r w:rsidRPr="00D15996">
              <w:rPr>
                <w:rFonts w:ascii="Arial" w:eastAsia="Times New Roman" w:hAnsi="Arial" w:cs="Arial"/>
                <w:kern w:val="0"/>
                <w:highlight w:val="yellow"/>
                <w14:ligatures w14:val="none"/>
              </w:rPr>
              <w:t>[Tenant of [</w:t>
            </w:r>
            <w:r w:rsidRPr="00D15996">
              <w:rPr>
                <w:rFonts w:ascii="Arial" w:eastAsia="Times New Roman" w:hAnsi="Arial" w:cs="Arial"/>
                <w:kern w:val="0"/>
                <w:highlight w:val="yellow"/>
                <w14:ligatures w14:val="none"/>
              </w:rPr>
              <w:sym w:font="Wingdings" w:char="F074"/>
            </w:r>
            <w:r w:rsidRPr="00D15996">
              <w:rPr>
                <w:rFonts w:ascii="Arial" w:eastAsia="Times New Roman" w:hAnsi="Arial" w:cs="Arial"/>
                <w:kern w:val="0"/>
                <w:highlight w:val="yellow"/>
                <w14:ligatures w14:val="none"/>
              </w:rPr>
              <w:t xml:space="preserve"> forming part of] the Development]</w:t>
            </w:r>
          </w:p>
          <w:p w14:paraId="383F11EB" w14:textId="77777777" w:rsidR="00D15996" w:rsidRPr="00D15996" w:rsidRDefault="00D15996" w:rsidP="00D15996">
            <w:pPr>
              <w:spacing w:after="120" w:line="240" w:lineRule="auto"/>
              <w:jc w:val="both"/>
              <w:rPr>
                <w:rFonts w:ascii="Arial" w:eastAsia="Times New Roman" w:hAnsi="Arial" w:cs="Arial"/>
                <w:kern w:val="0"/>
                <w:highlight w:val="yellow"/>
                <w14:ligatures w14:val="none"/>
              </w:rPr>
            </w:pPr>
            <w:r w:rsidRPr="00D15996">
              <w:rPr>
                <w:rFonts w:ascii="Arial" w:eastAsia="Times New Roman" w:hAnsi="Arial" w:cs="Arial"/>
                <w:kern w:val="0"/>
                <w:highlight w:val="yellow"/>
                <w14:ligatures w14:val="none"/>
              </w:rPr>
              <w:t>[Interested Party]</w:t>
            </w:r>
          </w:p>
          <w:p w14:paraId="669F41E1" w14:textId="77777777" w:rsidR="00D15996" w:rsidRPr="00D15996" w:rsidRDefault="00D15996" w:rsidP="00D15996">
            <w:pPr>
              <w:spacing w:after="120" w:line="240" w:lineRule="auto"/>
              <w:jc w:val="both"/>
              <w:rPr>
                <w:rFonts w:ascii="Arial" w:eastAsia="Times New Roman" w:hAnsi="Arial" w:cs="Arial"/>
                <w:kern w:val="0"/>
                <w:highlight w:val="yellow"/>
                <w14:ligatures w14:val="none"/>
              </w:rPr>
            </w:pPr>
          </w:p>
        </w:tc>
      </w:tr>
      <w:tr w:rsidR="00D15996" w:rsidRPr="00D15996" w14:paraId="2ABF036A" w14:textId="77777777" w:rsidTr="00AE36D5">
        <w:trPr>
          <w:trHeight w:val="720"/>
        </w:trPr>
        <w:tc>
          <w:tcPr>
            <w:tcW w:w="1871" w:type="pct"/>
          </w:tcPr>
          <w:p w14:paraId="0D8E87EB"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b/>
                <w:kern w:val="0"/>
                <w14:ligatures w14:val="none"/>
              </w:rPr>
              <w:t xml:space="preserve">Clause </w:t>
            </w:r>
            <w:r w:rsidRPr="00D15996">
              <w:rPr>
                <w:rFonts w:ascii="Arial" w:eastAsia="Times New Roman" w:hAnsi="Arial" w:cs="Arial"/>
                <w:b/>
                <w:kern w:val="0"/>
                <w14:ligatures w14:val="none"/>
              </w:rPr>
              <w:fldChar w:fldCharType="begin"/>
            </w:r>
            <w:r w:rsidRPr="00D15996">
              <w:rPr>
                <w:rFonts w:ascii="Arial" w:eastAsia="Times New Roman" w:hAnsi="Arial" w:cs="Arial"/>
                <w:b/>
                <w:kern w:val="0"/>
                <w14:ligatures w14:val="none"/>
              </w:rPr>
              <w:instrText xml:space="preserve"> REF _Ref84734199 \w \h  \* MERGEFORMAT </w:instrText>
            </w:r>
            <w:r w:rsidRPr="00D15996">
              <w:rPr>
                <w:rFonts w:ascii="Arial" w:eastAsia="Times New Roman" w:hAnsi="Arial" w:cs="Arial"/>
                <w:b/>
                <w:kern w:val="0"/>
                <w14:ligatures w14:val="none"/>
              </w:rPr>
            </w:r>
            <w:r w:rsidRPr="00D15996">
              <w:rPr>
                <w:rFonts w:ascii="Arial" w:eastAsia="Times New Roman" w:hAnsi="Arial" w:cs="Arial"/>
                <w:b/>
                <w:kern w:val="0"/>
                <w14:ligatures w14:val="none"/>
              </w:rPr>
              <w:fldChar w:fldCharType="separate"/>
            </w:r>
            <w:r w:rsidRPr="00D15996">
              <w:rPr>
                <w:rFonts w:ascii="Arial" w:eastAsia="Times New Roman" w:hAnsi="Arial" w:cs="Arial"/>
                <w:b/>
                <w:kern w:val="0"/>
                <w14:ligatures w14:val="none"/>
              </w:rPr>
              <w:t>2</w:t>
            </w:r>
            <w:r w:rsidRPr="00D15996">
              <w:rPr>
                <w:rFonts w:ascii="Arial" w:eastAsia="Times New Roman" w:hAnsi="Arial" w:cs="Arial"/>
                <w:b/>
                <w:kern w:val="0"/>
                <w14:ligatures w14:val="none"/>
              </w:rPr>
              <w:fldChar w:fldCharType="end"/>
            </w:r>
            <w:r w:rsidRPr="00D15996">
              <w:rPr>
                <w:rFonts w:ascii="Arial" w:eastAsia="Times New Roman" w:hAnsi="Arial" w:cs="Arial"/>
                <w:b/>
                <w:kern w:val="0"/>
                <w14:ligatures w14:val="none"/>
              </w:rPr>
              <w:t>: (</w:t>
            </w:r>
            <w:r w:rsidRPr="00D15996">
              <w:rPr>
                <w:rFonts w:ascii="Arial" w:eastAsia="Times New Roman" w:hAnsi="Arial" w:cs="Arial"/>
                <w:b/>
                <w:kern w:val="0"/>
                <w14:ligatures w14:val="none"/>
              </w:rPr>
              <w:fldChar w:fldCharType="begin"/>
            </w:r>
            <w:r w:rsidRPr="00D15996">
              <w:rPr>
                <w:rFonts w:ascii="Arial" w:eastAsia="Times New Roman" w:hAnsi="Arial" w:cs="Arial"/>
                <w:b/>
                <w:kern w:val="0"/>
                <w14:ligatures w14:val="none"/>
              </w:rPr>
              <w:instrText xml:space="preserve"> REF _Ref84734205 \h  \* MERGEFORMAT </w:instrText>
            </w:r>
            <w:r w:rsidRPr="00D15996">
              <w:rPr>
                <w:rFonts w:ascii="Arial" w:eastAsia="Times New Roman" w:hAnsi="Arial" w:cs="Arial"/>
                <w:b/>
                <w:kern w:val="0"/>
                <w14:ligatures w14:val="none"/>
              </w:rPr>
            </w:r>
            <w:r w:rsidRPr="00D15996">
              <w:rPr>
                <w:rFonts w:ascii="Arial" w:eastAsia="Times New Roman" w:hAnsi="Arial" w:cs="Arial"/>
                <w:b/>
                <w:kern w:val="0"/>
                <w14:ligatures w14:val="none"/>
              </w:rPr>
              <w:fldChar w:fldCharType="separate"/>
            </w:r>
            <w:r w:rsidRPr="00D15996">
              <w:rPr>
                <w:rFonts w:ascii="Arial" w:eastAsia="Times New Roman" w:hAnsi="Arial" w:cs="Arial"/>
                <w:b/>
                <w:kern w:val="0"/>
                <w14:ligatures w14:val="none"/>
              </w:rPr>
              <w:t>Professional indemnity insurance</w:t>
            </w:r>
            <w:r w:rsidRPr="00D15996">
              <w:rPr>
                <w:rFonts w:ascii="Arial" w:eastAsia="Times New Roman" w:hAnsi="Arial" w:cs="Arial"/>
                <w:b/>
                <w:kern w:val="0"/>
                <w14:ligatures w14:val="none"/>
              </w:rPr>
              <w:fldChar w:fldCharType="end"/>
            </w:r>
            <w:r w:rsidRPr="00D15996">
              <w:rPr>
                <w:rFonts w:ascii="Arial" w:eastAsia="Times New Roman" w:hAnsi="Arial" w:cs="Arial"/>
                <w:b/>
                <w:kern w:val="0"/>
                <w14:ligatures w14:val="none"/>
              </w:rPr>
              <w:t>)</w:t>
            </w:r>
          </w:p>
        </w:tc>
        <w:tc>
          <w:tcPr>
            <w:tcW w:w="3129" w:type="pct"/>
          </w:tcPr>
          <w:p w14:paraId="3000FC97" w14:textId="77777777" w:rsidR="00D15996" w:rsidRPr="00D15996" w:rsidRDefault="00D15996" w:rsidP="00D15996">
            <w:pPr>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(a)</w:t>
            </w:r>
            <w:r w:rsidRPr="00D15996">
              <w:rPr>
                <w:rFonts w:ascii="Arial" w:eastAsia="Times New Roman" w:hAnsi="Arial" w:cs="Arial"/>
                <w:kern w:val="0"/>
                <w:lang w:eastAsia="en-GB"/>
                <w14:ligatures w14:val="none"/>
              </w:rPr>
              <w:tab/>
              <w:t xml:space="preserve">Limit of indemnity: not less than </w:t>
            </w:r>
            <w:r w:rsidRPr="00D15996">
              <w:rPr>
                <w:rFonts w:ascii="Arial" w:eastAsia="Times New Roman" w:hAnsi="Arial" w:cs="Arial"/>
                <w:kern w:val="0"/>
                <w:highlight w:val="yellow"/>
                <w:lang w:eastAsia="en-GB"/>
                <w14:ligatures w14:val="none"/>
              </w:rPr>
              <w:t>£</w:t>
            </w:r>
            <w:r w:rsidRPr="00D15996">
              <w:rPr>
                <w:rFonts w:ascii="Arial" w:eastAsia="Times New Roman" w:hAnsi="Arial" w:cs="Arial"/>
                <w:kern w:val="0"/>
                <w:highlight w:val="yellow"/>
                <w:lang w:eastAsia="en-GB"/>
                <w14:ligatures w14:val="none"/>
              </w:rPr>
              <w:sym w:font="Wingdings" w:char="F074"/>
            </w:r>
            <w:r w:rsidRPr="00D15996">
              <w:rPr>
                <w:rFonts w:ascii="Arial" w:eastAsia="Times New Roman" w:hAnsi="Arial" w:cs="Arial"/>
                <w:kern w:val="0"/>
                <w:highlight w:val="yellow"/>
                <w:lang w:eastAsia="en-GB"/>
                <w14:ligatures w14:val="none"/>
              </w:rPr>
              <w:t>,000,000.00</w:t>
            </w:r>
            <w:r w:rsidRPr="00D15996">
              <w:rPr>
                <w:rFonts w:ascii="Arial" w:eastAsia="Times New Roman" w:hAnsi="Arial" w:cs="Arial"/>
                <w:kern w:val="0"/>
                <w:lang w:eastAsia="en-GB"/>
                <w14:ligatures w14:val="none"/>
              </w:rPr>
              <w:t xml:space="preserve"> for </w:t>
            </w:r>
            <w:r w:rsidRPr="00D15996">
              <w:rPr>
                <w:rFonts w:ascii="Arial" w:eastAsia="Times New Roman" w:hAnsi="Arial" w:cs="Arial"/>
                <w:kern w:val="0"/>
                <w:highlight w:val="yellow"/>
                <w:lang w:eastAsia="en-GB"/>
                <w14:ligatures w14:val="none"/>
              </w:rPr>
              <w:t>[any claim or claims arising out of each originating cause, provided that such limit of indemnity may be in the aggregate for each year of insurance in respect of claims for pollution, contamination and date recognition.]</w:t>
            </w:r>
            <w:r w:rsidRPr="00D15996">
              <w:rPr>
                <w:rFonts w:ascii="Arial" w:eastAsia="Times New Roman" w:hAnsi="Arial" w:cs="Arial"/>
                <w:kern w:val="0"/>
                <w:sz w:val="20"/>
                <w:highlight w:val="yellow"/>
                <w:vertAlign w:val="superscript"/>
                <w:lang w:eastAsia="en-GB"/>
                <w14:ligatures w14:val="none"/>
              </w:rPr>
              <w:footnoteReference w:id="1"/>
            </w:r>
          </w:p>
          <w:p w14:paraId="30E70BDE" w14:textId="77777777" w:rsidR="00D15996" w:rsidRPr="00D15996" w:rsidRDefault="00D15996" w:rsidP="00D15996">
            <w:pPr>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(b)</w:t>
            </w:r>
            <w:r w:rsidRPr="00D15996">
              <w:rPr>
                <w:rFonts w:ascii="Arial" w:eastAsia="Times New Roman" w:hAnsi="Arial" w:cs="Arial"/>
                <w:kern w:val="0"/>
                <w:lang w:eastAsia="en-GB"/>
                <w14:ligatures w14:val="none"/>
              </w:rPr>
              <w:tab/>
              <w:t xml:space="preserve">Excess: not exceeding </w:t>
            </w:r>
            <w:r w:rsidRPr="00D15996">
              <w:rPr>
                <w:rFonts w:ascii="Arial" w:eastAsia="Times New Roman" w:hAnsi="Arial" w:cs="Arial"/>
                <w:kern w:val="0"/>
                <w:highlight w:val="yellow"/>
                <w:lang w:eastAsia="en-GB"/>
                <w14:ligatures w14:val="none"/>
              </w:rPr>
              <w:t>£</w:t>
            </w:r>
            <w:r w:rsidRPr="00D15996">
              <w:rPr>
                <w:rFonts w:ascii="Arial" w:eastAsia="Times New Roman" w:hAnsi="Arial" w:cs="Arial"/>
                <w:kern w:val="0"/>
                <w:highlight w:val="yellow"/>
                <w:lang w:eastAsia="en-GB"/>
                <w14:ligatures w14:val="none"/>
              </w:rPr>
              <w:sym w:font="Wingdings" w:char="F074"/>
            </w:r>
            <w:r w:rsidRPr="00D15996">
              <w:rPr>
                <w:rFonts w:ascii="Arial" w:eastAsia="Times New Roman" w:hAnsi="Arial" w:cs="Arial"/>
                <w:kern w:val="0"/>
                <w:highlight w:val="yellow"/>
                <w:lang w:eastAsia="en-GB"/>
                <w14:ligatures w14:val="none"/>
              </w:rPr>
              <w:t>,000.00</w:t>
            </w:r>
            <w:r w:rsidRPr="00D15996">
              <w:rPr>
                <w:rFonts w:ascii="Arial" w:eastAsia="Times New Roman" w:hAnsi="Arial" w:cs="Arial"/>
                <w:kern w:val="0"/>
                <w:lang w:eastAsia="en-GB"/>
                <w14:ligatures w14:val="none"/>
              </w:rPr>
              <w:t>.</w:t>
            </w:r>
          </w:p>
        </w:tc>
      </w:tr>
    </w:tbl>
    <w:p w14:paraId="7CF2C316" w14:textId="77777777" w:rsidR="00D15996" w:rsidRPr="00D15996" w:rsidRDefault="00D15996" w:rsidP="00D15996">
      <w:pPr>
        <w:spacing w:after="120" w:line="240" w:lineRule="auto"/>
        <w:jc w:val="both"/>
        <w:rPr>
          <w:rFonts w:ascii="Arial" w:eastAsia="Times New Roman" w:hAnsi="Arial" w:cs="Arial"/>
          <w:kern w:val="0"/>
          <w14:ligatures w14:val="none"/>
        </w:rPr>
      </w:pPr>
    </w:p>
    <w:p w14:paraId="08330B12" w14:textId="77777777" w:rsidR="00D15996" w:rsidRPr="00D15996" w:rsidRDefault="00D15996" w:rsidP="00D15996">
      <w:pPr>
        <w:keepNext/>
        <w:spacing w:after="240" w:line="288" w:lineRule="auto"/>
        <w:jc w:val="both"/>
        <w:rPr>
          <w:rFonts w:ascii="Arial" w:eastAsia="Times New Roman" w:hAnsi="Arial" w:cs="Arial"/>
          <w:b/>
          <w:kern w:val="0"/>
          <w:lang w:eastAsia="en-GB"/>
          <w14:ligatures w14:val="none"/>
        </w:rPr>
      </w:pPr>
      <w:r w:rsidRPr="00D15996">
        <w:rPr>
          <w:rFonts w:ascii="Arial" w:eastAsia="Times New Roman" w:hAnsi="Arial" w:cs="Arial"/>
          <w:b/>
          <w:kern w:val="0"/>
          <w:lang w:eastAsia="en-GB"/>
          <w14:ligatures w14:val="none"/>
        </w:rPr>
        <w:br w:type="page"/>
      </w:r>
      <w:r w:rsidRPr="00D15996">
        <w:rPr>
          <w:rFonts w:ascii="Arial" w:eastAsia="Times New Roman" w:hAnsi="Arial" w:cs="Arial"/>
          <w:b/>
          <w:kern w:val="0"/>
          <w:lang w:eastAsia="en-GB"/>
          <w14:ligatures w14:val="none"/>
        </w:rPr>
        <w:lastRenderedPageBreak/>
        <w:t>Parties</w:t>
      </w:r>
    </w:p>
    <w:p w14:paraId="293C708E" w14:textId="77777777" w:rsidR="00D15996" w:rsidRPr="00D15996" w:rsidRDefault="00D15996" w:rsidP="00D15996">
      <w:p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The Provider</w:t>
      </w:r>
    </w:p>
    <w:p w14:paraId="0EB6C836" w14:textId="77777777" w:rsidR="00D15996" w:rsidRPr="00D15996" w:rsidRDefault="00D15996" w:rsidP="00D15996">
      <w:p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The Beneficiary</w:t>
      </w:r>
    </w:p>
    <w:p w14:paraId="152B842E" w14:textId="77777777" w:rsidR="00D15996" w:rsidRPr="00D15996" w:rsidRDefault="00D15996" w:rsidP="00D15996">
      <w:p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[The Contracting Authority]</w:t>
      </w:r>
      <w:r w:rsidRPr="00D15996">
        <w:rPr>
          <w:rFonts w:ascii="Arial" w:eastAsia="Times New Roman" w:hAnsi="Arial" w:cs="Arial"/>
          <w:kern w:val="0"/>
          <w:sz w:val="20"/>
          <w:highlight w:val="yellow"/>
          <w:vertAlign w:val="superscript"/>
          <w:lang w:eastAsia="en-GB"/>
          <w14:ligatures w14:val="none"/>
        </w:rPr>
        <w:footnoteReference w:id="2"/>
      </w:r>
    </w:p>
    <w:p w14:paraId="417A93E8"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b/>
          <w:kern w:val="0"/>
          <w14:ligatures w14:val="none"/>
        </w:rPr>
        <w:t xml:space="preserve">Whereas </w:t>
      </w:r>
      <w:r w:rsidRPr="00D15996">
        <w:rPr>
          <w:rFonts w:ascii="Arial" w:eastAsia="Times New Roman" w:hAnsi="Arial" w:cs="Arial"/>
          <w:kern w:val="0"/>
          <w14:ligatures w14:val="none"/>
        </w:rPr>
        <w:t>the Contracting Authority and the Provider have entered into a building contract (</w:t>
      </w:r>
      <w:r w:rsidRPr="00D15996">
        <w:rPr>
          <w:rFonts w:ascii="Arial" w:eastAsia="Times New Roman" w:hAnsi="Arial" w:cs="Arial"/>
          <w:b/>
          <w:kern w:val="0"/>
          <w14:ligatures w14:val="none"/>
        </w:rPr>
        <w:t>Building Contract</w:t>
      </w:r>
      <w:r w:rsidRPr="00D15996">
        <w:rPr>
          <w:rFonts w:ascii="Arial" w:eastAsia="Times New Roman" w:hAnsi="Arial" w:cs="Arial"/>
          <w:kern w:val="0"/>
          <w14:ligatures w14:val="none"/>
        </w:rPr>
        <w:t>), under which the Provider has agreed to carry out and complete the works (</w:t>
      </w:r>
      <w:r w:rsidRPr="00D15996">
        <w:rPr>
          <w:rFonts w:ascii="Arial" w:eastAsia="Times New Roman" w:hAnsi="Arial" w:cs="Arial"/>
          <w:b/>
          <w:kern w:val="0"/>
          <w14:ligatures w14:val="none"/>
        </w:rPr>
        <w:t>Works</w:t>
      </w:r>
      <w:r w:rsidRPr="00D15996">
        <w:rPr>
          <w:rFonts w:ascii="Arial" w:eastAsia="Times New Roman" w:hAnsi="Arial" w:cs="Arial"/>
          <w:kern w:val="0"/>
          <w14:ligatures w14:val="none"/>
        </w:rPr>
        <w:t>) required for the purposes of the Development (which expression includes the Works and/or the Site and/or any premises constructed or to be constructed on the Site or any one or more of them as the case requires).</w:t>
      </w:r>
    </w:p>
    <w:p w14:paraId="1688F1CB" w14:textId="77777777" w:rsidR="00D15996" w:rsidRPr="00D15996" w:rsidRDefault="00D15996" w:rsidP="00D15996">
      <w:pPr>
        <w:spacing w:after="120" w:line="240" w:lineRule="auto"/>
        <w:jc w:val="both"/>
        <w:rPr>
          <w:rFonts w:ascii="Arial" w:eastAsia="Times New Roman" w:hAnsi="Arial" w:cs="Arial"/>
          <w:kern w:val="0"/>
          <w14:ligatures w14:val="none"/>
        </w:rPr>
      </w:pPr>
      <w:r w:rsidRPr="00D15996">
        <w:rPr>
          <w:rFonts w:ascii="Arial" w:eastAsia="Times New Roman" w:hAnsi="Arial" w:cs="Arial"/>
          <w:b/>
          <w:kern w:val="0"/>
          <w14:ligatures w14:val="none"/>
        </w:rPr>
        <w:t>It is agreed</w:t>
      </w:r>
      <w:r w:rsidRPr="00D15996">
        <w:rPr>
          <w:rFonts w:ascii="Arial" w:eastAsia="Times New Roman" w:hAnsi="Arial" w:cs="Arial"/>
          <w:kern w:val="0"/>
          <w14:ligatures w14:val="none"/>
        </w:rPr>
        <w:t xml:space="preserve"> in consideration of the sum of £1.00 paid by the Beneficiary, receipt of which the Provider acknowledges, as follows:</w:t>
      </w:r>
    </w:p>
    <w:p w14:paraId="1EB0A94D" w14:textId="77777777" w:rsidR="00D15996" w:rsidRPr="00D15996" w:rsidRDefault="00D15996" w:rsidP="00D15996">
      <w:pPr>
        <w:keepNext/>
        <w:tabs>
          <w:tab w:val="num" w:pos="720"/>
        </w:tabs>
        <w:spacing w:after="240" w:line="288" w:lineRule="auto"/>
        <w:ind w:left="720" w:hanging="720"/>
        <w:jc w:val="both"/>
        <w:outlineLvl w:val="0"/>
        <w:rPr>
          <w:rFonts w:ascii="Arial" w:eastAsia="Times New Roman" w:hAnsi="Arial" w:cs="Arial"/>
          <w:b/>
          <w:kern w:val="0"/>
          <w:lang w:eastAsia="en-GB"/>
          <w14:ligatures w14:val="none"/>
        </w:rPr>
      </w:pPr>
      <w:bookmarkStart w:id="253" w:name="_Ref300761446"/>
      <w:bookmarkStart w:id="254" w:name="_Ref383545600"/>
      <w:bookmarkStart w:id="255" w:name="_Toc171630816"/>
      <w:r w:rsidRPr="00D15996">
        <w:rPr>
          <w:rFonts w:ascii="Arial" w:eastAsia="Times New Roman" w:hAnsi="Arial" w:cs="Arial"/>
          <w:b/>
          <w:kern w:val="0"/>
          <w:lang w:eastAsia="en-GB"/>
          <w14:ligatures w14:val="none"/>
        </w:rPr>
        <w:t>Construction obligations</w:t>
      </w:r>
      <w:bookmarkEnd w:id="253"/>
      <w:bookmarkEnd w:id="254"/>
      <w:bookmarkEnd w:id="255"/>
    </w:p>
    <w:p w14:paraId="7A5BBD6B"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bookmarkStart w:id="256" w:name="_Ref57101071"/>
      <w:r w:rsidRPr="00D15996">
        <w:rPr>
          <w:rFonts w:ascii="Arial" w:eastAsia="Times New Roman" w:hAnsi="Arial" w:cs="Arial"/>
          <w:kern w:val="0"/>
          <w:lang w:eastAsia="en-GB"/>
          <w14:ligatures w14:val="none"/>
        </w:rPr>
        <w:t>The Provider warrants to the Beneficiary that the Provider has carried out and completed or will carry out and complete the Works with all due diligence, in accordance with and subject to the terms of the Building Contract, and has observed and performed and will observe and perform all of its duties and obligations expressed in or arising out of the Building Contract and (without qualification to or derogation from the foregoing) has exercised and will exercise all reasonable skill and care and diligence in and about the construction of the Works.</w:t>
      </w:r>
      <w:bookmarkEnd w:id="256"/>
    </w:p>
    <w:p w14:paraId="2C7EB8E5"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bookmarkStart w:id="257" w:name="_Ref56324069"/>
      <w:r w:rsidRPr="00D15996">
        <w:rPr>
          <w:rFonts w:ascii="Arial" w:eastAsia="Times New Roman" w:hAnsi="Arial" w:cs="Arial"/>
          <w:kern w:val="0"/>
          <w:lang w:eastAsia="en-GB"/>
          <w14:ligatures w14:val="none"/>
        </w:rPr>
        <w:t>Without derogation from clause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_Ref57101071 \w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1.1</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 to the extent that under the Building Contract the Provider takes responsibility for the design of the Works or for the selection of goods, materials, plant or equipment for incorporation in the Works the Provider warrants that the same have been or will be designed or selected with all reasonable skill and care.</w:t>
      </w:r>
      <w:bookmarkEnd w:id="257"/>
    </w:p>
    <w:p w14:paraId="1487E8F5" w14:textId="77777777" w:rsidR="00D15996" w:rsidRPr="00D15996" w:rsidRDefault="00D15996" w:rsidP="00D15996">
      <w:pPr>
        <w:keepNext/>
        <w:tabs>
          <w:tab w:val="num" w:pos="720"/>
        </w:tabs>
        <w:spacing w:after="240" w:line="288" w:lineRule="auto"/>
        <w:ind w:left="720" w:hanging="720"/>
        <w:jc w:val="both"/>
        <w:outlineLvl w:val="0"/>
        <w:rPr>
          <w:rFonts w:ascii="Arial" w:eastAsia="Times New Roman" w:hAnsi="Arial" w:cs="Arial"/>
          <w:b/>
          <w:kern w:val="0"/>
          <w:lang w:eastAsia="en-GB"/>
          <w14:ligatures w14:val="none"/>
        </w:rPr>
      </w:pPr>
      <w:bookmarkStart w:id="258" w:name="_Ref514658744"/>
      <w:bookmarkStart w:id="259" w:name="_Ref84734199"/>
      <w:bookmarkStart w:id="260" w:name="_Ref84734205"/>
      <w:bookmarkStart w:id="261" w:name="_Toc171630817"/>
      <w:bookmarkStart w:id="262" w:name="_Ref514658619"/>
      <w:bookmarkStart w:id="263" w:name="_Ref514658671"/>
      <w:bookmarkStart w:id="264" w:name="_Ref514658689"/>
      <w:bookmarkStart w:id="265" w:name="_Ref514658699"/>
      <w:bookmarkStart w:id="266" w:name="_Ref514658757"/>
      <w:bookmarkStart w:id="267" w:name="_Ref73860468"/>
      <w:bookmarkStart w:id="268" w:name="_Ref84734240"/>
      <w:bookmarkStart w:id="269" w:name="_Ref87845715"/>
      <w:bookmarkStart w:id="270" w:name="_Ref87845732"/>
      <w:r w:rsidRPr="00D15996">
        <w:rPr>
          <w:rFonts w:ascii="Arial" w:eastAsia="Times New Roman" w:hAnsi="Arial" w:cs="Arial"/>
          <w:b/>
          <w:kern w:val="0"/>
          <w:lang w:eastAsia="en-GB"/>
          <w14:ligatures w14:val="none"/>
        </w:rPr>
        <w:t>Professional indemnity insurance</w:t>
      </w:r>
      <w:bookmarkEnd w:id="258"/>
      <w:bookmarkEnd w:id="259"/>
      <w:bookmarkEnd w:id="260"/>
      <w:bookmarkEnd w:id="261"/>
    </w:p>
    <w:p w14:paraId="3D00C896"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bookmarkStart w:id="271" w:name="_Ref520107318"/>
      <w:r w:rsidRPr="00D15996">
        <w:rPr>
          <w:rFonts w:ascii="Arial" w:eastAsia="Times New Roman" w:hAnsi="Arial" w:cs="Arial"/>
          <w:kern w:val="0"/>
          <w:lang w:eastAsia="en-GB"/>
          <w14:ligatures w14:val="none"/>
        </w:rPr>
        <w:t>The Provider warrants to the Beneficiary that there is in force a policy of professional indemnity insurance covering the liabilities of the Provider under the Building Contract and under this Deed for negligent design or specification, or negligent performance of other professional or managerial services, conforming to the relevant requirements specified in the Project Data.  The Provider agrees to maintain such insurance at all times until 12 years after the practical completion of the Development under the Building Contract (or if sooner until 12 years after the termination of the employment of the Provider under the Building Contract), provided such insurance is available on commercially reasonable terms having regard (inter alia) to premiums required and policy terms obtainable.</w:t>
      </w:r>
      <w:bookmarkEnd w:id="271"/>
    </w:p>
    <w:p w14:paraId="621BE434"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If for any period such insurance is not available on commercially reasonable terms, the Provider shall forthwith inform the Beneficiary, and shall obtain in respect of such period such reduced level of professional indemnity insurance as is available and as would be fair and reasonable in the circumstances for the Provider to obtain.</w:t>
      </w:r>
    </w:p>
    <w:p w14:paraId="630E8431"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lastRenderedPageBreak/>
        <w:t xml:space="preserve">Any increased or additional premium required by any insurer by reason of the Provider's own claims record or other acts or omissions or any other matters or things particular to the Provider shall be deemed to be within commercially reasonable terms under clause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_Ref520107318 \w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2.1</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w:t>
      </w:r>
    </w:p>
    <w:p w14:paraId="3EF23BD2"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The Provider shall fully comply with all requirements of, or which relate to, the insurance required under this Deed.</w:t>
      </w:r>
    </w:p>
    <w:p w14:paraId="6DEDAFF8"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Whenever reasonably required to do so by the Beneficiary, the Provider shall provide to the Beneficiary documentary evidence that the insurance required under this Deed is being maintained.</w:t>
      </w:r>
    </w:p>
    <w:p w14:paraId="52849E46" w14:textId="77777777" w:rsidR="00D15996" w:rsidRPr="00D15996" w:rsidRDefault="00D15996" w:rsidP="00D15996">
      <w:pPr>
        <w:keepNext/>
        <w:tabs>
          <w:tab w:val="num" w:pos="720"/>
        </w:tabs>
        <w:spacing w:after="240" w:line="288" w:lineRule="auto"/>
        <w:ind w:left="720" w:hanging="720"/>
        <w:jc w:val="both"/>
        <w:outlineLvl w:val="0"/>
        <w:rPr>
          <w:rFonts w:ascii="Arial" w:eastAsia="Times New Roman" w:hAnsi="Arial" w:cs="Arial"/>
          <w:b/>
          <w:kern w:val="0"/>
          <w:lang w:eastAsia="en-GB"/>
          <w14:ligatures w14:val="none"/>
        </w:rPr>
      </w:pPr>
      <w:bookmarkStart w:id="272" w:name="_Ref300760381"/>
      <w:bookmarkStart w:id="273" w:name="_Ref300760411"/>
      <w:bookmarkStart w:id="274" w:name="_Ref300760432"/>
      <w:bookmarkStart w:id="275" w:name="_Ref300760786"/>
      <w:bookmarkStart w:id="276" w:name="_Ref300761497"/>
      <w:bookmarkStart w:id="277" w:name="_Ref383545607"/>
      <w:bookmarkStart w:id="278" w:name="_Toc171630818"/>
      <w:r w:rsidRPr="00D15996">
        <w:rPr>
          <w:rFonts w:ascii="Arial" w:eastAsia="Times New Roman" w:hAnsi="Arial" w:cs="Arial"/>
          <w:b/>
          <w:kern w:val="0"/>
          <w:lang w:eastAsia="en-GB"/>
          <w14:ligatures w14:val="none"/>
        </w:rPr>
        <w:t>[Substitution provisions</w:t>
      </w:r>
      <w:bookmarkEnd w:id="262"/>
      <w:bookmarkEnd w:id="263"/>
      <w:bookmarkEnd w:id="264"/>
      <w:bookmarkEnd w:id="265"/>
      <w:bookmarkEnd w:id="266"/>
      <w:bookmarkEnd w:id="267"/>
      <w:bookmarkEnd w:id="268"/>
      <w:bookmarkEnd w:id="269"/>
      <w:bookmarkEnd w:id="270"/>
      <w:bookmarkEnd w:id="272"/>
      <w:bookmarkEnd w:id="273"/>
      <w:bookmarkEnd w:id="274"/>
      <w:bookmarkEnd w:id="275"/>
      <w:bookmarkEnd w:id="276"/>
      <w:bookmarkEnd w:id="277"/>
      <w:bookmarkEnd w:id="278"/>
    </w:p>
    <w:p w14:paraId="44B8D3E6"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bookmarkStart w:id="279" w:name="_Ref300749937"/>
      <w:r w:rsidRPr="00D15996">
        <w:rPr>
          <w:rFonts w:ascii="Arial" w:eastAsia="Times New Roman" w:hAnsi="Arial" w:cs="Arial"/>
          <w:kern w:val="0"/>
          <w:lang w:eastAsia="en-GB"/>
          <w14:ligatures w14:val="none"/>
        </w:rPr>
        <w:t>The Provider shall not:</w:t>
      </w:r>
      <w:bookmarkEnd w:id="279"/>
    </w:p>
    <w:p w14:paraId="01A5EAB0"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terminate its employment;</w:t>
      </w:r>
    </w:p>
    <w:p w14:paraId="55290407"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treat its employment as having been terminated; or</w:t>
      </w:r>
    </w:p>
    <w:p w14:paraId="218C7330"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suspend the carrying out of the Works,</w:t>
      </w:r>
    </w:p>
    <w:p w14:paraId="242BB3EF" w14:textId="77777777" w:rsidR="00D15996" w:rsidRPr="00D15996" w:rsidRDefault="00D15996" w:rsidP="00D15996">
      <w:pPr>
        <w:spacing w:after="120" w:line="480" w:lineRule="auto"/>
        <w:ind w:left="709"/>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under the Building Contract (</w:t>
      </w:r>
      <w:r w:rsidRPr="00D15996">
        <w:rPr>
          <w:rFonts w:ascii="Arial" w:eastAsia="Times New Roman" w:hAnsi="Arial" w:cs="Arial"/>
          <w:b/>
          <w:kern w:val="0"/>
          <w:lang w:eastAsia="en-GB"/>
          <w14:ligatures w14:val="none"/>
        </w:rPr>
        <w:t>Discontinue</w:t>
      </w:r>
      <w:r w:rsidRPr="00D15996">
        <w:rPr>
          <w:rFonts w:ascii="Arial" w:eastAsia="Times New Roman" w:hAnsi="Arial" w:cs="Arial"/>
          <w:kern w:val="0"/>
          <w:lang w:eastAsia="en-GB"/>
          <w14:ligatures w14:val="none"/>
        </w:rPr>
        <w:t>) without giving the Beneficiary not less than 28 days' notice of the Provider's intention to Discontinue, specifying the grounds for the discontinuance.</w:t>
      </w:r>
    </w:p>
    <w:p w14:paraId="3BA293D8"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bookmarkStart w:id="280" w:name="_Ref300750019"/>
      <w:r w:rsidRPr="00D15996">
        <w:rPr>
          <w:rFonts w:ascii="Arial" w:eastAsia="Times New Roman" w:hAnsi="Arial" w:cs="Arial"/>
          <w:kern w:val="0"/>
          <w:lang w:eastAsia="en-GB"/>
          <w14:ligatures w14:val="none"/>
        </w:rPr>
        <w:t>If the Beneficiary gives the Provider notice requiring it to accept the instructions of the Beneficiary or its appointee under the Building Contract, to the exclusion of the Contracting Authority (</w:t>
      </w:r>
      <w:r w:rsidRPr="00D15996">
        <w:rPr>
          <w:rFonts w:ascii="Arial" w:eastAsia="Times New Roman" w:hAnsi="Arial" w:cs="Arial"/>
          <w:b/>
          <w:kern w:val="0"/>
          <w:lang w:eastAsia="en-GB"/>
          <w14:ligatures w14:val="none"/>
        </w:rPr>
        <w:t>Step-in Notice</w:t>
      </w:r>
      <w:r w:rsidRPr="00D15996">
        <w:rPr>
          <w:rFonts w:ascii="Arial" w:eastAsia="Times New Roman" w:hAnsi="Arial" w:cs="Arial"/>
          <w:kern w:val="0"/>
          <w:lang w:eastAsia="en-GB"/>
          <w14:ligatures w14:val="none"/>
        </w:rPr>
        <w:t>), the Provider:</w:t>
      </w:r>
      <w:bookmarkEnd w:id="280"/>
    </w:p>
    <w:p w14:paraId="670E8BE6"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shall not Discontinue; and</w:t>
      </w:r>
    </w:p>
    <w:p w14:paraId="3419ECDE"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shall comply with the Step-in Notice.</w:t>
      </w:r>
    </w:p>
    <w:p w14:paraId="61A0D338"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 xml:space="preserve">A Step-in Notice may be served, whether or not the Provider has previously served notice under clause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_Ref300749937 \w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3.1</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 xml:space="preserve">, but not after the notice period under clause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_Ref300749937 \w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3.1</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 xml:space="preserve"> has expired.</w:t>
      </w:r>
    </w:p>
    <w:p w14:paraId="71D3EBA0"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As against the Contracting Authority and the Beneficiary, the Provider shall be entitled and obliged to rely upon and to comply with any Step-in Notice, and shall not make any enquiry into the entitlement of the Beneficiary as against the Contracting Authority to serve the Step-in Notice.</w:t>
      </w:r>
    </w:p>
    <w:p w14:paraId="6A03429F"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As from the date of service of a Step-in Notice (</w:t>
      </w:r>
      <w:r w:rsidRPr="00D15996">
        <w:rPr>
          <w:rFonts w:ascii="Arial" w:eastAsia="Times New Roman" w:hAnsi="Arial" w:cs="Arial"/>
          <w:b/>
          <w:kern w:val="0"/>
          <w:lang w:eastAsia="en-GB"/>
          <w14:ligatures w14:val="none"/>
        </w:rPr>
        <w:t>Step-in Date</w:t>
      </w:r>
      <w:r w:rsidRPr="00D15996">
        <w:rPr>
          <w:rFonts w:ascii="Arial" w:eastAsia="Times New Roman" w:hAnsi="Arial" w:cs="Arial"/>
          <w:kern w:val="0"/>
          <w:lang w:eastAsia="en-GB"/>
          <w14:ligatures w14:val="none"/>
        </w:rPr>
        <w:t>), the Beneficiary or its appointee shall assume all the rights and perform all the obligations of the Contracting Authority under the Building Contract, provided that this shall not affect or derogate from any right of action the Contracting Authority may have against the Provider in respect of any breach of duty of the Provider under or in connection with the Building Contract happening before the Step-in Date.</w:t>
      </w:r>
    </w:p>
    <w:p w14:paraId="1A1FC460"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lastRenderedPageBreak/>
        <w:t>Within 21 days after the Step-in Date, the Beneficiary shall pay to the Provider an amount equal to the sum (if any) due and payable to the Provider under the Building Contract.</w:t>
      </w:r>
    </w:p>
    <w:p w14:paraId="4FBD5EF5"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Service of a Step-in Notice does not affect the right of the Provider to Discontinue on account of any breach of duty of the Beneficiary or its appointee after the Step-in Date.</w:t>
      </w:r>
    </w:p>
    <w:p w14:paraId="2EF0ACCE"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bookmarkStart w:id="281" w:name="_Ref300750026"/>
      <w:r w:rsidRPr="00D15996">
        <w:rPr>
          <w:rFonts w:ascii="Arial" w:eastAsia="Times New Roman" w:hAnsi="Arial" w:cs="Arial"/>
          <w:kern w:val="0"/>
          <w:lang w:eastAsia="en-GB"/>
          <w14:ligatures w14:val="none"/>
        </w:rPr>
        <w:t>If the employment of the Provider under the Building Contract is terminated before service of any Step-in Notice, then if required to do so by notice served by the Beneficiary not later than 12 weeks after the date of such termination, the Provider shall enter into a new building contract with the Beneficiary or its appointee on the same terms as the Building Contract but with such revisions as the Beneficiary shall reasonably require to reflect altered circumstances.  Upon the execution of such new agreement, the Beneficiary shall pay to the Provider an amount equal to the sum (if any) due and payable (excluding cancellation fees) to the Provider under the Building Contract.</w:t>
      </w:r>
      <w:bookmarkEnd w:id="281"/>
    </w:p>
    <w:p w14:paraId="62221F78"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 xml:space="preserve">The Beneficiary guarantees to the Provider the performance of the obligations of any appointee of the Beneficiary nominated under clause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_Ref300750019 \w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3.2</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 xml:space="preserve"> or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_Ref300750026 \w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3.8</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w:t>
      </w:r>
    </w:p>
    <w:p w14:paraId="521E271E"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 xml:space="preserve">If, before the service of any Step-in Notice under this Deed, any other person exercises any similar right to step into the Building Contract to the exclusion of the Contracting Authority, in accordance with any other agreement entered into pursuant to any term of the Building Contract, this clause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_Ref300760381 \w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3</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 xml:space="preserve"> shall cease to have effect.</w:t>
      </w:r>
    </w:p>
    <w:p w14:paraId="69CF92A5"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 xml:space="preserve">The Contracting Authority agrees to the provisions of this clause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_Ref300760411 \w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3</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w:t>
      </w:r>
    </w:p>
    <w:p w14:paraId="5B39C198" w14:textId="77777777" w:rsidR="00D15996" w:rsidRPr="00D15996" w:rsidRDefault="00D15996" w:rsidP="00D15996">
      <w:pPr>
        <w:spacing w:after="120" w:line="480" w:lineRule="auto"/>
        <w:jc w:val="both"/>
        <w:rPr>
          <w:rFonts w:ascii="Arial" w:eastAsia="Times New Roman" w:hAnsi="Arial" w:cs="Arial"/>
          <w:kern w:val="0"/>
          <w:lang w:eastAsia="en-GB"/>
          <w14:ligatures w14:val="none"/>
        </w:rPr>
      </w:pPr>
      <w:r w:rsidRPr="00D15996">
        <w:rPr>
          <w:rFonts w:ascii="Arial" w:eastAsia="Times New Roman" w:hAnsi="Arial" w:cs="Arial"/>
          <w:b/>
          <w:i/>
          <w:kern w:val="0"/>
          <w:highlight w:val="yellow"/>
          <w:lang w:eastAsia="en-GB"/>
          <w14:ligatures w14:val="none"/>
        </w:rPr>
        <w:t>[Note: Clause </w:t>
      </w:r>
      <w:r w:rsidRPr="00D15996">
        <w:rPr>
          <w:rFonts w:ascii="Arial" w:eastAsia="Times New Roman" w:hAnsi="Arial" w:cs="Arial"/>
          <w:b/>
          <w:i/>
          <w:kern w:val="0"/>
          <w:highlight w:val="yellow"/>
          <w:lang w:eastAsia="en-GB"/>
          <w14:ligatures w14:val="none"/>
        </w:rPr>
        <w:fldChar w:fldCharType="begin"/>
      </w:r>
      <w:r w:rsidRPr="00D15996">
        <w:rPr>
          <w:rFonts w:ascii="Arial" w:eastAsia="Times New Roman" w:hAnsi="Arial" w:cs="Arial"/>
          <w:b/>
          <w:i/>
          <w:kern w:val="0"/>
          <w:highlight w:val="yellow"/>
          <w:lang w:eastAsia="en-GB"/>
          <w14:ligatures w14:val="none"/>
        </w:rPr>
        <w:instrText xml:space="preserve"> REF _Ref300760432 \w \h  \* MERGEFORMAT </w:instrText>
      </w:r>
      <w:r w:rsidRPr="00D15996">
        <w:rPr>
          <w:rFonts w:ascii="Arial" w:eastAsia="Times New Roman" w:hAnsi="Arial" w:cs="Arial"/>
          <w:b/>
          <w:i/>
          <w:kern w:val="0"/>
          <w:highlight w:val="yellow"/>
          <w:lang w:eastAsia="en-GB"/>
          <w14:ligatures w14:val="none"/>
        </w:rPr>
      </w:r>
      <w:r w:rsidRPr="00D15996">
        <w:rPr>
          <w:rFonts w:ascii="Arial" w:eastAsia="Times New Roman" w:hAnsi="Arial" w:cs="Arial"/>
          <w:b/>
          <w:i/>
          <w:kern w:val="0"/>
          <w:highlight w:val="yellow"/>
          <w:lang w:eastAsia="en-GB"/>
          <w14:ligatures w14:val="none"/>
        </w:rPr>
        <w:fldChar w:fldCharType="separate"/>
      </w:r>
      <w:r w:rsidRPr="00D15996">
        <w:rPr>
          <w:rFonts w:ascii="Arial" w:eastAsia="Times New Roman" w:hAnsi="Arial" w:cs="Arial"/>
          <w:b/>
          <w:i/>
          <w:kern w:val="0"/>
          <w:highlight w:val="yellow"/>
          <w:lang w:eastAsia="en-GB"/>
          <w14:ligatures w14:val="none"/>
        </w:rPr>
        <w:t>3</w:t>
      </w:r>
      <w:r w:rsidRPr="00D15996">
        <w:rPr>
          <w:rFonts w:ascii="Arial" w:eastAsia="Times New Roman" w:hAnsi="Arial" w:cs="Arial"/>
          <w:b/>
          <w:i/>
          <w:kern w:val="0"/>
          <w:highlight w:val="yellow"/>
          <w:lang w:eastAsia="en-GB"/>
          <w14:ligatures w14:val="none"/>
        </w:rPr>
        <w:fldChar w:fldCharType="end"/>
      </w:r>
      <w:r w:rsidRPr="00D15996">
        <w:rPr>
          <w:rFonts w:ascii="Arial" w:eastAsia="Times New Roman" w:hAnsi="Arial" w:cs="Arial"/>
          <w:b/>
          <w:i/>
          <w:kern w:val="0"/>
          <w:highlight w:val="yellow"/>
          <w:lang w:eastAsia="en-GB"/>
          <w14:ligatures w14:val="none"/>
        </w:rPr>
        <w:t xml:space="preserve"> shall be included in warranties in favour of a Funder and/or a Purchaser and/or an Interested Party if the Contracting Authority shall so require]</w:t>
      </w:r>
      <w:bookmarkStart w:id="282" w:name="_Ref514658712"/>
      <w:r w:rsidRPr="00D15996">
        <w:rPr>
          <w:rFonts w:ascii="Arial" w:eastAsia="Times New Roman" w:hAnsi="Arial" w:cs="Arial"/>
          <w:b/>
          <w:i/>
          <w:kern w:val="0"/>
          <w:highlight w:val="yellow"/>
          <w:lang w:eastAsia="en-GB"/>
          <w14:ligatures w14:val="none"/>
        </w:rPr>
        <w:t>.</w:t>
      </w:r>
      <w:bookmarkEnd w:id="282"/>
    </w:p>
    <w:p w14:paraId="51C4D582" w14:textId="77777777" w:rsidR="00D15996" w:rsidRPr="00D15996" w:rsidRDefault="00D15996" w:rsidP="00D15996">
      <w:pPr>
        <w:keepNext/>
        <w:tabs>
          <w:tab w:val="num" w:pos="720"/>
        </w:tabs>
        <w:spacing w:after="240" w:line="288" w:lineRule="auto"/>
        <w:ind w:left="720" w:hanging="720"/>
        <w:jc w:val="both"/>
        <w:outlineLvl w:val="0"/>
        <w:rPr>
          <w:rFonts w:ascii="Arial" w:eastAsia="Times New Roman" w:hAnsi="Arial" w:cs="Arial"/>
          <w:b/>
          <w:kern w:val="0"/>
          <w:lang w:eastAsia="en-GB"/>
          <w14:ligatures w14:val="none"/>
        </w:rPr>
      </w:pPr>
      <w:bookmarkStart w:id="283" w:name="_Ref514658705"/>
      <w:bookmarkStart w:id="284" w:name="_Ref514658718"/>
      <w:bookmarkStart w:id="285" w:name="_Ref73860508"/>
      <w:bookmarkStart w:id="286" w:name="_Ref84734221"/>
      <w:bookmarkStart w:id="287" w:name="_Ref300760825"/>
      <w:bookmarkStart w:id="288" w:name="_Ref300761030"/>
      <w:bookmarkStart w:id="289" w:name="_Toc171630819"/>
      <w:r w:rsidRPr="00D15996">
        <w:rPr>
          <w:rFonts w:ascii="Arial" w:eastAsia="Times New Roman" w:hAnsi="Arial" w:cs="Arial"/>
          <w:b/>
          <w:kern w:val="0"/>
          <w:lang w:eastAsia="en-GB"/>
          <w14:ligatures w14:val="none"/>
        </w:rPr>
        <w:t>[Deeds of warranty</w:t>
      </w:r>
      <w:bookmarkEnd w:id="283"/>
      <w:bookmarkEnd w:id="284"/>
      <w:bookmarkEnd w:id="285"/>
      <w:bookmarkEnd w:id="286"/>
      <w:bookmarkEnd w:id="287"/>
      <w:bookmarkEnd w:id="288"/>
      <w:bookmarkEnd w:id="289"/>
    </w:p>
    <w:p w14:paraId="073FCEA5"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bookmarkStart w:id="290" w:name="_Ref300835141"/>
      <w:r w:rsidRPr="00D15996">
        <w:rPr>
          <w:rFonts w:ascii="Arial" w:eastAsia="Times New Roman" w:hAnsi="Arial" w:cs="Arial"/>
          <w:kern w:val="0"/>
          <w:lang w:eastAsia="en-GB"/>
          <w14:ligatures w14:val="none"/>
        </w:rPr>
        <w:t>The Provider shall, as the Beneficiary may at any time or times require, promptly execute and deliver a deed or deeds of warranty in favour of Funders and/or Purchasers and/or Tenants [and/or Adjoining Owner] [and/or Management Companies] [and/or Interested Party] in the terms of this Deed, mutatis mutandis, but excluding the terms of clause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_Ref300760786 \w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3</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 xml:space="preserv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_Ref300760381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[Substitution provisions</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 xml:space="preserve">) and of this clause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_Ref300761030 \w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4</w:t>
      </w:r>
      <w:r w:rsidRPr="00D15996">
        <w:rPr>
          <w:rFonts w:ascii="Arial" w:eastAsia="Times New Roman" w:hAnsi="Arial" w:cs="Arial"/>
          <w:kern w:val="0"/>
          <w:lang w:eastAsia="en-GB"/>
          <w14:ligatures w14:val="none"/>
        </w:rPr>
        <w:fldChar w:fldCharType="end"/>
      </w:r>
      <w:bookmarkEnd w:id="290"/>
      <w:r w:rsidRPr="00D15996">
        <w:rPr>
          <w:rFonts w:ascii="Arial" w:eastAsia="Times New Roman" w:hAnsi="Arial" w:cs="Arial"/>
          <w:kern w:val="0"/>
          <w:lang w:eastAsia="en-GB"/>
          <w14:ligatures w14:val="none"/>
        </w:rPr>
        <w:t>.</w:t>
      </w:r>
      <w:r w:rsidRPr="00D15996">
        <w:rPr>
          <w:rFonts w:ascii="Arial" w:eastAsia="Times New Roman" w:hAnsi="Arial" w:cs="Arial"/>
          <w:kern w:val="0"/>
          <w:sz w:val="20"/>
          <w:highlight w:val="yellow"/>
          <w:vertAlign w:val="superscript"/>
          <w:lang w:eastAsia="en-GB"/>
          <w14:ligatures w14:val="none"/>
        </w:rPr>
        <w:footnoteReference w:id="3"/>
      </w:r>
    </w:p>
    <w:p w14:paraId="35E7516E" w14:textId="77777777" w:rsidR="00D15996" w:rsidRPr="00D15996" w:rsidRDefault="00D15996" w:rsidP="00D15996">
      <w:pPr>
        <w:spacing w:after="120" w:line="480" w:lineRule="auto"/>
        <w:jc w:val="both"/>
        <w:rPr>
          <w:rFonts w:ascii="Arial" w:eastAsia="Times New Roman" w:hAnsi="Arial" w:cs="Arial"/>
          <w:kern w:val="0"/>
          <w:lang w:eastAsia="en-GB"/>
          <w14:ligatures w14:val="none"/>
        </w:rPr>
      </w:pPr>
      <w:r w:rsidRPr="00D15996">
        <w:rPr>
          <w:rFonts w:ascii="Arial" w:eastAsia="Times New Roman" w:hAnsi="Arial" w:cs="Arial"/>
          <w:b/>
          <w:i/>
          <w:kern w:val="0"/>
          <w:lang w:eastAsia="en-GB"/>
          <w14:ligatures w14:val="none"/>
        </w:rPr>
        <w:t>[Note: Clause </w:t>
      </w:r>
      <w:r w:rsidRPr="00D15996">
        <w:rPr>
          <w:rFonts w:ascii="Arial" w:eastAsia="Times New Roman" w:hAnsi="Arial" w:cs="Arial"/>
          <w:b/>
          <w:i/>
          <w:kern w:val="0"/>
          <w:lang w:eastAsia="en-GB"/>
          <w14:ligatures w14:val="none"/>
        </w:rPr>
        <w:fldChar w:fldCharType="begin"/>
      </w:r>
      <w:r w:rsidRPr="00D15996">
        <w:rPr>
          <w:rFonts w:ascii="Arial" w:eastAsia="Times New Roman" w:hAnsi="Arial" w:cs="Arial"/>
          <w:b/>
          <w:i/>
          <w:kern w:val="0"/>
          <w:lang w:eastAsia="en-GB"/>
          <w14:ligatures w14:val="none"/>
        </w:rPr>
        <w:instrText xml:space="preserve"> REF _Ref514658718 \w  \* MERGEFORMAT </w:instrText>
      </w:r>
      <w:r w:rsidRPr="00D15996">
        <w:rPr>
          <w:rFonts w:ascii="Arial" w:eastAsia="Times New Roman" w:hAnsi="Arial" w:cs="Arial"/>
          <w:b/>
          <w:i/>
          <w:kern w:val="0"/>
          <w:lang w:eastAsia="en-GB"/>
          <w14:ligatures w14:val="none"/>
        </w:rPr>
        <w:fldChar w:fldCharType="separate"/>
      </w:r>
      <w:r w:rsidRPr="00D15996">
        <w:rPr>
          <w:rFonts w:ascii="Arial" w:eastAsia="Times New Roman" w:hAnsi="Arial" w:cs="Arial"/>
          <w:b/>
          <w:i/>
          <w:kern w:val="0"/>
          <w:lang w:eastAsia="en-GB"/>
          <w14:ligatures w14:val="none"/>
        </w:rPr>
        <w:t>4</w:t>
      </w:r>
      <w:r w:rsidRPr="00D15996">
        <w:rPr>
          <w:rFonts w:ascii="Arial" w:eastAsia="Times New Roman" w:hAnsi="Arial" w:cs="Arial"/>
          <w:b/>
          <w:i/>
          <w:kern w:val="0"/>
          <w:lang w:eastAsia="en-GB"/>
          <w14:ligatures w14:val="none"/>
        </w:rPr>
        <w:fldChar w:fldCharType="end"/>
      </w:r>
      <w:r w:rsidRPr="00D15996">
        <w:rPr>
          <w:rFonts w:ascii="Arial" w:eastAsia="Times New Roman" w:hAnsi="Arial" w:cs="Arial"/>
          <w:b/>
          <w:i/>
          <w:kern w:val="0"/>
          <w:lang w:eastAsia="en-GB"/>
          <w14:ligatures w14:val="none"/>
        </w:rPr>
        <w:t xml:space="preserve"> shall be included in warranties in favour of a Funder and/or a Purchaser and/or an Interested Party if the Contracting Authority shall so require]</w:t>
      </w:r>
    </w:p>
    <w:p w14:paraId="062BB95D" w14:textId="77777777" w:rsidR="00D15996" w:rsidRPr="00D15996" w:rsidRDefault="00D15996" w:rsidP="00D15996">
      <w:pPr>
        <w:keepNext/>
        <w:tabs>
          <w:tab w:val="num" w:pos="720"/>
        </w:tabs>
        <w:spacing w:after="240" w:line="288" w:lineRule="auto"/>
        <w:ind w:left="720" w:hanging="720"/>
        <w:jc w:val="both"/>
        <w:outlineLvl w:val="0"/>
        <w:rPr>
          <w:rFonts w:ascii="Arial" w:eastAsia="Times New Roman" w:hAnsi="Arial" w:cs="Arial"/>
          <w:b/>
          <w:kern w:val="0"/>
          <w:lang w:eastAsia="en-GB"/>
          <w14:ligatures w14:val="none"/>
        </w:rPr>
      </w:pPr>
      <w:bookmarkStart w:id="291" w:name="_Toc171630820"/>
      <w:r w:rsidRPr="00D15996">
        <w:rPr>
          <w:rFonts w:ascii="Arial" w:eastAsia="Times New Roman" w:hAnsi="Arial" w:cs="Arial"/>
          <w:b/>
          <w:kern w:val="0"/>
          <w:lang w:eastAsia="en-GB"/>
          <w14:ligatures w14:val="none"/>
        </w:rPr>
        <w:t>Assignment</w:t>
      </w:r>
      <w:bookmarkEnd w:id="291"/>
    </w:p>
    <w:p w14:paraId="5672D470"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bookmarkStart w:id="292" w:name="_Ref514658731"/>
      <w:r w:rsidRPr="00D15996">
        <w:rPr>
          <w:rFonts w:ascii="Arial" w:eastAsia="Times New Roman" w:hAnsi="Arial" w:cs="Arial"/>
          <w:kern w:val="0"/>
          <w:lang w:eastAsia="en-GB"/>
          <w14:ligatures w14:val="none"/>
        </w:rPr>
        <w:t>The Beneficiary may assign all of its rights under this Deed:</w:t>
      </w:r>
      <w:bookmarkEnd w:id="292"/>
    </w:p>
    <w:p w14:paraId="0E4CBA9C"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lastRenderedPageBreak/>
        <w:t>to any Funder and by way of re-assignment on redemption; and</w:t>
      </w:r>
    </w:p>
    <w:p w14:paraId="309FB80F"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by absolute assignment to any Group Company of the Beneficiary; and</w:t>
      </w:r>
    </w:p>
    <w:p w14:paraId="7A64D290"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bookmarkStart w:id="293" w:name="_Ref506699570"/>
      <w:r w:rsidRPr="00D15996">
        <w:rPr>
          <w:rFonts w:ascii="Arial" w:eastAsia="Times New Roman" w:hAnsi="Arial" w:cs="Arial"/>
          <w:kern w:val="0"/>
          <w:lang w:eastAsia="en-GB"/>
          <w14:ligatures w14:val="none"/>
        </w:rPr>
        <w:t>by absolute assignment on two other occasions only.</w:t>
      </w:r>
      <w:bookmarkEnd w:id="293"/>
    </w:p>
    <w:p w14:paraId="08EEEA95"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If the interest of the Beneficiary in the Development is as trustee, it may also assign its rights under this Deed to another trustee of the same trust.</w:t>
      </w:r>
    </w:p>
    <w:p w14:paraId="50AA0ACE"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In this Deed references to the Beneficiary include where the context admits its permitted assignees, (but not so as to permit more than two assignments under clause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_Ref506699570 \w  \* MERGEFORMAT </w:instrText>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5.1(c)</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w:t>
      </w:r>
    </w:p>
    <w:p w14:paraId="266D4EEA" w14:textId="77777777" w:rsidR="00D15996" w:rsidRPr="00D15996" w:rsidRDefault="00D15996" w:rsidP="00D15996">
      <w:pPr>
        <w:keepNext/>
        <w:tabs>
          <w:tab w:val="num" w:pos="720"/>
        </w:tabs>
        <w:spacing w:after="240" w:line="288" w:lineRule="auto"/>
        <w:ind w:left="720" w:hanging="720"/>
        <w:jc w:val="both"/>
        <w:outlineLvl w:val="0"/>
        <w:rPr>
          <w:rFonts w:ascii="Arial" w:eastAsia="Times New Roman" w:hAnsi="Arial" w:cs="Arial"/>
          <w:b/>
          <w:kern w:val="0"/>
          <w:lang w:eastAsia="en-GB"/>
          <w14:ligatures w14:val="none"/>
        </w:rPr>
      </w:pPr>
      <w:bookmarkStart w:id="294" w:name="_Ref506699572"/>
      <w:bookmarkStart w:id="295" w:name="_Toc171630821"/>
      <w:r w:rsidRPr="00D15996">
        <w:rPr>
          <w:rFonts w:ascii="Arial" w:eastAsia="Times New Roman" w:hAnsi="Arial" w:cs="Arial"/>
          <w:b/>
          <w:kern w:val="0"/>
          <w:lang w:eastAsia="en-GB"/>
          <w14:ligatures w14:val="none"/>
        </w:rPr>
        <w:t>Copyright</w:t>
      </w:r>
      <w:bookmarkEnd w:id="294"/>
      <w:bookmarkEnd w:id="295"/>
    </w:p>
    <w:p w14:paraId="4A7924D3"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The Provider grants to the Beneficiary an irrevocable, non-exclusive royalty-free licence to use and reproduce any drawings, details, calculations, specifications and/or all other documents, data and models (including but not limited to BIM data and models) produced by or on behalf of the Provider for the purposes of the Works and any designs contained in them (</w:t>
      </w:r>
      <w:r w:rsidRPr="00D15996">
        <w:rPr>
          <w:rFonts w:ascii="Arial" w:eastAsia="Times New Roman" w:hAnsi="Arial" w:cs="Arial"/>
          <w:b/>
          <w:kern w:val="0"/>
          <w:lang w:eastAsia="en-GB"/>
          <w14:ligatures w14:val="none"/>
        </w:rPr>
        <w:t>Documents</w:t>
      </w:r>
      <w:r w:rsidRPr="00D15996">
        <w:rPr>
          <w:rFonts w:ascii="Arial" w:eastAsia="Times New Roman" w:hAnsi="Arial" w:cs="Arial"/>
          <w:kern w:val="0"/>
          <w:lang w:eastAsia="en-GB"/>
          <w14:ligatures w14:val="none"/>
        </w:rPr>
        <w:t>) for any purpose connected with the Development and to grant sub-licences in the terms of this licence but copyright in the Documents shall remain vested in the Provider.</w:t>
      </w:r>
    </w:p>
    <w:p w14:paraId="248686E0"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The Provider will not be liable for any use of the Documents for any purposes other than those for which the same are or were produced.</w:t>
      </w:r>
    </w:p>
    <w:p w14:paraId="57F0F925"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The Beneficiary shall on written request and upon paying a reasonable copying charge, be entitled to be supplied by the Provider with full and proper copies of the Documents.</w:t>
      </w:r>
    </w:p>
    <w:p w14:paraId="5292DC01"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The Provider warrants to the Beneficiary that the use of the Documents for the purposes of the Development will not infringe the rights of any third person.</w:t>
      </w:r>
    </w:p>
    <w:p w14:paraId="670EEADA" w14:textId="77777777" w:rsidR="00D15996" w:rsidRPr="00D15996" w:rsidRDefault="00D15996" w:rsidP="00D15996">
      <w:pPr>
        <w:keepNext/>
        <w:tabs>
          <w:tab w:val="num" w:pos="720"/>
        </w:tabs>
        <w:spacing w:after="240" w:line="288" w:lineRule="auto"/>
        <w:ind w:left="720" w:hanging="720"/>
        <w:jc w:val="both"/>
        <w:outlineLvl w:val="0"/>
        <w:rPr>
          <w:rFonts w:ascii="Arial" w:eastAsia="Times New Roman" w:hAnsi="Arial" w:cs="Arial"/>
          <w:b/>
          <w:kern w:val="0"/>
          <w:lang w:eastAsia="en-GB"/>
          <w14:ligatures w14:val="none"/>
        </w:rPr>
      </w:pPr>
      <w:bookmarkStart w:id="296" w:name="_Toc171630822"/>
      <w:r w:rsidRPr="00D15996">
        <w:rPr>
          <w:rFonts w:ascii="Arial" w:eastAsia="Times New Roman" w:hAnsi="Arial" w:cs="Arial"/>
          <w:b/>
          <w:kern w:val="0"/>
          <w:lang w:eastAsia="en-GB"/>
          <w14:ligatures w14:val="none"/>
        </w:rPr>
        <w:t>Extraneous rights</w:t>
      </w:r>
      <w:bookmarkEnd w:id="296"/>
    </w:p>
    <w:p w14:paraId="42549AE4"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This Deed shall not negate or diminish any duty or liability otherwise owed by the Provider to the Beneficiary.</w:t>
      </w:r>
    </w:p>
    <w:p w14:paraId="42C6F3AC"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No approval or inspection of the Works or of any designs or specifications and no testing of any work or materials by or on behalf of the Beneficiary and no omission to inspect or test shall negate or diminish any duty or liability of the Provider arising under this Deed.</w:t>
      </w:r>
    </w:p>
    <w:p w14:paraId="657ED4F7" w14:textId="77777777" w:rsidR="00D15996" w:rsidRPr="00D15996" w:rsidRDefault="00D15996" w:rsidP="00D15996">
      <w:pPr>
        <w:keepNext/>
        <w:tabs>
          <w:tab w:val="num" w:pos="720"/>
        </w:tabs>
        <w:spacing w:after="240" w:line="288" w:lineRule="auto"/>
        <w:ind w:left="720" w:hanging="720"/>
        <w:jc w:val="both"/>
        <w:outlineLvl w:val="0"/>
        <w:rPr>
          <w:rFonts w:ascii="Arial" w:eastAsia="Times New Roman" w:hAnsi="Arial" w:cs="Arial"/>
          <w:b/>
          <w:kern w:val="0"/>
          <w:lang w:eastAsia="en-GB"/>
          <w14:ligatures w14:val="none"/>
        </w:rPr>
      </w:pPr>
      <w:bookmarkStart w:id="297" w:name="_Toc171630823"/>
      <w:r w:rsidRPr="00D15996">
        <w:rPr>
          <w:rFonts w:ascii="Arial" w:eastAsia="Times New Roman" w:hAnsi="Arial" w:cs="Arial"/>
          <w:b/>
          <w:kern w:val="0"/>
          <w:lang w:eastAsia="en-GB"/>
          <w14:ligatures w14:val="none"/>
        </w:rPr>
        <w:t>Defences and exclusions</w:t>
      </w:r>
      <w:bookmarkEnd w:id="297"/>
    </w:p>
    <w:p w14:paraId="4DBCEC82"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bookmarkStart w:id="298" w:name="_Ref300750276"/>
      <w:r w:rsidRPr="00D15996">
        <w:rPr>
          <w:rFonts w:ascii="Arial" w:eastAsia="Times New Roman" w:hAnsi="Arial" w:cs="Arial"/>
          <w:kern w:val="0"/>
          <w:lang w:eastAsia="en-GB"/>
          <w14:ligatures w14:val="none"/>
        </w:rPr>
        <w:t xml:space="preserve">In any claim under this Deed for breach of clause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_Ref300761446 \w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1</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 xml:space="preserv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_Ref383545600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Construction obligations</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 there shall be available to the Provider any defence that:</w:t>
      </w:r>
      <w:bookmarkEnd w:id="298"/>
    </w:p>
    <w:p w14:paraId="63CA1CD4"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arises from or in connection with the Building Contract; and</w:t>
      </w:r>
    </w:p>
    <w:p w14:paraId="5BC0D68B"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would have been available if the claim had been brought by the Contracting Authority under the Building Contract,</w:t>
      </w:r>
    </w:p>
    <w:p w14:paraId="0FF3710F" w14:textId="77777777" w:rsidR="00D15996" w:rsidRPr="00D15996" w:rsidRDefault="00D15996" w:rsidP="00D15996">
      <w:pPr>
        <w:spacing w:after="120" w:line="480" w:lineRule="auto"/>
        <w:ind w:firstLine="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lastRenderedPageBreak/>
        <w:t>excluding any set-off or counterclaim available against the Contracting Authority.</w:t>
      </w:r>
    </w:p>
    <w:p w14:paraId="094508C5"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The Provider shall not be entitled to rely under this Deed upon any set-off or counterclaim available against the Contracting Authority, that does not arise from or in connection with the Building Contract.</w:t>
      </w:r>
    </w:p>
    <w:p w14:paraId="386E2983"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bookmarkStart w:id="299" w:name="_Ref300750298"/>
      <w:r w:rsidRPr="00D15996">
        <w:rPr>
          <w:rFonts w:ascii="Arial" w:eastAsia="Times New Roman" w:hAnsi="Arial" w:cs="Arial"/>
          <w:kern w:val="0"/>
          <w:lang w:eastAsia="en-GB"/>
          <w14:ligatures w14:val="none"/>
        </w:rPr>
        <w:t xml:space="preserve">[The exclusion of set-off or counterclaim effected by clause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_Ref300750276 \w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8.1</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 xml:space="preserve"> shall not apply if the Beneficiary has served a Step-in Notice under clause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_Ref300761497 \w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3</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 xml:space="preserv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_Ref383545607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[Substitution provisions</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w:t>
      </w:r>
    </w:p>
    <w:p w14:paraId="753B460D" w14:textId="77777777" w:rsidR="00D15996" w:rsidRPr="00D15996" w:rsidRDefault="00D15996" w:rsidP="00D15996">
      <w:pPr>
        <w:spacing w:after="120" w:line="480" w:lineRule="auto"/>
        <w:jc w:val="both"/>
        <w:rPr>
          <w:rFonts w:ascii="Arial" w:eastAsia="Times New Roman" w:hAnsi="Arial" w:cs="Arial"/>
          <w:kern w:val="0"/>
          <w:lang w:eastAsia="en-GB"/>
          <w14:ligatures w14:val="none"/>
        </w:rPr>
      </w:pPr>
      <w:r w:rsidRPr="00D15996">
        <w:rPr>
          <w:rFonts w:ascii="Arial" w:eastAsia="Times New Roman" w:hAnsi="Arial" w:cs="Arial"/>
          <w:b/>
          <w:i/>
          <w:kern w:val="0"/>
          <w:lang w:eastAsia="en-GB"/>
          <w14:ligatures w14:val="none"/>
        </w:rPr>
        <w:t xml:space="preserve">[Clause </w:t>
      </w:r>
      <w:r w:rsidRPr="00D15996">
        <w:rPr>
          <w:rFonts w:ascii="Arial" w:eastAsia="Times New Roman" w:hAnsi="Arial" w:cs="Arial"/>
          <w:b/>
          <w:i/>
          <w:kern w:val="0"/>
          <w:lang w:eastAsia="en-GB"/>
          <w14:ligatures w14:val="none"/>
        </w:rPr>
        <w:fldChar w:fldCharType="begin"/>
      </w:r>
      <w:r w:rsidRPr="00D15996">
        <w:rPr>
          <w:rFonts w:ascii="Arial" w:eastAsia="Times New Roman" w:hAnsi="Arial" w:cs="Arial"/>
          <w:b/>
          <w:i/>
          <w:kern w:val="0"/>
          <w:lang w:eastAsia="en-GB"/>
          <w14:ligatures w14:val="none"/>
        </w:rPr>
        <w:instrText xml:space="preserve"> REF _Ref300750298 \w \h  \* MERGEFORMAT </w:instrText>
      </w:r>
      <w:r w:rsidRPr="00D15996">
        <w:rPr>
          <w:rFonts w:ascii="Arial" w:eastAsia="Times New Roman" w:hAnsi="Arial" w:cs="Arial"/>
          <w:b/>
          <w:i/>
          <w:kern w:val="0"/>
          <w:lang w:eastAsia="en-GB"/>
          <w14:ligatures w14:val="none"/>
        </w:rPr>
      </w:r>
      <w:r w:rsidRPr="00D15996">
        <w:rPr>
          <w:rFonts w:ascii="Arial" w:eastAsia="Times New Roman" w:hAnsi="Arial" w:cs="Arial"/>
          <w:b/>
          <w:i/>
          <w:kern w:val="0"/>
          <w:lang w:eastAsia="en-GB"/>
          <w14:ligatures w14:val="none"/>
        </w:rPr>
        <w:fldChar w:fldCharType="separate"/>
      </w:r>
      <w:r w:rsidRPr="00D15996">
        <w:rPr>
          <w:rFonts w:ascii="Arial" w:eastAsia="Times New Roman" w:hAnsi="Arial" w:cs="Arial"/>
          <w:b/>
          <w:i/>
          <w:kern w:val="0"/>
          <w:lang w:eastAsia="en-GB"/>
          <w14:ligatures w14:val="none"/>
        </w:rPr>
        <w:t>8.3</w:t>
      </w:r>
      <w:r w:rsidRPr="00D15996">
        <w:rPr>
          <w:rFonts w:ascii="Arial" w:eastAsia="Times New Roman" w:hAnsi="Arial" w:cs="Arial"/>
          <w:b/>
          <w:i/>
          <w:kern w:val="0"/>
          <w:lang w:eastAsia="en-GB"/>
          <w14:ligatures w14:val="none"/>
        </w:rPr>
        <w:fldChar w:fldCharType="end"/>
      </w:r>
      <w:r w:rsidRPr="00D15996">
        <w:rPr>
          <w:rFonts w:ascii="Arial" w:eastAsia="Times New Roman" w:hAnsi="Arial" w:cs="Arial"/>
          <w:b/>
          <w:i/>
          <w:kern w:val="0"/>
          <w:lang w:eastAsia="en-GB"/>
          <w14:ligatures w14:val="none"/>
        </w:rPr>
        <w:t xml:space="preserve"> applies only if the substitution provisions are included</w:t>
      </w:r>
      <w:bookmarkEnd w:id="299"/>
      <w:r w:rsidRPr="00D15996">
        <w:rPr>
          <w:rFonts w:ascii="Arial" w:eastAsia="Times New Roman" w:hAnsi="Arial" w:cs="Arial"/>
          <w:b/>
          <w:i/>
          <w:kern w:val="0"/>
          <w:lang w:eastAsia="en-GB"/>
          <w14:ligatures w14:val="none"/>
        </w:rPr>
        <w:t>]</w:t>
      </w:r>
    </w:p>
    <w:p w14:paraId="7DFB5B27" w14:textId="77777777" w:rsidR="00D15996" w:rsidRPr="00D15996" w:rsidRDefault="00D15996" w:rsidP="00D15996">
      <w:pPr>
        <w:keepNext/>
        <w:tabs>
          <w:tab w:val="num" w:pos="720"/>
        </w:tabs>
        <w:spacing w:after="240" w:line="288" w:lineRule="auto"/>
        <w:ind w:left="720" w:hanging="720"/>
        <w:jc w:val="both"/>
        <w:outlineLvl w:val="0"/>
        <w:rPr>
          <w:rFonts w:ascii="Arial" w:eastAsia="Times New Roman" w:hAnsi="Arial" w:cs="Arial"/>
          <w:b/>
          <w:kern w:val="0"/>
          <w:lang w:eastAsia="en-GB"/>
          <w14:ligatures w14:val="none"/>
        </w:rPr>
      </w:pPr>
      <w:bookmarkStart w:id="300" w:name="_Toc171630824"/>
      <w:r w:rsidRPr="00D15996">
        <w:rPr>
          <w:rFonts w:ascii="Arial" w:eastAsia="Times New Roman" w:hAnsi="Arial" w:cs="Arial"/>
          <w:b/>
          <w:kern w:val="0"/>
          <w:lang w:eastAsia="en-GB"/>
          <w14:ligatures w14:val="none"/>
        </w:rPr>
        <w:t>Liability for delay</w:t>
      </w:r>
      <w:bookmarkEnd w:id="300"/>
    </w:p>
    <w:p w14:paraId="2EE4DFE1" w14:textId="77777777" w:rsidR="00D15996" w:rsidRPr="00D15996" w:rsidRDefault="00D15996" w:rsidP="00D15996">
      <w:pPr>
        <w:spacing w:after="120" w:line="288" w:lineRule="auto"/>
        <w:ind w:left="706"/>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 xml:space="preserve">[Unless and until the Beneficiary has served a Step-in Notice under clause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_Ref300761497 \w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3</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 xml:space="preserve"> (</w:t>
      </w:r>
      <w:r w:rsidRPr="00D15996">
        <w:rPr>
          <w:rFonts w:ascii="Arial" w:eastAsia="Times New Roman" w:hAnsi="Arial" w:cs="Arial"/>
          <w:kern w:val="0"/>
          <w:lang w:eastAsia="en-GB"/>
          <w14:ligatures w14:val="none"/>
        </w:rPr>
        <w:fldChar w:fldCharType="begin"/>
      </w:r>
      <w:r w:rsidRPr="00D15996">
        <w:rPr>
          <w:rFonts w:ascii="Arial" w:eastAsia="Times New Roman" w:hAnsi="Arial" w:cs="Arial"/>
          <w:kern w:val="0"/>
          <w:lang w:eastAsia="en-GB"/>
          <w14:ligatures w14:val="none"/>
        </w:rPr>
        <w:instrText xml:space="preserve"> REF _Ref383545607 \h  \* MERGEFORMAT </w:instrText>
      </w:r>
      <w:r w:rsidRPr="00D15996">
        <w:rPr>
          <w:rFonts w:ascii="Arial" w:eastAsia="Times New Roman" w:hAnsi="Arial" w:cs="Arial"/>
          <w:kern w:val="0"/>
          <w:lang w:eastAsia="en-GB"/>
          <w14:ligatures w14:val="none"/>
        </w:rPr>
      </w:r>
      <w:r w:rsidRPr="00D15996">
        <w:rPr>
          <w:rFonts w:ascii="Arial" w:eastAsia="Times New Roman" w:hAnsi="Arial" w:cs="Arial"/>
          <w:kern w:val="0"/>
          <w:lang w:eastAsia="en-GB"/>
          <w14:ligatures w14:val="none"/>
        </w:rPr>
        <w:fldChar w:fldCharType="separate"/>
      </w:r>
      <w:r w:rsidRPr="00D15996">
        <w:rPr>
          <w:rFonts w:ascii="Arial" w:eastAsia="Times New Roman" w:hAnsi="Arial" w:cs="Arial"/>
          <w:kern w:val="0"/>
          <w:lang w:eastAsia="en-GB"/>
          <w14:ligatures w14:val="none"/>
        </w:rPr>
        <w:t>[Substitution provisions</w:t>
      </w:r>
      <w:r w:rsidRPr="00D15996">
        <w:rPr>
          <w:rFonts w:ascii="Arial" w:eastAsia="Times New Roman" w:hAnsi="Arial" w:cs="Arial"/>
          <w:kern w:val="0"/>
          <w:lang w:eastAsia="en-GB"/>
          <w14:ligatures w14:val="none"/>
        </w:rPr>
        <w:fldChar w:fldCharType="end"/>
      </w:r>
      <w:r w:rsidRPr="00D15996">
        <w:rPr>
          <w:rFonts w:ascii="Arial" w:eastAsia="Times New Roman" w:hAnsi="Arial" w:cs="Arial"/>
          <w:kern w:val="0"/>
          <w:lang w:eastAsia="en-GB"/>
          <w14:ligatures w14:val="none"/>
        </w:rPr>
        <w:t>), the]</w:t>
      </w:r>
      <w:r w:rsidRPr="00D15996">
        <w:rPr>
          <w:rFonts w:ascii="Arial" w:eastAsia="Times New Roman" w:hAnsi="Arial" w:cs="Arial"/>
          <w:kern w:val="0"/>
          <w:sz w:val="20"/>
          <w:szCs w:val="20"/>
          <w:highlight w:val="yellow"/>
          <w:lang w:eastAsia="en-GB"/>
          <w14:ligatures w14:val="none"/>
        </w:rPr>
        <w:footnoteReference w:id="4"/>
      </w:r>
      <w:r w:rsidRPr="00D15996">
        <w:rPr>
          <w:rFonts w:ascii="Arial" w:eastAsia="Times New Roman" w:hAnsi="Arial" w:cs="Arial"/>
          <w:kern w:val="0"/>
          <w:lang w:eastAsia="en-GB"/>
          <w14:ligatures w14:val="none"/>
        </w:rPr>
        <w:t xml:space="preserve"> [The] Provider shall have no liability under this Deed for any delay in carrying out or completing the Works.</w:t>
      </w:r>
    </w:p>
    <w:p w14:paraId="1D6D8632" w14:textId="77777777" w:rsidR="00D15996" w:rsidRPr="00D15996" w:rsidRDefault="00D15996" w:rsidP="00D15996">
      <w:pPr>
        <w:keepNext/>
        <w:tabs>
          <w:tab w:val="num" w:pos="720"/>
        </w:tabs>
        <w:spacing w:after="240" w:line="288" w:lineRule="auto"/>
        <w:ind w:left="709" w:hanging="709"/>
        <w:jc w:val="both"/>
        <w:outlineLvl w:val="0"/>
        <w:rPr>
          <w:rFonts w:ascii="Arial" w:eastAsia="Times New Roman" w:hAnsi="Arial" w:cs="Arial"/>
          <w:b/>
          <w:kern w:val="0"/>
          <w:lang w:eastAsia="en-GB"/>
          <w14:ligatures w14:val="none"/>
        </w:rPr>
      </w:pPr>
      <w:bookmarkStart w:id="301" w:name="_Toc171630825"/>
      <w:r w:rsidRPr="00D15996">
        <w:rPr>
          <w:rFonts w:ascii="Arial" w:eastAsia="Times New Roman" w:hAnsi="Arial" w:cs="Arial"/>
          <w:b/>
          <w:kern w:val="0"/>
          <w:lang w:eastAsia="en-GB"/>
          <w14:ligatures w14:val="none"/>
        </w:rPr>
        <w:t>Contracts (Rights of Third Parties) Act 1999</w:t>
      </w:r>
      <w:bookmarkEnd w:id="301"/>
    </w:p>
    <w:p w14:paraId="0DC1DC45" w14:textId="77777777" w:rsidR="00D15996" w:rsidRPr="00D15996" w:rsidRDefault="00D15996" w:rsidP="00D15996">
      <w:pPr>
        <w:spacing w:after="120" w:line="288" w:lineRule="auto"/>
        <w:ind w:left="706"/>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This Deed is not intended to confer any rights on any third party pursuant to the Contracts (Rights of Third Parties) Act 1999.</w:t>
      </w:r>
    </w:p>
    <w:p w14:paraId="612C0E11" w14:textId="77777777" w:rsidR="00D15996" w:rsidRPr="00D15996" w:rsidRDefault="00D15996" w:rsidP="00D15996">
      <w:pPr>
        <w:keepNext/>
        <w:tabs>
          <w:tab w:val="num" w:pos="720"/>
        </w:tabs>
        <w:spacing w:after="240" w:line="288" w:lineRule="auto"/>
        <w:ind w:left="709" w:hanging="709"/>
        <w:jc w:val="both"/>
        <w:outlineLvl w:val="0"/>
        <w:rPr>
          <w:rFonts w:ascii="Arial" w:eastAsia="Times New Roman" w:hAnsi="Arial" w:cs="Arial"/>
          <w:b/>
          <w:kern w:val="0"/>
          <w:lang w:eastAsia="en-GB"/>
          <w14:ligatures w14:val="none"/>
        </w:rPr>
      </w:pPr>
      <w:bookmarkStart w:id="302" w:name="_Toc171630826"/>
      <w:r w:rsidRPr="00D15996">
        <w:rPr>
          <w:rFonts w:ascii="Arial" w:eastAsia="Times New Roman" w:hAnsi="Arial" w:cs="Arial"/>
          <w:b/>
          <w:kern w:val="0"/>
          <w:lang w:eastAsia="en-GB"/>
          <w14:ligatures w14:val="none"/>
        </w:rPr>
        <w:t>Expiry of warranty</w:t>
      </w:r>
      <w:bookmarkEnd w:id="302"/>
    </w:p>
    <w:p w14:paraId="72249B8F" w14:textId="77777777" w:rsidR="00D15996" w:rsidRPr="00D15996" w:rsidRDefault="00D15996" w:rsidP="00D15996">
      <w:pPr>
        <w:spacing w:after="120" w:line="288" w:lineRule="auto"/>
        <w:ind w:left="706"/>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No proceedings shall be commenced against the Provider under this Deed (other than proceedings for the purposes of para. 23(2) of the Scheme for Construction Contracts, if applicable) more than 12 years after the practical completion of the Works under the Building Contract (or, if earlier, more than 12 years after the employment of the Provider under the Building Contract is terminated).</w:t>
      </w:r>
    </w:p>
    <w:p w14:paraId="0170A0AF" w14:textId="77777777" w:rsidR="00D15996" w:rsidRPr="00D15996" w:rsidRDefault="00D15996" w:rsidP="00D15996">
      <w:pPr>
        <w:keepNext/>
        <w:tabs>
          <w:tab w:val="num" w:pos="720"/>
        </w:tabs>
        <w:spacing w:after="240" w:line="288" w:lineRule="auto"/>
        <w:ind w:left="720" w:hanging="720"/>
        <w:jc w:val="both"/>
        <w:outlineLvl w:val="0"/>
        <w:rPr>
          <w:rFonts w:ascii="Arial" w:eastAsia="Times New Roman" w:hAnsi="Arial" w:cs="Arial"/>
          <w:b/>
          <w:kern w:val="0"/>
          <w:lang w:eastAsia="en-GB"/>
          <w14:ligatures w14:val="none"/>
        </w:rPr>
      </w:pPr>
      <w:bookmarkStart w:id="303" w:name="_Toc171630827"/>
      <w:r w:rsidRPr="00D15996">
        <w:rPr>
          <w:rFonts w:ascii="Arial" w:eastAsia="Times New Roman" w:hAnsi="Arial" w:cs="Arial"/>
          <w:b/>
          <w:kern w:val="0"/>
          <w:lang w:eastAsia="en-GB"/>
          <w14:ligatures w14:val="none"/>
        </w:rPr>
        <w:t>Service of notice</w:t>
      </w:r>
      <w:bookmarkEnd w:id="303"/>
    </w:p>
    <w:p w14:paraId="58D1040F" w14:textId="77777777" w:rsidR="00D15996" w:rsidRPr="00D15996" w:rsidRDefault="00D15996" w:rsidP="00D15996">
      <w:pPr>
        <w:spacing w:after="120" w:line="288" w:lineRule="auto"/>
        <w:ind w:left="706"/>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Any notice to be served under this Deed must be in writing and must be served by hand or by recorded delivery, and in the case of a corporation must be served at its registered office for the time being.  In any other case notice may be served at any address for the time being of the person to be served.  Service shall take effect, if given by hand, on the date of delivery.  If given by post, it shall take effect 2 days after posting, excluding Saturdays, Sundays and statutory holidays.</w:t>
      </w:r>
    </w:p>
    <w:p w14:paraId="65958CEA" w14:textId="77777777" w:rsidR="00D15996" w:rsidRPr="00D15996" w:rsidRDefault="00D15996" w:rsidP="00D15996">
      <w:pPr>
        <w:keepNext/>
        <w:tabs>
          <w:tab w:val="num" w:pos="720"/>
        </w:tabs>
        <w:spacing w:after="240" w:line="288" w:lineRule="auto"/>
        <w:ind w:left="720" w:hanging="720"/>
        <w:jc w:val="both"/>
        <w:outlineLvl w:val="0"/>
        <w:rPr>
          <w:rFonts w:ascii="Arial" w:eastAsia="Times New Roman" w:hAnsi="Arial" w:cs="Arial"/>
          <w:b/>
          <w:kern w:val="0"/>
          <w:lang w:eastAsia="en-GB"/>
          <w14:ligatures w14:val="none"/>
        </w:rPr>
      </w:pPr>
      <w:bookmarkStart w:id="304" w:name="_Toc171630828"/>
      <w:r w:rsidRPr="00D15996">
        <w:rPr>
          <w:rFonts w:ascii="Arial" w:eastAsia="Times New Roman" w:hAnsi="Arial" w:cs="Arial"/>
          <w:b/>
          <w:kern w:val="0"/>
          <w:lang w:eastAsia="en-GB"/>
          <w14:ligatures w14:val="none"/>
        </w:rPr>
        <w:t>Governing law and interpretation</w:t>
      </w:r>
      <w:bookmarkEnd w:id="304"/>
    </w:p>
    <w:p w14:paraId="354BCDAB"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The law of this Deed is English law and the English courts shall have exclusive jurisdiction with regard to all matters arising under it, save in respect of the enforcement of any judgment or interim judgement of the English courts.</w:t>
      </w:r>
    </w:p>
    <w:p w14:paraId="381DD8BC"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The Project Data are part of this Deed and the definitions given in the Project Data and in the Recitals apply to this Deed.</w:t>
      </w:r>
    </w:p>
    <w:p w14:paraId="6C10864D"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lastRenderedPageBreak/>
        <w:t>In this Deed:</w:t>
      </w:r>
    </w:p>
    <w:p w14:paraId="50FD284A"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b/>
          <w:kern w:val="0"/>
          <w:lang w:eastAsia="en-GB"/>
          <w14:ligatures w14:val="none"/>
        </w:rPr>
        <w:t>Adjoining Owner</w:t>
      </w:r>
      <w:r w:rsidRPr="00D15996">
        <w:rPr>
          <w:rFonts w:ascii="Arial" w:eastAsia="Times New Roman" w:hAnsi="Arial" w:cs="Arial"/>
          <w:kern w:val="0"/>
          <w:lang w:eastAsia="en-GB"/>
          <w14:ligatures w14:val="none"/>
        </w:rPr>
        <w:t xml:space="preserve"> means any person having or acquiring a freehold interest or having or acquiring a leasehold interest in any land and/or property which is served by or dependent upon the Development or any part thereof;</w:t>
      </w:r>
    </w:p>
    <w:p w14:paraId="1AFF8384"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b/>
          <w:kern w:val="0"/>
          <w:lang w:eastAsia="en-GB"/>
          <w14:ligatures w14:val="none"/>
        </w:rPr>
        <w:t xml:space="preserve">Development </w:t>
      </w:r>
      <w:r w:rsidRPr="00D15996">
        <w:rPr>
          <w:rFonts w:ascii="Arial" w:eastAsia="Times New Roman" w:hAnsi="Arial" w:cs="Arial"/>
          <w:kern w:val="0"/>
          <w:lang w:eastAsia="en-GB"/>
          <w14:ligatures w14:val="none"/>
        </w:rPr>
        <w:t>includes part of the Development;</w:t>
      </w:r>
    </w:p>
    <w:p w14:paraId="57651041"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b/>
          <w:kern w:val="0"/>
          <w:lang w:eastAsia="en-GB"/>
          <w14:ligatures w14:val="none"/>
        </w:rPr>
        <w:t>Group Company</w:t>
      </w:r>
      <w:r w:rsidRPr="00D15996">
        <w:rPr>
          <w:rFonts w:ascii="Arial" w:eastAsia="Times New Roman" w:hAnsi="Arial" w:cs="Arial"/>
          <w:kern w:val="0"/>
          <w:lang w:eastAsia="en-GB"/>
          <w14:ligatures w14:val="none"/>
        </w:rPr>
        <w:t xml:space="preserve"> means any subsidiary company or holding company, or another subsidiary or holding company of such company, as </w:t>
      </w:r>
      <w:r w:rsidRPr="00D15996">
        <w:rPr>
          <w:rFonts w:ascii="Arial" w:eastAsia="Times New Roman" w:hAnsi="Arial" w:cs="Arial"/>
          <w:b/>
          <w:kern w:val="0"/>
          <w:lang w:eastAsia="en-GB"/>
          <w14:ligatures w14:val="none"/>
        </w:rPr>
        <w:t>subsidiary</w:t>
      </w:r>
      <w:r w:rsidRPr="00D15996">
        <w:rPr>
          <w:rFonts w:ascii="Arial" w:eastAsia="Times New Roman" w:hAnsi="Arial" w:cs="Arial"/>
          <w:kern w:val="0"/>
          <w:lang w:eastAsia="en-GB"/>
          <w14:ligatures w14:val="none"/>
        </w:rPr>
        <w:t xml:space="preserve"> and </w:t>
      </w:r>
      <w:r w:rsidRPr="00D15996">
        <w:rPr>
          <w:rFonts w:ascii="Arial" w:eastAsia="Times New Roman" w:hAnsi="Arial" w:cs="Arial"/>
          <w:b/>
          <w:kern w:val="0"/>
          <w:lang w:eastAsia="en-GB"/>
          <w14:ligatures w14:val="none"/>
        </w:rPr>
        <w:t>holding company</w:t>
      </w:r>
      <w:r w:rsidRPr="00D15996">
        <w:rPr>
          <w:rFonts w:ascii="Arial" w:eastAsia="Times New Roman" w:hAnsi="Arial" w:cs="Arial"/>
          <w:kern w:val="0"/>
          <w:lang w:eastAsia="en-GB"/>
          <w14:ligatures w14:val="none"/>
        </w:rPr>
        <w:t xml:space="preserve"> are defined in s1159, Companies Act 2006, (as amended);</w:t>
      </w:r>
    </w:p>
    <w:p w14:paraId="5B2D7B62"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b/>
          <w:kern w:val="0"/>
          <w:lang w:eastAsia="en-GB"/>
          <w14:ligatures w14:val="none"/>
        </w:rPr>
        <w:t>Funder</w:t>
      </w:r>
      <w:r w:rsidRPr="00D15996">
        <w:rPr>
          <w:rFonts w:ascii="Arial" w:eastAsia="Times New Roman" w:hAnsi="Arial" w:cs="Arial"/>
          <w:kern w:val="0"/>
          <w:lang w:eastAsia="en-GB"/>
          <w14:ligatures w14:val="none"/>
        </w:rPr>
        <w:t xml:space="preserve"> means a party, including where the finance is syndicated such party acting as funder, agent and/or security trustee, who agrees to provide finance in connection with the Development and any person providing finance to a Purchaser and/or an Interested Party;</w:t>
      </w:r>
    </w:p>
    <w:p w14:paraId="7AE33C69"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b/>
          <w:kern w:val="0"/>
          <w:lang w:eastAsia="en-GB"/>
          <w14:ligatures w14:val="none"/>
        </w:rPr>
        <w:t xml:space="preserve">Interested Party </w:t>
      </w:r>
      <w:r w:rsidRPr="00D15996">
        <w:rPr>
          <w:rFonts w:ascii="Arial" w:eastAsia="Times New Roman" w:hAnsi="Arial" w:cs="Arial"/>
          <w:kern w:val="0"/>
          <w:lang w:eastAsia="en-GB"/>
          <w14:ligatures w14:val="none"/>
        </w:rPr>
        <w:t xml:space="preserve">means any Group Company of the Contracting Authority with any interest whatsoever in the Development or the Site or the Works or guaranteeing the Contracting Authority's performance of its obligations under Third Party Agreements referenced in the Building Contract or otherwise [including but not limited to </w:t>
      </w:r>
      <w:r w:rsidRPr="00D15996">
        <w:rPr>
          <w:rFonts w:ascii="Arial" w:eastAsia="Times New Roman" w:hAnsi="Arial" w:cs="Arial"/>
          <w:kern w:val="0"/>
          <w:lang w:eastAsia="en-GB"/>
          <w14:ligatures w14:val="none"/>
        </w:rPr>
        <w:sym w:font="Wingdings" w:char="F074"/>
      </w:r>
      <w:r w:rsidRPr="00D15996">
        <w:rPr>
          <w:rFonts w:ascii="Arial" w:eastAsia="Times New Roman" w:hAnsi="Arial" w:cs="Arial"/>
          <w:kern w:val="0"/>
          <w:lang w:eastAsia="en-GB"/>
          <w14:ligatures w14:val="none"/>
        </w:rPr>
        <w:t>];]</w:t>
      </w:r>
    </w:p>
    <w:p w14:paraId="7A9171DD"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b/>
          <w:kern w:val="0"/>
          <w:lang w:eastAsia="en-GB"/>
          <w14:ligatures w14:val="none"/>
        </w:rPr>
        <w:t>person</w:t>
      </w:r>
      <w:r w:rsidRPr="00D15996">
        <w:rPr>
          <w:rFonts w:ascii="Arial" w:eastAsia="Times New Roman" w:hAnsi="Arial" w:cs="Arial"/>
          <w:kern w:val="0"/>
          <w:lang w:eastAsia="en-GB"/>
          <w14:ligatures w14:val="none"/>
        </w:rPr>
        <w:t xml:space="preserve"> includes a firm and any entity having legal capacity;</w:t>
      </w:r>
    </w:p>
    <w:p w14:paraId="38CA36E1"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b/>
          <w:kern w:val="0"/>
          <w:lang w:eastAsia="en-GB"/>
          <w14:ligatures w14:val="none"/>
        </w:rPr>
        <w:t>Purchaser</w:t>
      </w:r>
      <w:r w:rsidRPr="00D15996">
        <w:rPr>
          <w:rFonts w:ascii="Arial" w:eastAsia="Times New Roman" w:hAnsi="Arial" w:cs="Arial"/>
          <w:kern w:val="0"/>
          <w:lang w:eastAsia="en-GB"/>
          <w14:ligatures w14:val="none"/>
        </w:rPr>
        <w:t xml:space="preserve"> means a person having or acquiring a freehold interest in the Development or any part of it, or a purchaser for a capital consideration of a leasehold interest;</w:t>
      </w:r>
    </w:p>
    <w:p w14:paraId="40A81880"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b/>
          <w:kern w:val="0"/>
          <w:lang w:eastAsia="en-GB"/>
          <w14:ligatures w14:val="none"/>
        </w:rPr>
        <w:t>Tenant</w:t>
      </w:r>
      <w:r w:rsidRPr="00D15996">
        <w:rPr>
          <w:rFonts w:ascii="Arial" w:eastAsia="Times New Roman" w:hAnsi="Arial" w:cs="Arial"/>
          <w:kern w:val="0"/>
          <w:lang w:eastAsia="en-GB"/>
          <w14:ligatures w14:val="none"/>
        </w:rPr>
        <w:t xml:space="preserve"> means a person having or acquiring a leasehold interest in the Development or any part of it (other than a Purchaser);</w:t>
      </w:r>
    </w:p>
    <w:p w14:paraId="0BC0BA46"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any term importing gender shall include any gender;</w:t>
      </w:r>
    </w:p>
    <w:p w14:paraId="7BB6C5C0"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any term importing the singular includes the plural and vice versa; and</w:t>
      </w:r>
    </w:p>
    <w:p w14:paraId="2DCD4B0A" w14:textId="77777777" w:rsidR="00D15996" w:rsidRPr="00D15996" w:rsidRDefault="00D15996" w:rsidP="00D15996">
      <w:pPr>
        <w:numPr>
          <w:ilvl w:val="2"/>
          <w:numId w:val="0"/>
        </w:numPr>
        <w:tabs>
          <w:tab w:val="num" w:pos="1440"/>
        </w:tabs>
        <w:spacing w:after="240" w:line="288" w:lineRule="auto"/>
        <w:ind w:left="144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any reference to any clause or Schedule or Appendix is a reference to such clause or Schedule or Appendix of or to this Deed.</w:t>
      </w:r>
    </w:p>
    <w:p w14:paraId="37C494E0" w14:textId="77777777" w:rsidR="00D15996" w:rsidRPr="00D15996" w:rsidRDefault="00D15996" w:rsidP="00D15996">
      <w:pPr>
        <w:numPr>
          <w:ilvl w:val="1"/>
          <w:numId w:val="0"/>
        </w:numPr>
        <w:tabs>
          <w:tab w:val="num" w:pos="720"/>
        </w:tabs>
        <w:spacing w:after="240" w:line="288" w:lineRule="auto"/>
        <w:ind w:left="720" w:hanging="720"/>
        <w:jc w:val="both"/>
        <w:rPr>
          <w:rFonts w:ascii="Arial" w:eastAsia="Times New Roman" w:hAnsi="Arial" w:cs="Arial"/>
          <w:kern w:val="0"/>
          <w:lang w:eastAsia="en-GB"/>
          <w14:ligatures w14:val="none"/>
        </w:rPr>
      </w:pPr>
      <w:r w:rsidRPr="00D15996">
        <w:rPr>
          <w:rFonts w:ascii="Arial" w:eastAsia="Times New Roman" w:hAnsi="Arial" w:cs="Arial"/>
          <w:kern w:val="0"/>
          <w:lang w:eastAsia="en-GB"/>
          <w14:ligatures w14:val="none"/>
        </w:rPr>
        <w:t>Clause headings do not form part of nor affect the interpretation of this Deed.</w:t>
      </w:r>
    </w:p>
    <w:p w14:paraId="0B9031D7" w14:textId="77777777" w:rsidR="00D15996" w:rsidRPr="00D15996" w:rsidRDefault="00D15996" w:rsidP="00D15996">
      <w:pPr>
        <w:tabs>
          <w:tab w:val="right" w:leader="dot" w:pos="4536"/>
        </w:tabs>
        <w:spacing w:after="240" w:line="288" w:lineRule="auto"/>
        <w:jc w:val="both"/>
        <w:rPr>
          <w:rFonts w:ascii="Arial" w:eastAsia="Times New Roman" w:hAnsi="Arial" w:cs="Arial"/>
          <w:kern w:val="0"/>
          <w:lang w:eastAsia="en-GB"/>
          <w14:ligatures w14:val="none"/>
        </w:rPr>
      </w:pPr>
      <w:r w:rsidRPr="00D15996">
        <w:rPr>
          <w:rFonts w:ascii="Arial" w:eastAsia="Times New Roman" w:hAnsi="Arial" w:cs="Arial"/>
          <w:b/>
          <w:kern w:val="0"/>
          <w:lang w:eastAsia="en-GB"/>
          <w14:ligatures w14:val="none"/>
        </w:rPr>
        <w:t>Executed and delivered as a deed</w:t>
      </w:r>
      <w:r w:rsidRPr="00D15996">
        <w:rPr>
          <w:rFonts w:ascii="Arial" w:eastAsia="Times New Roman" w:hAnsi="Arial" w:cs="Arial"/>
          <w:kern w:val="0"/>
          <w:lang w:eastAsia="en-GB"/>
          <w14:ligatures w14:val="none"/>
        </w:rPr>
        <w:t>:</w:t>
      </w:r>
    </w:p>
    <w:p w14:paraId="35D4BE20" w14:textId="77777777" w:rsidR="00D15996" w:rsidRPr="00D15996" w:rsidRDefault="00D15996" w:rsidP="00D15996">
      <w:pPr>
        <w:spacing w:after="0" w:line="240" w:lineRule="auto"/>
        <w:jc w:val="both"/>
        <w:rPr>
          <w:rFonts w:ascii="Arial" w:eastAsia="Times New Roman" w:hAnsi="Arial" w:cs="Arial"/>
          <w:kern w:val="0"/>
          <w14:ligatures w14:val="none"/>
        </w:rPr>
      </w:pPr>
    </w:p>
    <w:tbl>
      <w:tblPr>
        <w:tblW w:w="5000" w:type="pct"/>
        <w:tblLayout w:type="fixed"/>
        <w:tblCellMar>
          <w:left w:w="115" w:type="dxa"/>
          <w:right w:w="115" w:type="dxa"/>
        </w:tblCellMar>
        <w:tblLook w:val="0000" w:firstRow="0" w:lastRow="0" w:firstColumn="0" w:lastColumn="0" w:noHBand="0" w:noVBand="0"/>
      </w:tblPr>
      <w:tblGrid>
        <w:gridCol w:w="4550"/>
        <w:gridCol w:w="538"/>
        <w:gridCol w:w="4550"/>
      </w:tblGrid>
      <w:tr w:rsidR="00D15996" w:rsidRPr="00D15996" w14:paraId="22AD9A06" w14:textId="77777777" w:rsidTr="00AE36D5">
        <w:tc>
          <w:tcPr>
            <w:tcW w:w="4550" w:type="dxa"/>
            <w:vMerge w:val="restart"/>
            <w:tcMar>
              <w:left w:w="0" w:type="dxa"/>
              <w:right w:w="0" w:type="dxa"/>
            </w:tcMar>
          </w:tcPr>
          <w:p w14:paraId="3D8EB43B"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lastRenderedPageBreak/>
              <w:t>Executed as a deed and delivered by</w:t>
            </w:r>
          </w:p>
          <w:p w14:paraId="26A516C6"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b/>
                <w:bCs/>
                <w:kern w:val="0"/>
                <w:lang w:val="en-US" w:eastAsia="en-GB"/>
                <w14:ligatures w14:val="none"/>
              </w:rPr>
              <w:t>[the Provider]</w:t>
            </w:r>
            <w:r w:rsidRPr="00D15996">
              <w:rPr>
                <w:rFonts w:ascii="Arial" w:eastAsia="Times New Roman" w:hAnsi="Arial" w:cs="Arial"/>
                <w:bCs/>
                <w:kern w:val="0"/>
                <w:lang w:val="en-US" w:eastAsia="en-GB"/>
                <w14:ligatures w14:val="none"/>
              </w:rPr>
              <w:t xml:space="preserve"> </w:t>
            </w:r>
            <w:r w:rsidRPr="00D15996">
              <w:rPr>
                <w:rFonts w:ascii="Arial" w:eastAsia="Times New Roman" w:hAnsi="Arial" w:cs="Arial"/>
                <w:kern w:val="0"/>
                <w:lang w:val="en-US" w:eastAsia="en-GB"/>
                <w14:ligatures w14:val="none"/>
              </w:rPr>
              <w:t xml:space="preserve">acting by a director in the presence of </w:t>
            </w:r>
          </w:p>
        </w:tc>
        <w:tc>
          <w:tcPr>
            <w:tcW w:w="538" w:type="dxa"/>
            <w:tcMar>
              <w:left w:w="0" w:type="dxa"/>
              <w:right w:w="0" w:type="dxa"/>
            </w:tcMar>
          </w:tcPr>
          <w:p w14:paraId="26676D84"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550" w:type="dxa"/>
            <w:tcMar>
              <w:left w:w="0" w:type="dxa"/>
              <w:right w:w="0" w:type="dxa"/>
            </w:tcMar>
          </w:tcPr>
          <w:p w14:paraId="68E134A5" w14:textId="77777777" w:rsidR="00D15996" w:rsidRPr="00D15996" w:rsidRDefault="00D15996" w:rsidP="00D15996">
            <w:pPr>
              <w:keepNext/>
              <w:tabs>
                <w:tab w:val="right" w:leader="dot" w:pos="481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b/>
            </w:r>
          </w:p>
        </w:tc>
      </w:tr>
      <w:tr w:rsidR="00D15996" w:rsidRPr="00D15996" w14:paraId="2D4AC85A" w14:textId="77777777" w:rsidTr="00AE36D5">
        <w:tc>
          <w:tcPr>
            <w:tcW w:w="4550" w:type="dxa"/>
            <w:vMerge/>
            <w:tcMar>
              <w:left w:w="0" w:type="dxa"/>
              <w:right w:w="0" w:type="dxa"/>
            </w:tcMar>
          </w:tcPr>
          <w:p w14:paraId="78FAAA39"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38" w:type="dxa"/>
            <w:tcMar>
              <w:left w:w="0" w:type="dxa"/>
              <w:right w:w="0" w:type="dxa"/>
            </w:tcMar>
          </w:tcPr>
          <w:p w14:paraId="436148F0"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550" w:type="dxa"/>
            <w:tcMar>
              <w:left w:w="0" w:type="dxa"/>
              <w:right w:w="0" w:type="dxa"/>
            </w:tcMar>
          </w:tcPr>
          <w:p w14:paraId="0637FF53" w14:textId="77777777" w:rsidR="00D15996" w:rsidRPr="00D15996" w:rsidRDefault="00D15996" w:rsidP="00D15996">
            <w:pPr>
              <w:keepNext/>
              <w:tabs>
                <w:tab w:val="right" w:leader="dot" w:pos="481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Director</w:t>
            </w:r>
          </w:p>
        </w:tc>
      </w:tr>
      <w:tr w:rsidR="00D15996" w:rsidRPr="00D15996" w14:paraId="055E98A1" w14:textId="77777777" w:rsidTr="00AE36D5">
        <w:tc>
          <w:tcPr>
            <w:tcW w:w="4550" w:type="dxa"/>
            <w:vMerge/>
            <w:tcMar>
              <w:left w:w="0" w:type="dxa"/>
              <w:right w:w="0" w:type="dxa"/>
            </w:tcMar>
          </w:tcPr>
          <w:p w14:paraId="28F4FD30"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38" w:type="dxa"/>
            <w:tcMar>
              <w:left w:w="0" w:type="dxa"/>
              <w:right w:w="0" w:type="dxa"/>
            </w:tcMar>
          </w:tcPr>
          <w:p w14:paraId="59A1E1C5"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550" w:type="dxa"/>
            <w:tcMar>
              <w:left w:w="0" w:type="dxa"/>
              <w:right w:w="0" w:type="dxa"/>
            </w:tcMar>
          </w:tcPr>
          <w:p w14:paraId="325F1969"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3EFB2D07" w14:textId="77777777" w:rsidTr="00AE36D5">
        <w:tc>
          <w:tcPr>
            <w:tcW w:w="4550" w:type="dxa"/>
            <w:vMerge/>
            <w:tcMar>
              <w:left w:w="0" w:type="dxa"/>
              <w:right w:w="0" w:type="dxa"/>
            </w:tcMar>
          </w:tcPr>
          <w:p w14:paraId="191216E8"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38" w:type="dxa"/>
            <w:tcMar>
              <w:left w:w="0" w:type="dxa"/>
              <w:right w:w="0" w:type="dxa"/>
            </w:tcMar>
          </w:tcPr>
          <w:p w14:paraId="66058185"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550" w:type="dxa"/>
            <w:tcMar>
              <w:left w:w="0" w:type="dxa"/>
              <w:right w:w="0" w:type="dxa"/>
            </w:tcMar>
          </w:tcPr>
          <w:p w14:paraId="7C46B0D7" w14:textId="77777777" w:rsidR="00D15996" w:rsidRPr="00D15996" w:rsidRDefault="00D15996" w:rsidP="00D15996">
            <w:pPr>
              <w:keepNext/>
              <w:tabs>
                <w:tab w:val="right" w:leader="dot" w:pos="481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b/>
            </w:r>
          </w:p>
        </w:tc>
      </w:tr>
      <w:tr w:rsidR="00D15996" w:rsidRPr="00D15996" w14:paraId="5A25A0EB" w14:textId="77777777" w:rsidTr="00AE36D5">
        <w:tc>
          <w:tcPr>
            <w:tcW w:w="4550" w:type="dxa"/>
            <w:tcMar>
              <w:left w:w="0" w:type="dxa"/>
              <w:right w:w="0" w:type="dxa"/>
            </w:tcMar>
          </w:tcPr>
          <w:p w14:paraId="44FB4860"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38" w:type="dxa"/>
            <w:tcMar>
              <w:left w:w="0" w:type="dxa"/>
              <w:right w:w="0" w:type="dxa"/>
            </w:tcMar>
          </w:tcPr>
          <w:p w14:paraId="771454C0"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550" w:type="dxa"/>
            <w:tcMar>
              <w:left w:w="0" w:type="dxa"/>
              <w:right w:w="0" w:type="dxa"/>
            </w:tcMar>
          </w:tcPr>
          <w:p w14:paraId="62044DB2"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Name</w:t>
            </w:r>
          </w:p>
        </w:tc>
      </w:tr>
      <w:tr w:rsidR="00D15996" w:rsidRPr="00D15996" w14:paraId="24186476" w14:textId="77777777" w:rsidTr="00AE36D5">
        <w:tc>
          <w:tcPr>
            <w:tcW w:w="4550" w:type="dxa"/>
            <w:tcMar>
              <w:left w:w="0" w:type="dxa"/>
              <w:right w:w="0" w:type="dxa"/>
            </w:tcMar>
          </w:tcPr>
          <w:p w14:paraId="709B4FDA" w14:textId="77777777" w:rsidR="00D15996" w:rsidRPr="00D15996" w:rsidRDefault="00D15996" w:rsidP="00D15996">
            <w:pPr>
              <w:keepNext/>
              <w:tabs>
                <w:tab w:val="right" w:leader="dot" w:pos="4820"/>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b/>
            </w:r>
          </w:p>
        </w:tc>
        <w:tc>
          <w:tcPr>
            <w:tcW w:w="538" w:type="dxa"/>
            <w:tcMar>
              <w:left w:w="0" w:type="dxa"/>
              <w:right w:w="0" w:type="dxa"/>
            </w:tcMar>
          </w:tcPr>
          <w:p w14:paraId="11536166"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550" w:type="dxa"/>
            <w:tcMar>
              <w:left w:w="0" w:type="dxa"/>
              <w:right w:w="0" w:type="dxa"/>
            </w:tcMar>
          </w:tcPr>
          <w:p w14:paraId="46CC3BA1" w14:textId="77777777" w:rsidR="00D15996" w:rsidRPr="00D15996" w:rsidRDefault="00D15996" w:rsidP="00D15996">
            <w:pPr>
              <w:keepNext/>
              <w:tabs>
                <w:tab w:val="right" w:leader="dot" w:pos="4819"/>
              </w:tabs>
              <w:spacing w:after="0" w:line="288" w:lineRule="auto"/>
              <w:rPr>
                <w:rFonts w:ascii="Arial" w:eastAsia="Times New Roman" w:hAnsi="Arial" w:cs="Arial"/>
                <w:kern w:val="0"/>
                <w:lang w:val="en-US" w:eastAsia="en-GB"/>
                <w14:ligatures w14:val="none"/>
              </w:rPr>
            </w:pPr>
          </w:p>
        </w:tc>
      </w:tr>
      <w:tr w:rsidR="00D15996" w:rsidRPr="00D15996" w14:paraId="704C695D" w14:textId="77777777" w:rsidTr="00AE36D5">
        <w:tc>
          <w:tcPr>
            <w:tcW w:w="4550" w:type="dxa"/>
            <w:tcMar>
              <w:left w:w="0" w:type="dxa"/>
              <w:right w:w="0" w:type="dxa"/>
            </w:tcMar>
          </w:tcPr>
          <w:p w14:paraId="56D2B598"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Witness</w:t>
            </w:r>
          </w:p>
        </w:tc>
        <w:tc>
          <w:tcPr>
            <w:tcW w:w="538" w:type="dxa"/>
            <w:tcMar>
              <w:left w:w="0" w:type="dxa"/>
              <w:right w:w="0" w:type="dxa"/>
            </w:tcMar>
          </w:tcPr>
          <w:p w14:paraId="6C8D60EE"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550" w:type="dxa"/>
            <w:tcMar>
              <w:left w:w="0" w:type="dxa"/>
              <w:right w:w="0" w:type="dxa"/>
            </w:tcMar>
          </w:tcPr>
          <w:p w14:paraId="06CC8D11"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380F348B" w14:textId="77777777" w:rsidTr="00AE36D5">
        <w:tc>
          <w:tcPr>
            <w:tcW w:w="4550" w:type="dxa"/>
            <w:tcMar>
              <w:left w:w="0" w:type="dxa"/>
              <w:right w:w="0" w:type="dxa"/>
            </w:tcMar>
          </w:tcPr>
          <w:p w14:paraId="3E730AB9"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38" w:type="dxa"/>
            <w:tcMar>
              <w:left w:w="0" w:type="dxa"/>
              <w:right w:w="0" w:type="dxa"/>
            </w:tcMar>
          </w:tcPr>
          <w:p w14:paraId="5E6F3173"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550" w:type="dxa"/>
            <w:tcMar>
              <w:left w:w="0" w:type="dxa"/>
              <w:right w:w="0" w:type="dxa"/>
            </w:tcMar>
          </w:tcPr>
          <w:p w14:paraId="6AC8E53D"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4E6D3F35" w14:textId="77777777" w:rsidTr="00AE36D5">
        <w:tc>
          <w:tcPr>
            <w:tcW w:w="4550" w:type="dxa"/>
            <w:tcMar>
              <w:left w:w="0" w:type="dxa"/>
              <w:right w:w="0" w:type="dxa"/>
            </w:tcMar>
          </w:tcPr>
          <w:p w14:paraId="3A5F9B2D" w14:textId="77777777" w:rsidR="00D15996" w:rsidRPr="00D15996" w:rsidRDefault="00D15996" w:rsidP="00D15996">
            <w:pPr>
              <w:keepNext/>
              <w:tabs>
                <w:tab w:val="right" w:leader="dot" w:pos="4820"/>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b/>
            </w:r>
          </w:p>
        </w:tc>
        <w:tc>
          <w:tcPr>
            <w:tcW w:w="538" w:type="dxa"/>
            <w:tcMar>
              <w:left w:w="0" w:type="dxa"/>
              <w:right w:w="0" w:type="dxa"/>
            </w:tcMar>
          </w:tcPr>
          <w:p w14:paraId="00D0EFA8"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550" w:type="dxa"/>
            <w:tcMar>
              <w:left w:w="0" w:type="dxa"/>
              <w:right w:w="0" w:type="dxa"/>
            </w:tcMar>
          </w:tcPr>
          <w:p w14:paraId="6A86BF7E"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24C55C69" w14:textId="77777777" w:rsidTr="00AE36D5">
        <w:tc>
          <w:tcPr>
            <w:tcW w:w="4550" w:type="dxa"/>
            <w:tcMar>
              <w:left w:w="0" w:type="dxa"/>
              <w:right w:w="0" w:type="dxa"/>
            </w:tcMar>
          </w:tcPr>
          <w:p w14:paraId="501EB1EA"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Name</w:t>
            </w:r>
          </w:p>
        </w:tc>
        <w:tc>
          <w:tcPr>
            <w:tcW w:w="538" w:type="dxa"/>
            <w:tcMar>
              <w:left w:w="0" w:type="dxa"/>
              <w:right w:w="0" w:type="dxa"/>
            </w:tcMar>
          </w:tcPr>
          <w:p w14:paraId="449C39CC"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550" w:type="dxa"/>
            <w:tcMar>
              <w:left w:w="0" w:type="dxa"/>
              <w:right w:w="0" w:type="dxa"/>
            </w:tcMar>
          </w:tcPr>
          <w:p w14:paraId="38620E24"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3C4D5074" w14:textId="77777777" w:rsidTr="00AE36D5">
        <w:tc>
          <w:tcPr>
            <w:tcW w:w="4550" w:type="dxa"/>
            <w:tcMar>
              <w:left w:w="0" w:type="dxa"/>
              <w:right w:w="0" w:type="dxa"/>
            </w:tcMar>
          </w:tcPr>
          <w:p w14:paraId="4277001C"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Address:</w:t>
            </w:r>
          </w:p>
        </w:tc>
        <w:tc>
          <w:tcPr>
            <w:tcW w:w="538" w:type="dxa"/>
            <w:tcMar>
              <w:left w:w="0" w:type="dxa"/>
              <w:right w:w="0" w:type="dxa"/>
            </w:tcMar>
          </w:tcPr>
          <w:p w14:paraId="6A4C1573"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550" w:type="dxa"/>
            <w:tcMar>
              <w:left w:w="0" w:type="dxa"/>
              <w:right w:w="0" w:type="dxa"/>
            </w:tcMar>
          </w:tcPr>
          <w:p w14:paraId="03DFD078"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0CCB17E0" w14:textId="77777777" w:rsidTr="00AE36D5">
        <w:tc>
          <w:tcPr>
            <w:tcW w:w="4550" w:type="dxa"/>
            <w:tcMar>
              <w:left w:w="0" w:type="dxa"/>
              <w:right w:w="0" w:type="dxa"/>
            </w:tcMar>
          </w:tcPr>
          <w:p w14:paraId="7D144934"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38" w:type="dxa"/>
            <w:tcMar>
              <w:left w:w="0" w:type="dxa"/>
              <w:right w:w="0" w:type="dxa"/>
            </w:tcMar>
          </w:tcPr>
          <w:p w14:paraId="0E4952A5"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550" w:type="dxa"/>
            <w:tcMar>
              <w:left w:w="0" w:type="dxa"/>
              <w:right w:w="0" w:type="dxa"/>
            </w:tcMar>
          </w:tcPr>
          <w:p w14:paraId="2DF43612"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7FAF22D2" w14:textId="77777777" w:rsidTr="00AE36D5">
        <w:tc>
          <w:tcPr>
            <w:tcW w:w="4550" w:type="dxa"/>
            <w:tcMar>
              <w:left w:w="0" w:type="dxa"/>
              <w:right w:w="0" w:type="dxa"/>
            </w:tcMar>
          </w:tcPr>
          <w:p w14:paraId="665F9CDA"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38" w:type="dxa"/>
            <w:tcMar>
              <w:left w:w="0" w:type="dxa"/>
              <w:right w:w="0" w:type="dxa"/>
            </w:tcMar>
          </w:tcPr>
          <w:p w14:paraId="7D114509"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550" w:type="dxa"/>
            <w:tcMar>
              <w:left w:w="0" w:type="dxa"/>
              <w:right w:w="0" w:type="dxa"/>
            </w:tcMar>
          </w:tcPr>
          <w:p w14:paraId="1A92756A"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654D42AD" w14:textId="77777777" w:rsidTr="00AE36D5">
        <w:tc>
          <w:tcPr>
            <w:tcW w:w="4550" w:type="dxa"/>
            <w:tcMar>
              <w:left w:w="0" w:type="dxa"/>
              <w:right w:w="0" w:type="dxa"/>
            </w:tcMar>
          </w:tcPr>
          <w:p w14:paraId="7CD7BEC8"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Occupation</w:t>
            </w:r>
          </w:p>
        </w:tc>
        <w:tc>
          <w:tcPr>
            <w:tcW w:w="538" w:type="dxa"/>
            <w:tcMar>
              <w:left w:w="0" w:type="dxa"/>
              <w:right w:w="0" w:type="dxa"/>
            </w:tcMar>
          </w:tcPr>
          <w:p w14:paraId="7BBEFF74"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550" w:type="dxa"/>
            <w:tcMar>
              <w:left w:w="0" w:type="dxa"/>
              <w:right w:w="0" w:type="dxa"/>
            </w:tcMar>
          </w:tcPr>
          <w:p w14:paraId="695B0EA2"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bl>
    <w:p w14:paraId="6003E147" w14:textId="77777777" w:rsidR="00D15996" w:rsidRPr="00D15996" w:rsidRDefault="00D15996" w:rsidP="00D15996">
      <w:pPr>
        <w:spacing w:after="120" w:line="240" w:lineRule="auto"/>
        <w:jc w:val="both"/>
        <w:rPr>
          <w:rFonts w:ascii="Arial" w:eastAsia="Times New Roman" w:hAnsi="Arial" w:cs="Arial"/>
          <w:kern w:val="0"/>
          <w14:ligatures w14:val="none"/>
        </w:rPr>
      </w:pPr>
    </w:p>
    <w:tbl>
      <w:tblPr>
        <w:tblW w:w="5000" w:type="pct"/>
        <w:tblLayout w:type="fixed"/>
        <w:tblCellMar>
          <w:left w:w="115" w:type="dxa"/>
          <w:right w:w="115" w:type="dxa"/>
        </w:tblCellMar>
        <w:tblLook w:val="0000" w:firstRow="0" w:lastRow="0" w:firstColumn="0" w:lastColumn="0" w:noHBand="0" w:noVBand="0"/>
      </w:tblPr>
      <w:tblGrid>
        <w:gridCol w:w="4550"/>
        <w:gridCol w:w="538"/>
        <w:gridCol w:w="4550"/>
      </w:tblGrid>
      <w:tr w:rsidR="00D15996" w:rsidRPr="00D15996" w14:paraId="2FBA483F" w14:textId="77777777" w:rsidTr="00AE36D5">
        <w:tc>
          <w:tcPr>
            <w:tcW w:w="4283" w:type="dxa"/>
            <w:vMerge w:val="restart"/>
            <w:tcMar>
              <w:left w:w="0" w:type="dxa"/>
              <w:right w:w="0" w:type="dxa"/>
            </w:tcMar>
          </w:tcPr>
          <w:p w14:paraId="0FE6595B"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Executed as a deed and delivered by</w:t>
            </w:r>
          </w:p>
          <w:p w14:paraId="12FEB581"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b/>
                <w:bCs/>
                <w:kern w:val="0"/>
                <w:lang w:val="en-US" w:eastAsia="en-GB"/>
                <w14:ligatures w14:val="none"/>
              </w:rPr>
              <w:t>[the Beneficiary]</w:t>
            </w:r>
            <w:r w:rsidRPr="00D15996">
              <w:rPr>
                <w:rFonts w:ascii="Arial" w:eastAsia="Times New Roman" w:hAnsi="Arial" w:cs="Arial"/>
                <w:bCs/>
                <w:kern w:val="0"/>
                <w:lang w:val="en-US" w:eastAsia="en-GB"/>
                <w14:ligatures w14:val="none"/>
              </w:rPr>
              <w:t xml:space="preserve"> </w:t>
            </w:r>
            <w:r w:rsidRPr="00D15996">
              <w:rPr>
                <w:rFonts w:ascii="Arial" w:eastAsia="Times New Roman" w:hAnsi="Arial" w:cs="Arial"/>
                <w:kern w:val="0"/>
                <w:lang w:val="en-US" w:eastAsia="en-GB"/>
                <w14:ligatures w14:val="none"/>
              </w:rPr>
              <w:t xml:space="preserve">acting by a director in the presence of </w:t>
            </w:r>
          </w:p>
        </w:tc>
        <w:tc>
          <w:tcPr>
            <w:tcW w:w="506" w:type="dxa"/>
            <w:tcMar>
              <w:left w:w="0" w:type="dxa"/>
              <w:right w:w="0" w:type="dxa"/>
            </w:tcMar>
          </w:tcPr>
          <w:p w14:paraId="5085C73E"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283" w:type="dxa"/>
            <w:tcMar>
              <w:left w:w="0" w:type="dxa"/>
              <w:right w:w="0" w:type="dxa"/>
            </w:tcMar>
          </w:tcPr>
          <w:p w14:paraId="373963E6" w14:textId="77777777" w:rsidR="00D15996" w:rsidRPr="00D15996" w:rsidRDefault="00D15996" w:rsidP="00D15996">
            <w:pPr>
              <w:keepNext/>
              <w:tabs>
                <w:tab w:val="right" w:leader="dot" w:pos="481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b/>
            </w:r>
          </w:p>
        </w:tc>
      </w:tr>
      <w:tr w:rsidR="00D15996" w:rsidRPr="00D15996" w14:paraId="34685D91" w14:textId="77777777" w:rsidTr="00AE36D5">
        <w:tc>
          <w:tcPr>
            <w:tcW w:w="4283" w:type="dxa"/>
            <w:vMerge/>
            <w:tcMar>
              <w:left w:w="0" w:type="dxa"/>
              <w:right w:w="0" w:type="dxa"/>
            </w:tcMar>
          </w:tcPr>
          <w:p w14:paraId="18725CA0"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76582164"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283" w:type="dxa"/>
            <w:tcMar>
              <w:left w:w="0" w:type="dxa"/>
              <w:right w:w="0" w:type="dxa"/>
            </w:tcMar>
          </w:tcPr>
          <w:p w14:paraId="2E05ED2B" w14:textId="77777777" w:rsidR="00D15996" w:rsidRPr="00D15996" w:rsidRDefault="00D15996" w:rsidP="00D15996">
            <w:pPr>
              <w:keepNext/>
              <w:tabs>
                <w:tab w:val="right" w:leader="dot" w:pos="481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Director</w:t>
            </w:r>
          </w:p>
        </w:tc>
      </w:tr>
      <w:tr w:rsidR="00D15996" w:rsidRPr="00D15996" w14:paraId="61EC6716" w14:textId="77777777" w:rsidTr="00AE36D5">
        <w:tc>
          <w:tcPr>
            <w:tcW w:w="4283" w:type="dxa"/>
            <w:vMerge/>
            <w:tcMar>
              <w:left w:w="0" w:type="dxa"/>
              <w:right w:w="0" w:type="dxa"/>
            </w:tcMar>
          </w:tcPr>
          <w:p w14:paraId="22DA6070"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2EB27D95"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283" w:type="dxa"/>
            <w:tcMar>
              <w:left w:w="0" w:type="dxa"/>
              <w:right w:w="0" w:type="dxa"/>
            </w:tcMar>
          </w:tcPr>
          <w:p w14:paraId="10888F41"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6E18ED3C" w14:textId="77777777" w:rsidTr="00AE36D5">
        <w:tc>
          <w:tcPr>
            <w:tcW w:w="4283" w:type="dxa"/>
            <w:vMerge/>
            <w:tcMar>
              <w:left w:w="0" w:type="dxa"/>
              <w:right w:w="0" w:type="dxa"/>
            </w:tcMar>
          </w:tcPr>
          <w:p w14:paraId="453B92DB"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197DA990"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283" w:type="dxa"/>
            <w:tcMar>
              <w:left w:w="0" w:type="dxa"/>
              <w:right w:w="0" w:type="dxa"/>
            </w:tcMar>
          </w:tcPr>
          <w:p w14:paraId="04DEB02A" w14:textId="77777777" w:rsidR="00D15996" w:rsidRPr="00D15996" w:rsidRDefault="00D15996" w:rsidP="00D15996">
            <w:pPr>
              <w:keepNext/>
              <w:tabs>
                <w:tab w:val="right" w:leader="dot" w:pos="481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b/>
            </w:r>
          </w:p>
        </w:tc>
      </w:tr>
      <w:tr w:rsidR="00D15996" w:rsidRPr="00D15996" w14:paraId="3838DA96" w14:textId="77777777" w:rsidTr="00AE36D5">
        <w:tc>
          <w:tcPr>
            <w:tcW w:w="4283" w:type="dxa"/>
            <w:tcMar>
              <w:left w:w="0" w:type="dxa"/>
              <w:right w:w="0" w:type="dxa"/>
            </w:tcMar>
          </w:tcPr>
          <w:p w14:paraId="4D51F68E"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5C6C84D2"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283" w:type="dxa"/>
            <w:tcMar>
              <w:left w:w="0" w:type="dxa"/>
              <w:right w:w="0" w:type="dxa"/>
            </w:tcMar>
          </w:tcPr>
          <w:p w14:paraId="4A3040F5"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Name</w:t>
            </w:r>
          </w:p>
        </w:tc>
      </w:tr>
      <w:tr w:rsidR="00D15996" w:rsidRPr="00D15996" w14:paraId="076DF4F6" w14:textId="77777777" w:rsidTr="00AE36D5">
        <w:tc>
          <w:tcPr>
            <w:tcW w:w="4283" w:type="dxa"/>
            <w:tcMar>
              <w:left w:w="0" w:type="dxa"/>
              <w:right w:w="0" w:type="dxa"/>
            </w:tcMar>
          </w:tcPr>
          <w:p w14:paraId="78266F53" w14:textId="77777777" w:rsidR="00D15996" w:rsidRPr="00D15996" w:rsidRDefault="00D15996" w:rsidP="00D15996">
            <w:pPr>
              <w:keepNext/>
              <w:tabs>
                <w:tab w:val="right" w:leader="dot" w:pos="4820"/>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b/>
            </w:r>
          </w:p>
        </w:tc>
        <w:tc>
          <w:tcPr>
            <w:tcW w:w="506" w:type="dxa"/>
            <w:tcMar>
              <w:left w:w="0" w:type="dxa"/>
              <w:right w:w="0" w:type="dxa"/>
            </w:tcMar>
          </w:tcPr>
          <w:p w14:paraId="7589C440"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413ACA41" w14:textId="77777777" w:rsidR="00D15996" w:rsidRPr="00D15996" w:rsidRDefault="00D15996" w:rsidP="00D15996">
            <w:pPr>
              <w:keepNext/>
              <w:tabs>
                <w:tab w:val="right" w:leader="dot" w:pos="4819"/>
              </w:tabs>
              <w:spacing w:after="0" w:line="288" w:lineRule="auto"/>
              <w:rPr>
                <w:rFonts w:ascii="Arial" w:eastAsia="Times New Roman" w:hAnsi="Arial" w:cs="Arial"/>
                <w:kern w:val="0"/>
                <w:lang w:val="en-US" w:eastAsia="en-GB"/>
                <w14:ligatures w14:val="none"/>
              </w:rPr>
            </w:pPr>
          </w:p>
        </w:tc>
      </w:tr>
      <w:tr w:rsidR="00D15996" w:rsidRPr="00D15996" w14:paraId="2B482843" w14:textId="77777777" w:rsidTr="00AE36D5">
        <w:tc>
          <w:tcPr>
            <w:tcW w:w="4283" w:type="dxa"/>
            <w:tcMar>
              <w:left w:w="0" w:type="dxa"/>
              <w:right w:w="0" w:type="dxa"/>
            </w:tcMar>
          </w:tcPr>
          <w:p w14:paraId="205B3093"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Witness</w:t>
            </w:r>
          </w:p>
        </w:tc>
        <w:tc>
          <w:tcPr>
            <w:tcW w:w="506" w:type="dxa"/>
            <w:tcMar>
              <w:left w:w="0" w:type="dxa"/>
              <w:right w:w="0" w:type="dxa"/>
            </w:tcMar>
          </w:tcPr>
          <w:p w14:paraId="65633B83"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2AEEEEB4"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743CAA81" w14:textId="77777777" w:rsidTr="00AE36D5">
        <w:tc>
          <w:tcPr>
            <w:tcW w:w="4283" w:type="dxa"/>
            <w:tcMar>
              <w:left w:w="0" w:type="dxa"/>
              <w:right w:w="0" w:type="dxa"/>
            </w:tcMar>
          </w:tcPr>
          <w:p w14:paraId="0A3D6703"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70A59B4E"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1C43E88A"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3BAF7744" w14:textId="77777777" w:rsidTr="00AE36D5">
        <w:tc>
          <w:tcPr>
            <w:tcW w:w="4283" w:type="dxa"/>
            <w:tcMar>
              <w:left w:w="0" w:type="dxa"/>
              <w:right w:w="0" w:type="dxa"/>
            </w:tcMar>
          </w:tcPr>
          <w:p w14:paraId="566615CA" w14:textId="77777777" w:rsidR="00D15996" w:rsidRPr="00D15996" w:rsidRDefault="00D15996" w:rsidP="00D15996">
            <w:pPr>
              <w:keepNext/>
              <w:tabs>
                <w:tab w:val="right" w:leader="dot" w:pos="4820"/>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b/>
            </w:r>
          </w:p>
        </w:tc>
        <w:tc>
          <w:tcPr>
            <w:tcW w:w="506" w:type="dxa"/>
            <w:tcMar>
              <w:left w:w="0" w:type="dxa"/>
              <w:right w:w="0" w:type="dxa"/>
            </w:tcMar>
          </w:tcPr>
          <w:p w14:paraId="255EDB33"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430BEDD2"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2D0D556B" w14:textId="77777777" w:rsidTr="00AE36D5">
        <w:tc>
          <w:tcPr>
            <w:tcW w:w="4283" w:type="dxa"/>
            <w:tcMar>
              <w:left w:w="0" w:type="dxa"/>
              <w:right w:w="0" w:type="dxa"/>
            </w:tcMar>
          </w:tcPr>
          <w:p w14:paraId="557F4DB5"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Name</w:t>
            </w:r>
          </w:p>
        </w:tc>
        <w:tc>
          <w:tcPr>
            <w:tcW w:w="506" w:type="dxa"/>
            <w:tcMar>
              <w:left w:w="0" w:type="dxa"/>
              <w:right w:w="0" w:type="dxa"/>
            </w:tcMar>
          </w:tcPr>
          <w:p w14:paraId="0FD50913"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7AC9DC17"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254FB7A2" w14:textId="77777777" w:rsidTr="00AE36D5">
        <w:tc>
          <w:tcPr>
            <w:tcW w:w="4283" w:type="dxa"/>
            <w:tcMar>
              <w:left w:w="0" w:type="dxa"/>
              <w:right w:w="0" w:type="dxa"/>
            </w:tcMar>
          </w:tcPr>
          <w:p w14:paraId="7392B579"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Address:</w:t>
            </w:r>
          </w:p>
        </w:tc>
        <w:tc>
          <w:tcPr>
            <w:tcW w:w="506" w:type="dxa"/>
            <w:tcMar>
              <w:left w:w="0" w:type="dxa"/>
              <w:right w:w="0" w:type="dxa"/>
            </w:tcMar>
          </w:tcPr>
          <w:p w14:paraId="5E48C75C"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2914FD8C"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6ABD0DF2" w14:textId="77777777" w:rsidTr="00AE36D5">
        <w:tc>
          <w:tcPr>
            <w:tcW w:w="4283" w:type="dxa"/>
            <w:tcMar>
              <w:left w:w="0" w:type="dxa"/>
              <w:right w:w="0" w:type="dxa"/>
            </w:tcMar>
          </w:tcPr>
          <w:p w14:paraId="7E44782C"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23C32446"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105367AD"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18166461" w14:textId="77777777" w:rsidTr="00AE36D5">
        <w:tc>
          <w:tcPr>
            <w:tcW w:w="4283" w:type="dxa"/>
            <w:tcMar>
              <w:left w:w="0" w:type="dxa"/>
              <w:right w:w="0" w:type="dxa"/>
            </w:tcMar>
          </w:tcPr>
          <w:p w14:paraId="71CCDC4C"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5B2C3237"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498F4351"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620B568C" w14:textId="77777777" w:rsidTr="00AE36D5">
        <w:tc>
          <w:tcPr>
            <w:tcW w:w="4283" w:type="dxa"/>
            <w:tcMar>
              <w:left w:w="0" w:type="dxa"/>
              <w:right w:w="0" w:type="dxa"/>
            </w:tcMar>
          </w:tcPr>
          <w:p w14:paraId="2E158A92"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0B71D8C3"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29955C86"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68D821B9" w14:textId="77777777" w:rsidTr="00AE36D5">
        <w:tc>
          <w:tcPr>
            <w:tcW w:w="4283" w:type="dxa"/>
            <w:tcMar>
              <w:left w:w="0" w:type="dxa"/>
              <w:right w:w="0" w:type="dxa"/>
            </w:tcMar>
          </w:tcPr>
          <w:p w14:paraId="680418D7"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0039E419"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47F04D73"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2CCC7DB8" w14:textId="77777777" w:rsidTr="00AE36D5">
        <w:tc>
          <w:tcPr>
            <w:tcW w:w="4283" w:type="dxa"/>
            <w:tcMar>
              <w:left w:w="0" w:type="dxa"/>
              <w:right w:w="0" w:type="dxa"/>
            </w:tcMar>
          </w:tcPr>
          <w:p w14:paraId="4692A27A"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02700E39"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1FDE4367"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65FE0BB9" w14:textId="77777777" w:rsidTr="00AE36D5">
        <w:tc>
          <w:tcPr>
            <w:tcW w:w="4283" w:type="dxa"/>
            <w:tcMar>
              <w:left w:w="0" w:type="dxa"/>
              <w:right w:w="0" w:type="dxa"/>
            </w:tcMar>
          </w:tcPr>
          <w:p w14:paraId="3BFFC845"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Occupation</w:t>
            </w:r>
          </w:p>
        </w:tc>
        <w:tc>
          <w:tcPr>
            <w:tcW w:w="506" w:type="dxa"/>
            <w:tcMar>
              <w:left w:w="0" w:type="dxa"/>
              <w:right w:w="0" w:type="dxa"/>
            </w:tcMar>
          </w:tcPr>
          <w:p w14:paraId="5EB2E365"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0FCA7BDA"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bl>
    <w:p w14:paraId="5E149484" w14:textId="77777777" w:rsidR="00D15996" w:rsidRPr="00D15996" w:rsidRDefault="00D15996" w:rsidP="00D15996">
      <w:pPr>
        <w:spacing w:after="120" w:line="240" w:lineRule="auto"/>
        <w:jc w:val="both"/>
        <w:rPr>
          <w:rFonts w:ascii="Arial" w:eastAsia="Times New Roman" w:hAnsi="Arial" w:cs="Arial"/>
          <w:kern w:val="0"/>
          <w14:ligatures w14:val="none"/>
        </w:rPr>
      </w:pPr>
    </w:p>
    <w:p w14:paraId="569283C3" w14:textId="77777777" w:rsidR="00D15996" w:rsidRPr="00D15996" w:rsidRDefault="00D15996" w:rsidP="00D15996">
      <w:pPr>
        <w:spacing w:after="120" w:line="240" w:lineRule="auto"/>
        <w:jc w:val="both"/>
        <w:rPr>
          <w:rFonts w:ascii="Arial" w:eastAsia="Times New Roman" w:hAnsi="Arial" w:cs="Arial"/>
          <w:kern w:val="0"/>
          <w14:ligatures w14:val="none"/>
        </w:rPr>
      </w:pPr>
    </w:p>
    <w:p w14:paraId="4DD5BAB0" w14:textId="77777777" w:rsidR="00D15996" w:rsidRPr="00D15996" w:rsidRDefault="00D15996" w:rsidP="00D15996">
      <w:pPr>
        <w:spacing w:after="120" w:line="240" w:lineRule="auto"/>
        <w:jc w:val="both"/>
        <w:rPr>
          <w:rFonts w:ascii="Arial" w:eastAsia="Times New Roman" w:hAnsi="Arial" w:cs="Arial"/>
          <w:b/>
          <w:kern w:val="0"/>
          <w14:ligatures w14:val="none"/>
        </w:rPr>
      </w:pPr>
    </w:p>
    <w:p w14:paraId="1B67CC87" w14:textId="77777777" w:rsidR="00D15996" w:rsidRPr="00D15996" w:rsidRDefault="00D15996" w:rsidP="00D15996">
      <w:pPr>
        <w:spacing w:after="120" w:line="240" w:lineRule="auto"/>
        <w:jc w:val="both"/>
        <w:rPr>
          <w:rFonts w:ascii="Arial" w:eastAsia="Times New Roman" w:hAnsi="Arial" w:cs="Arial"/>
          <w:kern w:val="0"/>
          <w14:ligatures w14:val="none"/>
        </w:rPr>
      </w:pPr>
    </w:p>
    <w:tbl>
      <w:tblPr>
        <w:tblW w:w="5000" w:type="pct"/>
        <w:tblLayout w:type="fixed"/>
        <w:tblCellMar>
          <w:left w:w="115" w:type="dxa"/>
          <w:right w:w="115" w:type="dxa"/>
        </w:tblCellMar>
        <w:tblLook w:val="0000" w:firstRow="0" w:lastRow="0" w:firstColumn="0" w:lastColumn="0" w:noHBand="0" w:noVBand="0"/>
      </w:tblPr>
      <w:tblGrid>
        <w:gridCol w:w="4550"/>
        <w:gridCol w:w="538"/>
        <w:gridCol w:w="4550"/>
      </w:tblGrid>
      <w:tr w:rsidR="00D15996" w:rsidRPr="00D15996" w14:paraId="7306706C" w14:textId="77777777" w:rsidTr="00AE36D5">
        <w:tc>
          <w:tcPr>
            <w:tcW w:w="4283" w:type="dxa"/>
            <w:vMerge w:val="restart"/>
            <w:tcMar>
              <w:left w:w="0" w:type="dxa"/>
              <w:right w:w="0" w:type="dxa"/>
            </w:tcMar>
          </w:tcPr>
          <w:p w14:paraId="781E21AB"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lastRenderedPageBreak/>
              <w:t>[Executed as a deed and delivered by</w:t>
            </w:r>
          </w:p>
          <w:p w14:paraId="36FE9A07"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b/>
                <w:bCs/>
                <w:kern w:val="0"/>
                <w:lang w:val="en-US" w:eastAsia="en-GB"/>
                <w14:ligatures w14:val="none"/>
              </w:rPr>
              <w:t xml:space="preserve">[the Contracting Authority] </w:t>
            </w:r>
            <w:r w:rsidRPr="00D15996">
              <w:rPr>
                <w:rFonts w:ascii="Arial" w:eastAsia="Times New Roman" w:hAnsi="Arial" w:cs="Arial"/>
                <w:kern w:val="0"/>
                <w:lang w:val="en-US" w:eastAsia="en-GB"/>
                <w14:ligatures w14:val="none"/>
              </w:rPr>
              <w:t>acting by [</w:t>
            </w:r>
            <w:r w:rsidRPr="00D15996">
              <w:rPr>
                <w:rFonts w:ascii="Arial" w:eastAsia="Times New Roman" w:hAnsi="Arial" w:cs="Arial"/>
                <w:b/>
                <w:kern w:val="0"/>
                <w:lang w:val="en-US" w:eastAsia="en-GB"/>
                <w14:ligatures w14:val="none"/>
              </w:rPr>
              <w:t>insert name</w:t>
            </w:r>
            <w:r w:rsidRPr="00D15996">
              <w:rPr>
                <w:rFonts w:ascii="Arial" w:eastAsia="Times New Roman" w:hAnsi="Arial" w:cs="Arial"/>
                <w:kern w:val="0"/>
                <w:lang w:val="en-US" w:eastAsia="en-GB"/>
                <w14:ligatures w14:val="none"/>
              </w:rPr>
              <w:t>] under a Power of Attorney dated [</w:t>
            </w:r>
            <w:r w:rsidRPr="00D15996">
              <w:rPr>
                <w:rFonts w:ascii="Arial" w:eastAsia="Times New Roman" w:hAnsi="Arial" w:cs="Arial"/>
                <w:b/>
                <w:kern w:val="0"/>
                <w:lang w:val="en-US" w:eastAsia="en-GB"/>
                <w14:ligatures w14:val="none"/>
              </w:rPr>
              <w:t>insert date</w:t>
            </w:r>
            <w:r w:rsidRPr="00D15996">
              <w:rPr>
                <w:rFonts w:ascii="Arial" w:eastAsia="Times New Roman" w:hAnsi="Arial" w:cs="Arial"/>
                <w:kern w:val="0"/>
                <w:lang w:val="en-US" w:eastAsia="en-GB"/>
                <w14:ligatures w14:val="none"/>
              </w:rPr>
              <w:t>]</w:t>
            </w:r>
          </w:p>
          <w:p w14:paraId="6067D096"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 xml:space="preserve">in the presence of </w:t>
            </w:r>
          </w:p>
        </w:tc>
        <w:tc>
          <w:tcPr>
            <w:tcW w:w="506" w:type="dxa"/>
            <w:tcMar>
              <w:left w:w="0" w:type="dxa"/>
              <w:right w:w="0" w:type="dxa"/>
            </w:tcMar>
          </w:tcPr>
          <w:p w14:paraId="09BA06BA"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283" w:type="dxa"/>
            <w:tcMar>
              <w:left w:w="0" w:type="dxa"/>
              <w:right w:w="0" w:type="dxa"/>
            </w:tcMar>
          </w:tcPr>
          <w:p w14:paraId="40A0C731" w14:textId="77777777" w:rsidR="00D15996" w:rsidRPr="00D15996" w:rsidRDefault="00D15996" w:rsidP="00D15996">
            <w:pPr>
              <w:keepNext/>
              <w:tabs>
                <w:tab w:val="right" w:leader="dot" w:pos="481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b/>
            </w:r>
          </w:p>
        </w:tc>
      </w:tr>
      <w:tr w:rsidR="00D15996" w:rsidRPr="00D15996" w14:paraId="2123557C" w14:textId="77777777" w:rsidTr="00AE36D5">
        <w:tc>
          <w:tcPr>
            <w:tcW w:w="4283" w:type="dxa"/>
            <w:vMerge/>
            <w:tcMar>
              <w:left w:w="0" w:type="dxa"/>
              <w:right w:w="0" w:type="dxa"/>
            </w:tcMar>
          </w:tcPr>
          <w:p w14:paraId="5913E654"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6B781189"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283" w:type="dxa"/>
            <w:tcMar>
              <w:left w:w="0" w:type="dxa"/>
              <w:right w:w="0" w:type="dxa"/>
            </w:tcMar>
          </w:tcPr>
          <w:p w14:paraId="7845999F" w14:textId="77777777" w:rsidR="00D15996" w:rsidRPr="00D15996" w:rsidRDefault="00D15996" w:rsidP="00D15996">
            <w:pPr>
              <w:keepNext/>
              <w:tabs>
                <w:tab w:val="right" w:leader="dot" w:pos="481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Attorney</w:t>
            </w:r>
          </w:p>
        </w:tc>
      </w:tr>
      <w:tr w:rsidR="00D15996" w:rsidRPr="00D15996" w14:paraId="77C9F59C" w14:textId="77777777" w:rsidTr="00AE36D5">
        <w:tc>
          <w:tcPr>
            <w:tcW w:w="4283" w:type="dxa"/>
            <w:vMerge/>
            <w:tcMar>
              <w:left w:w="0" w:type="dxa"/>
              <w:right w:w="0" w:type="dxa"/>
            </w:tcMar>
          </w:tcPr>
          <w:p w14:paraId="63933F1A"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22E8A61C"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283" w:type="dxa"/>
            <w:tcMar>
              <w:left w:w="0" w:type="dxa"/>
              <w:right w:w="0" w:type="dxa"/>
            </w:tcMar>
          </w:tcPr>
          <w:p w14:paraId="52393598"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07BBE325" w14:textId="77777777" w:rsidTr="00AE36D5">
        <w:tc>
          <w:tcPr>
            <w:tcW w:w="4283" w:type="dxa"/>
            <w:vMerge/>
            <w:tcMar>
              <w:left w:w="0" w:type="dxa"/>
              <w:right w:w="0" w:type="dxa"/>
            </w:tcMar>
          </w:tcPr>
          <w:p w14:paraId="19E0695F"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51371330"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283" w:type="dxa"/>
            <w:tcMar>
              <w:left w:w="0" w:type="dxa"/>
              <w:right w:w="0" w:type="dxa"/>
            </w:tcMar>
          </w:tcPr>
          <w:p w14:paraId="48E802B0" w14:textId="77777777" w:rsidR="00D15996" w:rsidRPr="00D15996" w:rsidRDefault="00D15996" w:rsidP="00D15996">
            <w:pPr>
              <w:keepNext/>
              <w:tabs>
                <w:tab w:val="right" w:leader="dot" w:pos="481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b/>
            </w:r>
          </w:p>
        </w:tc>
      </w:tr>
      <w:tr w:rsidR="00D15996" w:rsidRPr="00D15996" w14:paraId="54C0A13F" w14:textId="77777777" w:rsidTr="00AE36D5">
        <w:tc>
          <w:tcPr>
            <w:tcW w:w="4283" w:type="dxa"/>
            <w:tcMar>
              <w:left w:w="0" w:type="dxa"/>
              <w:right w:w="0" w:type="dxa"/>
            </w:tcMar>
          </w:tcPr>
          <w:p w14:paraId="4E05C7AD"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4ECA0B64"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t>
            </w:r>
          </w:p>
        </w:tc>
        <w:tc>
          <w:tcPr>
            <w:tcW w:w="4283" w:type="dxa"/>
            <w:tcMar>
              <w:left w:w="0" w:type="dxa"/>
              <w:right w:w="0" w:type="dxa"/>
            </w:tcMar>
          </w:tcPr>
          <w:p w14:paraId="3823E979"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Name</w:t>
            </w:r>
          </w:p>
        </w:tc>
      </w:tr>
      <w:tr w:rsidR="00D15996" w:rsidRPr="00D15996" w14:paraId="19919555" w14:textId="77777777" w:rsidTr="00AE36D5">
        <w:tc>
          <w:tcPr>
            <w:tcW w:w="4283" w:type="dxa"/>
            <w:tcMar>
              <w:left w:w="0" w:type="dxa"/>
              <w:right w:w="0" w:type="dxa"/>
            </w:tcMar>
          </w:tcPr>
          <w:p w14:paraId="7CF6C300" w14:textId="77777777" w:rsidR="00D15996" w:rsidRPr="00D15996" w:rsidRDefault="00D15996" w:rsidP="00D15996">
            <w:pPr>
              <w:keepNext/>
              <w:tabs>
                <w:tab w:val="right" w:leader="dot" w:pos="4820"/>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b/>
            </w:r>
          </w:p>
        </w:tc>
        <w:tc>
          <w:tcPr>
            <w:tcW w:w="506" w:type="dxa"/>
            <w:tcMar>
              <w:left w:w="0" w:type="dxa"/>
              <w:right w:w="0" w:type="dxa"/>
            </w:tcMar>
          </w:tcPr>
          <w:p w14:paraId="21A3E464"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277DA0E1" w14:textId="77777777" w:rsidR="00D15996" w:rsidRPr="00D15996" w:rsidRDefault="00D15996" w:rsidP="00D15996">
            <w:pPr>
              <w:keepNext/>
              <w:tabs>
                <w:tab w:val="right" w:leader="dot" w:pos="4819"/>
              </w:tabs>
              <w:spacing w:after="0" w:line="288" w:lineRule="auto"/>
              <w:rPr>
                <w:rFonts w:ascii="Arial" w:eastAsia="Times New Roman" w:hAnsi="Arial" w:cs="Arial"/>
                <w:kern w:val="0"/>
                <w:lang w:val="en-US" w:eastAsia="en-GB"/>
                <w14:ligatures w14:val="none"/>
              </w:rPr>
            </w:pPr>
          </w:p>
        </w:tc>
      </w:tr>
      <w:tr w:rsidR="00D15996" w:rsidRPr="00D15996" w14:paraId="385BB607" w14:textId="77777777" w:rsidTr="00AE36D5">
        <w:tc>
          <w:tcPr>
            <w:tcW w:w="4283" w:type="dxa"/>
            <w:tcMar>
              <w:left w:w="0" w:type="dxa"/>
              <w:right w:w="0" w:type="dxa"/>
            </w:tcMar>
          </w:tcPr>
          <w:p w14:paraId="011A9D33"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Witness</w:t>
            </w:r>
          </w:p>
        </w:tc>
        <w:tc>
          <w:tcPr>
            <w:tcW w:w="506" w:type="dxa"/>
            <w:tcMar>
              <w:left w:w="0" w:type="dxa"/>
              <w:right w:w="0" w:type="dxa"/>
            </w:tcMar>
          </w:tcPr>
          <w:p w14:paraId="750D4D4B"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1A5B370D"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3B884EEA" w14:textId="77777777" w:rsidTr="00AE36D5">
        <w:tc>
          <w:tcPr>
            <w:tcW w:w="4283" w:type="dxa"/>
            <w:tcMar>
              <w:left w:w="0" w:type="dxa"/>
              <w:right w:w="0" w:type="dxa"/>
            </w:tcMar>
          </w:tcPr>
          <w:p w14:paraId="31630F3F"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404CC285"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5BCF51F7"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5C4D992A" w14:textId="77777777" w:rsidTr="00AE36D5">
        <w:tc>
          <w:tcPr>
            <w:tcW w:w="4283" w:type="dxa"/>
            <w:tcMar>
              <w:left w:w="0" w:type="dxa"/>
              <w:right w:w="0" w:type="dxa"/>
            </w:tcMar>
          </w:tcPr>
          <w:p w14:paraId="77484D35" w14:textId="77777777" w:rsidR="00D15996" w:rsidRPr="00D15996" w:rsidRDefault="00D15996" w:rsidP="00D15996">
            <w:pPr>
              <w:keepNext/>
              <w:tabs>
                <w:tab w:val="right" w:leader="dot" w:pos="4820"/>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b/>
            </w:r>
          </w:p>
        </w:tc>
        <w:tc>
          <w:tcPr>
            <w:tcW w:w="506" w:type="dxa"/>
            <w:tcMar>
              <w:left w:w="0" w:type="dxa"/>
              <w:right w:w="0" w:type="dxa"/>
            </w:tcMar>
          </w:tcPr>
          <w:p w14:paraId="2BC6E12B"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07B8EC4A"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45E12D6D" w14:textId="77777777" w:rsidTr="00AE36D5">
        <w:tc>
          <w:tcPr>
            <w:tcW w:w="4283" w:type="dxa"/>
            <w:tcMar>
              <w:left w:w="0" w:type="dxa"/>
              <w:right w:w="0" w:type="dxa"/>
            </w:tcMar>
          </w:tcPr>
          <w:p w14:paraId="27F9C8A2"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Name</w:t>
            </w:r>
          </w:p>
        </w:tc>
        <w:tc>
          <w:tcPr>
            <w:tcW w:w="506" w:type="dxa"/>
            <w:tcMar>
              <w:left w:w="0" w:type="dxa"/>
              <w:right w:w="0" w:type="dxa"/>
            </w:tcMar>
          </w:tcPr>
          <w:p w14:paraId="3492C9AA"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7E4F5E4A"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27D3D405" w14:textId="77777777" w:rsidTr="00AE36D5">
        <w:tc>
          <w:tcPr>
            <w:tcW w:w="4283" w:type="dxa"/>
            <w:tcMar>
              <w:left w:w="0" w:type="dxa"/>
              <w:right w:w="0" w:type="dxa"/>
            </w:tcMar>
          </w:tcPr>
          <w:p w14:paraId="6A9881D7"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Address:</w:t>
            </w:r>
          </w:p>
        </w:tc>
        <w:tc>
          <w:tcPr>
            <w:tcW w:w="506" w:type="dxa"/>
            <w:tcMar>
              <w:left w:w="0" w:type="dxa"/>
              <w:right w:w="0" w:type="dxa"/>
            </w:tcMar>
          </w:tcPr>
          <w:p w14:paraId="77BA0DBD"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37ADF66F"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0BCB54BC" w14:textId="77777777" w:rsidTr="00AE36D5">
        <w:tc>
          <w:tcPr>
            <w:tcW w:w="4283" w:type="dxa"/>
            <w:tcMar>
              <w:left w:w="0" w:type="dxa"/>
              <w:right w:w="0" w:type="dxa"/>
            </w:tcMar>
          </w:tcPr>
          <w:p w14:paraId="0479998A"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4803EED1"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59ED9DCB"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5B32CD6A" w14:textId="77777777" w:rsidTr="00AE36D5">
        <w:tc>
          <w:tcPr>
            <w:tcW w:w="4283" w:type="dxa"/>
            <w:tcMar>
              <w:left w:w="0" w:type="dxa"/>
              <w:right w:w="0" w:type="dxa"/>
            </w:tcMar>
          </w:tcPr>
          <w:p w14:paraId="127E5790"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13F1E9AF"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429EA528"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2D1D5C2F" w14:textId="77777777" w:rsidTr="00AE36D5">
        <w:tc>
          <w:tcPr>
            <w:tcW w:w="4283" w:type="dxa"/>
            <w:tcMar>
              <w:left w:w="0" w:type="dxa"/>
              <w:right w:w="0" w:type="dxa"/>
            </w:tcMar>
          </w:tcPr>
          <w:p w14:paraId="46FF4C33"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4B1B218F"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6AE34D67"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4CCF5A75" w14:textId="77777777" w:rsidTr="00AE36D5">
        <w:tc>
          <w:tcPr>
            <w:tcW w:w="4283" w:type="dxa"/>
            <w:tcMar>
              <w:left w:w="0" w:type="dxa"/>
              <w:right w:w="0" w:type="dxa"/>
            </w:tcMar>
          </w:tcPr>
          <w:p w14:paraId="5A6642FA"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20244ABD"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2B53E6F0"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3CE962E8" w14:textId="77777777" w:rsidTr="00AE36D5">
        <w:tc>
          <w:tcPr>
            <w:tcW w:w="4283" w:type="dxa"/>
            <w:tcMar>
              <w:left w:w="0" w:type="dxa"/>
              <w:right w:w="0" w:type="dxa"/>
            </w:tcMar>
          </w:tcPr>
          <w:p w14:paraId="49CE091A"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c>
          <w:tcPr>
            <w:tcW w:w="506" w:type="dxa"/>
            <w:tcMar>
              <w:left w:w="0" w:type="dxa"/>
              <w:right w:w="0" w:type="dxa"/>
            </w:tcMar>
          </w:tcPr>
          <w:p w14:paraId="0040190B"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360D725E"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r w:rsidR="00D15996" w:rsidRPr="00D15996" w14:paraId="422BD517" w14:textId="77777777" w:rsidTr="00AE36D5">
        <w:tc>
          <w:tcPr>
            <w:tcW w:w="4283" w:type="dxa"/>
            <w:tcMar>
              <w:left w:w="0" w:type="dxa"/>
              <w:right w:w="0" w:type="dxa"/>
            </w:tcMar>
          </w:tcPr>
          <w:p w14:paraId="60842F94"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r w:rsidRPr="00D15996">
              <w:rPr>
                <w:rFonts w:ascii="Arial" w:eastAsia="Times New Roman" w:hAnsi="Arial" w:cs="Arial"/>
                <w:kern w:val="0"/>
                <w:lang w:val="en-US" w:eastAsia="en-GB"/>
                <w14:ligatures w14:val="none"/>
              </w:rPr>
              <w:t>Occupation]</w:t>
            </w:r>
          </w:p>
        </w:tc>
        <w:tc>
          <w:tcPr>
            <w:tcW w:w="506" w:type="dxa"/>
            <w:tcMar>
              <w:left w:w="0" w:type="dxa"/>
              <w:right w:w="0" w:type="dxa"/>
            </w:tcMar>
          </w:tcPr>
          <w:p w14:paraId="4A221DAD" w14:textId="77777777" w:rsidR="00D15996" w:rsidRPr="00D15996" w:rsidRDefault="00D15996" w:rsidP="00D15996">
            <w:pPr>
              <w:keepNext/>
              <w:tabs>
                <w:tab w:val="right" w:leader="dot" w:pos="3969"/>
              </w:tabs>
              <w:spacing w:after="0" w:line="288" w:lineRule="auto"/>
              <w:jc w:val="center"/>
              <w:rPr>
                <w:rFonts w:ascii="Arial" w:eastAsia="Times New Roman" w:hAnsi="Arial" w:cs="Arial"/>
                <w:kern w:val="0"/>
                <w:lang w:val="en-US" w:eastAsia="en-GB"/>
                <w14:ligatures w14:val="none"/>
              </w:rPr>
            </w:pPr>
          </w:p>
        </w:tc>
        <w:tc>
          <w:tcPr>
            <w:tcW w:w="4283" w:type="dxa"/>
            <w:tcMar>
              <w:left w:w="0" w:type="dxa"/>
              <w:right w:w="0" w:type="dxa"/>
            </w:tcMar>
          </w:tcPr>
          <w:p w14:paraId="19D958AE" w14:textId="77777777" w:rsidR="00D15996" w:rsidRPr="00D15996" w:rsidRDefault="00D15996" w:rsidP="00D15996">
            <w:pPr>
              <w:keepNext/>
              <w:tabs>
                <w:tab w:val="right" w:leader="dot" w:pos="3969"/>
              </w:tabs>
              <w:spacing w:after="0" w:line="288" w:lineRule="auto"/>
              <w:rPr>
                <w:rFonts w:ascii="Arial" w:eastAsia="Times New Roman" w:hAnsi="Arial" w:cs="Arial"/>
                <w:kern w:val="0"/>
                <w:lang w:val="en-US" w:eastAsia="en-GB"/>
                <w14:ligatures w14:val="none"/>
              </w:rPr>
            </w:pPr>
          </w:p>
        </w:tc>
      </w:tr>
    </w:tbl>
    <w:p w14:paraId="269AB0F1" w14:textId="77777777" w:rsidR="00D15996" w:rsidRPr="00D15996" w:rsidRDefault="00D15996" w:rsidP="00D15996">
      <w:pPr>
        <w:spacing w:after="120" w:line="240" w:lineRule="auto"/>
        <w:jc w:val="both"/>
        <w:rPr>
          <w:rFonts w:ascii="Arial" w:eastAsia="Times New Roman" w:hAnsi="Arial" w:cs="Arial"/>
          <w:kern w:val="0"/>
          <w14:ligatures w14:val="none"/>
        </w:rPr>
      </w:pPr>
    </w:p>
    <w:p w14:paraId="1782E25F" w14:textId="77777777" w:rsidR="00D15996" w:rsidRPr="00D15996" w:rsidRDefault="00D15996" w:rsidP="00D15996">
      <w:pPr>
        <w:spacing w:after="120" w:line="240" w:lineRule="auto"/>
        <w:jc w:val="both"/>
        <w:rPr>
          <w:rFonts w:ascii="Arial" w:eastAsia="Times New Roman" w:hAnsi="Arial" w:cs="Arial"/>
          <w:kern w:val="0"/>
          <w14:ligatures w14:val="none"/>
        </w:rPr>
      </w:pPr>
    </w:p>
    <w:p w14:paraId="133321AB" w14:textId="77777777" w:rsidR="00D15996" w:rsidRPr="00D15996" w:rsidRDefault="00D15996" w:rsidP="00D15996">
      <w:pPr>
        <w:spacing w:after="120" w:line="240" w:lineRule="auto"/>
        <w:jc w:val="both"/>
        <w:rPr>
          <w:rFonts w:ascii="Arial" w:eastAsia="Times New Roman" w:hAnsi="Arial" w:cs="Arial"/>
          <w:kern w:val="0"/>
          <w14:ligatures w14:val="none"/>
        </w:rPr>
      </w:pPr>
    </w:p>
    <w:p w14:paraId="2B9F57B7" w14:textId="77777777" w:rsidR="00D15996" w:rsidRPr="00D15996" w:rsidRDefault="00D15996" w:rsidP="00D15996">
      <w:pPr>
        <w:spacing w:after="0" w:line="240" w:lineRule="auto"/>
        <w:jc w:val="both"/>
        <w:rPr>
          <w:rFonts w:ascii="Arial" w:eastAsia="Times New Roman" w:hAnsi="Arial" w:cs="Arial"/>
          <w:kern w:val="0"/>
          <w14:ligatures w14:val="none"/>
        </w:rPr>
      </w:pPr>
    </w:p>
    <w:p w14:paraId="1AF4E2F8" w14:textId="77777777" w:rsidR="00D15996" w:rsidRPr="00D15996" w:rsidRDefault="00D15996" w:rsidP="00D15996">
      <w:pPr>
        <w:spacing w:after="0" w:line="240" w:lineRule="auto"/>
        <w:jc w:val="both"/>
        <w:rPr>
          <w:rFonts w:ascii="Arial" w:eastAsia="Times New Roman" w:hAnsi="Arial" w:cs="Arial"/>
          <w:kern w:val="0"/>
          <w14:ligatures w14:val="none"/>
        </w:rPr>
      </w:pPr>
      <w:r w:rsidRPr="00D15996">
        <w:rPr>
          <w:rFonts w:ascii="Arial" w:eastAsia="Times New Roman" w:hAnsi="Arial" w:cs="Arial"/>
          <w:kern w:val="0"/>
          <w14:ligatures w14:val="none"/>
        </w:rPr>
        <w:br w:type="page"/>
      </w:r>
    </w:p>
    <w:sdt>
      <w:sdtPr>
        <w:rPr>
          <w:rFonts w:ascii="Arial" w:hAnsi="Arial" w:cs="Arial"/>
          <w:b/>
          <w:sz w:val="20"/>
          <w:szCs w:val="20"/>
        </w:rPr>
        <w:id w:val="1218322130"/>
        <w:docPartObj>
          <w:docPartGallery w:val="Cover Pages"/>
          <w:docPartUnique/>
        </w:docPartObj>
      </w:sdtPr>
      <w:sdtContent>
        <w:tbl>
          <w:tblPr>
            <w:tblStyle w:val="TableGrid"/>
            <w:tblW w:w="0" w:type="auto"/>
            <w:jc w:val="center"/>
            <w:tblBorders>
              <w:top w:val="none" w:sz="0" w:space="0" w:color="auto"/>
              <w:left w:val="none" w:sz="0" w:space="0" w:color="auto"/>
              <w:right w:val="none" w:sz="0" w:space="0" w:color="auto"/>
            </w:tblBorders>
            <w:tblLook w:val="04A0" w:firstRow="1" w:lastRow="0" w:firstColumn="1" w:lastColumn="0" w:noHBand="0" w:noVBand="1"/>
          </w:tblPr>
          <w:tblGrid>
            <w:gridCol w:w="5768"/>
          </w:tblGrid>
          <w:tr w:rsidR="00D15996" w:rsidRPr="00D15996" w14:paraId="68E91748" w14:textId="77777777" w:rsidTr="00AE36D5">
            <w:trPr>
              <w:jc w:val="center"/>
            </w:trPr>
            <w:tc>
              <w:tcPr>
                <w:tcW w:w="5768" w:type="dxa"/>
              </w:tcPr>
              <w:p w14:paraId="3FB4159E"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7AAE19D9"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042296AB"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3DFAC2E9"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5814459A"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1CBF006F"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668073D8" w14:textId="77777777" w:rsidR="00D15996" w:rsidRPr="00D15996" w:rsidRDefault="00D15996" w:rsidP="00D15996">
                <w:pPr>
                  <w:numPr>
                    <w:ilvl w:val="3"/>
                    <w:numId w:val="0"/>
                  </w:numPr>
                  <w:tabs>
                    <w:tab w:val="left" w:pos="3402"/>
                    <w:tab w:val="right" w:pos="5528"/>
                  </w:tabs>
                  <w:spacing w:after="240"/>
                  <w:ind w:left="3402" w:hanging="851"/>
                  <w:jc w:val="both"/>
                  <w:outlineLvl w:val="3"/>
                  <w:rPr>
                    <w:rFonts w:ascii="Arial" w:hAnsi="Arial" w:cs="Arial"/>
                    <w:b/>
                    <w:sz w:val="20"/>
                    <w:szCs w:val="20"/>
                  </w:rPr>
                </w:pPr>
                <w:r w:rsidRPr="00D15996">
                  <w:rPr>
                    <w:rFonts w:ascii="Arial" w:hAnsi="Arial" w:cs="Arial"/>
                    <w:b/>
                    <w:sz w:val="20"/>
                    <w:szCs w:val="20"/>
                  </w:rPr>
                  <w:t>Dated</w:t>
                </w:r>
                <w:r w:rsidRPr="00D15996">
                  <w:rPr>
                    <w:rFonts w:ascii="Arial" w:hAnsi="Arial" w:cs="Arial"/>
                    <w:b/>
                    <w:sz w:val="20"/>
                    <w:szCs w:val="20"/>
                  </w:rPr>
                  <w:tab/>
                  <w:t>202[  ]</w:t>
                </w:r>
              </w:p>
            </w:tc>
          </w:tr>
          <w:tr w:rsidR="00D15996" w:rsidRPr="00D15996" w14:paraId="4EFA5574" w14:textId="77777777" w:rsidTr="00AE36D5">
            <w:trPr>
              <w:jc w:val="center"/>
            </w:trPr>
            <w:tc>
              <w:tcPr>
                <w:tcW w:w="5768" w:type="dxa"/>
              </w:tcPr>
              <w:p w14:paraId="512F21FC"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1837B1EB"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2BB13108"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47B2BD46"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2F13F734"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2BFF5863"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7DEEA747"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47943C6A"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1CDE7E75"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r w:rsidRPr="00D15996">
                  <w:rPr>
                    <w:rFonts w:ascii="Arial" w:hAnsi="Arial" w:cs="Arial"/>
                    <w:b/>
                    <w:sz w:val="20"/>
                    <w:szCs w:val="20"/>
                  </w:rPr>
                  <w:t>[SUB-CONTRACTOR] (1)</w:t>
                </w:r>
              </w:p>
              <w:p w14:paraId="1EA62114"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664FB62F"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r w:rsidRPr="00D15996">
                  <w:rPr>
                    <w:rFonts w:ascii="Arial" w:hAnsi="Arial" w:cs="Arial"/>
                    <w:b/>
                    <w:sz w:val="20"/>
                    <w:szCs w:val="20"/>
                  </w:rPr>
                  <w:t>[BENEFICIARY] (2)</w:t>
                </w:r>
              </w:p>
              <w:p w14:paraId="1B0D1293"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5F8E61A6"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r w:rsidRPr="00D15996">
                  <w:rPr>
                    <w:rFonts w:ascii="Arial" w:hAnsi="Arial" w:cs="Arial"/>
                    <w:b/>
                    <w:sz w:val="20"/>
                    <w:szCs w:val="20"/>
                  </w:rPr>
                  <w:t>[PROVIDER] (3)</w:t>
                </w:r>
              </w:p>
              <w:p w14:paraId="74450BBF"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17E0948D"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1DAFA9EF"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7716FEF4"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483FBB45"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50001DCF"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2F845C93"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03E04D18"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tc>
          </w:tr>
          <w:tr w:rsidR="00D15996" w:rsidRPr="00D15996" w14:paraId="3B1646C6" w14:textId="77777777" w:rsidTr="00AE36D5">
            <w:trPr>
              <w:jc w:val="center"/>
            </w:trPr>
            <w:tc>
              <w:tcPr>
                <w:tcW w:w="5768" w:type="dxa"/>
              </w:tcPr>
              <w:p w14:paraId="74AD24C5"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31688D68"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r w:rsidRPr="00D15996">
                  <w:rPr>
                    <w:rFonts w:ascii="Arial" w:hAnsi="Arial" w:cs="Arial"/>
                    <w:b/>
                    <w:sz w:val="20"/>
                    <w:szCs w:val="20"/>
                  </w:rPr>
                  <w:lastRenderedPageBreak/>
                  <w:t xml:space="preserve">SUB-CONTRACTOR’S DEED OF WARRANTY </w:t>
                </w:r>
              </w:p>
              <w:p w14:paraId="1305A1BB" w14:textId="77777777" w:rsidR="00D15996" w:rsidRPr="00D15996" w:rsidRDefault="00D15996" w:rsidP="00D15996">
                <w:pPr>
                  <w:numPr>
                    <w:ilvl w:val="3"/>
                    <w:numId w:val="0"/>
                  </w:numPr>
                  <w:tabs>
                    <w:tab w:val="left" w:pos="3402"/>
                  </w:tabs>
                  <w:spacing w:after="240"/>
                  <w:ind w:left="3402" w:hanging="851"/>
                  <w:jc w:val="center"/>
                  <w:outlineLvl w:val="3"/>
                  <w:rPr>
                    <w:rFonts w:ascii="Arial" w:eastAsia="Arial" w:hAnsi="Arial" w:cs="Arial"/>
                    <w:color w:val="000000"/>
                    <w:sz w:val="20"/>
                    <w:szCs w:val="20"/>
                  </w:rPr>
                </w:pPr>
                <w:r w:rsidRPr="00D15996">
                  <w:rPr>
                    <w:rFonts w:ascii="Arial" w:eastAsia="Arial" w:hAnsi="Arial" w:cs="Arial"/>
                    <w:b/>
                    <w:color w:val="000000"/>
                    <w:sz w:val="20"/>
                    <w:szCs w:val="20"/>
                    <w:lang w:val="en-US"/>
                  </w:rPr>
                  <w:t xml:space="preserve">in favour of [♦]  </w:t>
                </w:r>
                <w:r w:rsidRPr="00D15996">
                  <w:rPr>
                    <w:rFonts w:ascii="Arial" w:eastAsia="Arial" w:hAnsi="Arial" w:cs="Arial"/>
                    <w:b/>
                    <w:color w:val="000000"/>
                    <w:sz w:val="20"/>
                    <w:szCs w:val="20"/>
                    <w:lang w:val="en-US"/>
                  </w:rPr>
                  <w:br/>
                  <w:t xml:space="preserve">relating to a development at </w:t>
                </w:r>
                <w:r w:rsidRPr="00D15996">
                  <w:rPr>
                    <w:rFonts w:ascii="Arial" w:eastAsia="Arial" w:hAnsi="Arial" w:cs="Arial"/>
                    <w:b/>
                    <w:color w:val="000000"/>
                    <w:sz w:val="20"/>
                    <w:szCs w:val="20"/>
                    <w:lang w:val="en-US"/>
                  </w:rPr>
                  <w:br/>
                  <w:t>[♦]</w:t>
                </w:r>
              </w:p>
              <w:p w14:paraId="5A1A3955"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tc>
          </w:tr>
        </w:tbl>
      </w:sdtContent>
    </w:sdt>
    <w:p w14:paraId="60A5EC0D" w14:textId="77777777" w:rsidR="00D15996" w:rsidRPr="00D15996" w:rsidRDefault="00D15996" w:rsidP="00D15996">
      <w:pPr>
        <w:spacing w:after="0" w:line="240" w:lineRule="auto"/>
        <w:jc w:val="both"/>
        <w:rPr>
          <w:rFonts w:ascii="Arial" w:eastAsia="Calibri" w:hAnsi="Arial" w:cs="Arial"/>
          <w:kern w:val="0"/>
          <w14:ligatures w14:val="none"/>
        </w:rPr>
      </w:pPr>
    </w:p>
    <w:p w14:paraId="585D8B8F" w14:textId="77777777" w:rsidR="00D15996" w:rsidRPr="00D15996" w:rsidRDefault="00D15996" w:rsidP="00D15996">
      <w:pPr>
        <w:spacing w:after="0" w:line="240" w:lineRule="auto"/>
        <w:jc w:val="both"/>
        <w:rPr>
          <w:rFonts w:ascii="Arial" w:eastAsia="Times New Roman" w:hAnsi="Arial" w:cs="Arial"/>
          <w:kern w:val="0"/>
          <w14:ligatures w14:val="none"/>
        </w:rPr>
        <w:sectPr w:rsidR="00D15996" w:rsidRPr="00D15996" w:rsidSect="00D15996">
          <w:headerReference w:type="even" r:id="rId21"/>
          <w:headerReference w:type="default" r:id="rId22"/>
          <w:footerReference w:type="even" r:id="rId23"/>
          <w:footerReference w:type="default" r:id="rId24"/>
          <w:headerReference w:type="first" r:id="rId25"/>
          <w:footerReference w:type="first" r:id="rId26"/>
          <w:pgSz w:w="11906" w:h="16838" w:code="9"/>
          <w:pgMar w:top="1440" w:right="1134" w:bottom="1440" w:left="1134" w:header="709" w:footer="709" w:gutter="0"/>
          <w:pgNumType w:fmt="lowerRoman" w:start="0"/>
          <w:cols w:space="708"/>
          <w:titlePg/>
          <w:docGrid w:linePitch="360"/>
        </w:sectPr>
      </w:pPr>
    </w:p>
    <w:p w14:paraId="17BFC8D0" w14:textId="77777777" w:rsidR="00D15996" w:rsidRPr="00D15996" w:rsidRDefault="00D15996" w:rsidP="00D15996">
      <w:pPr>
        <w:spacing w:after="0" w:line="240" w:lineRule="auto"/>
        <w:jc w:val="both"/>
        <w:rPr>
          <w:rFonts w:ascii="Arial" w:eastAsia="Times New Roman" w:hAnsi="Arial" w:cs="Arial"/>
          <w:kern w:val="0"/>
          <w14:ligatures w14:val="none"/>
        </w:rPr>
      </w:pPr>
    </w:p>
    <w:sdt>
      <w:sdtPr>
        <w:rPr>
          <w:rFonts w:ascii="Arial" w:eastAsia="Calibri" w:hAnsi="Arial" w:cs="Arial"/>
          <w:b/>
          <w:kern w:val="0"/>
          <w14:ligatures w14:val="none"/>
        </w:rPr>
        <w:id w:val="803199520"/>
        <w:docPartObj>
          <w:docPartGallery w:val="Table of Contents"/>
          <w:docPartUnique/>
        </w:docPartObj>
      </w:sdtPr>
      <w:sdtEndPr>
        <w:rPr>
          <w:b w:val="0"/>
          <w:u w:val="single"/>
        </w:rPr>
      </w:sdtEndPr>
      <w:sdtContent>
        <w:p w14:paraId="3387A190" w14:textId="77777777" w:rsidR="00D15996" w:rsidRPr="00D15996" w:rsidRDefault="00D15996" w:rsidP="00D15996">
          <w:pPr>
            <w:spacing w:before="120" w:after="120" w:line="240" w:lineRule="auto"/>
            <w:jc w:val="both"/>
            <w:rPr>
              <w:rFonts w:ascii="Arial" w:eastAsia="Calibri" w:hAnsi="Arial" w:cs="Arial"/>
              <w:b/>
              <w:kern w:val="0"/>
              <w14:ligatures w14:val="none"/>
            </w:rPr>
          </w:pPr>
          <w:r w:rsidRPr="00D15996">
            <w:rPr>
              <w:rFonts w:ascii="Arial" w:eastAsia="Calibri" w:hAnsi="Arial" w:cs="Arial"/>
              <w:b/>
              <w:kern w:val="0"/>
              <w14:ligatures w14:val="none"/>
            </w:rPr>
            <w:t>Contents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837"/>
          </w:tblGrid>
          <w:tr w:rsidR="00D15996" w:rsidRPr="00D15996" w14:paraId="0E1796A7" w14:textId="77777777" w:rsidTr="00AE36D5">
            <w:tc>
              <w:tcPr>
                <w:tcW w:w="4928" w:type="dxa"/>
              </w:tcPr>
              <w:p w14:paraId="754DEE85" w14:textId="77777777" w:rsidR="00D15996" w:rsidRPr="00D15996" w:rsidRDefault="00D15996" w:rsidP="00D15996">
                <w:pPr>
                  <w:numPr>
                    <w:ilvl w:val="3"/>
                    <w:numId w:val="0"/>
                  </w:numPr>
                  <w:tabs>
                    <w:tab w:val="left" w:pos="3402"/>
                  </w:tabs>
                  <w:spacing w:before="120" w:after="120"/>
                  <w:ind w:left="3402" w:hanging="851"/>
                  <w:jc w:val="both"/>
                  <w:outlineLvl w:val="3"/>
                  <w:rPr>
                    <w:rFonts w:ascii="Arial" w:hAnsi="Arial" w:cs="Arial"/>
                    <w:b/>
                    <w:sz w:val="20"/>
                    <w:szCs w:val="20"/>
                  </w:rPr>
                </w:pPr>
                <w:r w:rsidRPr="00D15996">
                  <w:rPr>
                    <w:rFonts w:ascii="Arial" w:hAnsi="Arial" w:cs="Arial"/>
                    <w:b/>
                    <w:sz w:val="20"/>
                    <w:szCs w:val="20"/>
                  </w:rPr>
                  <w:t>Item</w:t>
                </w:r>
              </w:p>
            </w:tc>
            <w:tc>
              <w:tcPr>
                <w:tcW w:w="4961" w:type="dxa"/>
              </w:tcPr>
              <w:p w14:paraId="49C46305" w14:textId="77777777" w:rsidR="00D15996" w:rsidRPr="00D15996" w:rsidRDefault="00D15996" w:rsidP="00D15996">
                <w:pPr>
                  <w:numPr>
                    <w:ilvl w:val="3"/>
                    <w:numId w:val="0"/>
                  </w:numPr>
                  <w:tabs>
                    <w:tab w:val="left" w:pos="3402"/>
                  </w:tabs>
                  <w:spacing w:before="120" w:after="120"/>
                  <w:ind w:left="3402" w:hanging="851"/>
                  <w:jc w:val="right"/>
                  <w:outlineLvl w:val="3"/>
                  <w:rPr>
                    <w:rFonts w:ascii="Arial" w:hAnsi="Arial" w:cs="Arial"/>
                    <w:b/>
                    <w:sz w:val="20"/>
                    <w:szCs w:val="20"/>
                  </w:rPr>
                </w:pPr>
                <w:r w:rsidRPr="00D15996">
                  <w:rPr>
                    <w:rFonts w:ascii="Arial" w:hAnsi="Arial" w:cs="Arial"/>
                    <w:b/>
                    <w:sz w:val="20"/>
                    <w:szCs w:val="20"/>
                  </w:rPr>
                  <w:t>Page</w:t>
                </w:r>
              </w:p>
            </w:tc>
          </w:tr>
        </w:tbl>
        <w:p w14:paraId="39FB445C" w14:textId="77777777" w:rsidR="00D15996" w:rsidRPr="00D15996" w:rsidRDefault="00D15996" w:rsidP="00D15996">
          <w:pPr>
            <w:spacing w:after="0" w:line="240" w:lineRule="auto"/>
            <w:jc w:val="both"/>
            <w:rPr>
              <w:rFonts w:ascii="Arial" w:eastAsia="Calibri" w:hAnsi="Arial" w:cs="Arial"/>
              <w:kern w:val="0"/>
              <w14:ligatures w14:val="none"/>
            </w:rPr>
          </w:pPr>
        </w:p>
        <w:p w14:paraId="777A4008"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r w:rsidRPr="00D15996">
            <w:rPr>
              <w:rFonts w:ascii="Arial" w:eastAsia="Times New Roman" w:hAnsi="Arial" w:cs="Arial"/>
              <w:caps/>
              <w:snapToGrid w:val="0"/>
              <w:kern w:val="0"/>
              <w:lang w:eastAsia="ja-JP"/>
              <w14:ligatures w14:val="none"/>
            </w:rPr>
            <w:fldChar w:fldCharType="begin"/>
          </w:r>
          <w:r w:rsidRPr="00D15996">
            <w:rPr>
              <w:rFonts w:ascii="Arial" w:eastAsia="Times New Roman" w:hAnsi="Arial" w:cs="Arial"/>
              <w:kern w:val="0"/>
              <w14:ligatures w14:val="none"/>
            </w:rPr>
            <w:instrText xml:space="preserve"> TOC \h \z \t "BB-Level1(Legal),2,BB-SHeading(Legal),4,BB-PartHeading(Legal),5,BB-AppendixHeading(Legal),6,BB-Heading(Legal),1" </w:instrText>
          </w:r>
          <w:r w:rsidRPr="00D15996">
            <w:rPr>
              <w:rFonts w:ascii="Arial" w:eastAsia="Times New Roman" w:hAnsi="Arial" w:cs="Arial"/>
              <w:caps/>
              <w:snapToGrid w:val="0"/>
              <w:kern w:val="0"/>
              <w:lang w:eastAsia="ja-JP"/>
              <w14:ligatures w14:val="none"/>
            </w:rPr>
            <w:fldChar w:fldCharType="separate"/>
          </w:r>
          <w:hyperlink w:anchor="_Toc171630829" w:history="1">
            <w:r w:rsidRPr="00D15996">
              <w:rPr>
                <w:rFonts w:ascii="Arial" w:eastAsia="Times New Roman" w:hAnsi="Arial" w:cs="Arial"/>
                <w:noProof/>
                <w:color w:val="0000FF"/>
                <w:kern w:val="0"/>
                <w:sz w:val="20"/>
                <w:szCs w:val="20"/>
                <w:u w:val="single"/>
                <w14:ligatures w14:val="none"/>
              </w:rPr>
              <w:t>1</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Primary obligations</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_Toc171630829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ii</w:t>
            </w:r>
            <w:r w:rsidRPr="00D15996">
              <w:rPr>
                <w:rFonts w:ascii="Arial" w:eastAsia="Times New Roman" w:hAnsi="Arial" w:cs="Arial"/>
                <w:noProof/>
                <w:webHidden/>
                <w:kern w:val="0"/>
                <w:sz w:val="20"/>
                <w:szCs w:val="20"/>
                <w14:ligatures w14:val="none"/>
              </w:rPr>
              <w:fldChar w:fldCharType="end"/>
            </w:r>
          </w:hyperlink>
        </w:p>
        <w:p w14:paraId="27F75F1B"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30" w:history="1">
            <w:r w:rsidRPr="00D15996">
              <w:rPr>
                <w:rFonts w:ascii="Arial" w:eastAsia="Times New Roman" w:hAnsi="Arial" w:cs="Arial"/>
                <w:noProof/>
                <w:color w:val="0000FF"/>
                <w:kern w:val="0"/>
                <w:sz w:val="20"/>
                <w:szCs w:val="20"/>
                <w:u w:val="single"/>
                <w14:ligatures w14:val="none"/>
              </w:rPr>
              <w:t>2</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Copyright</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_Toc171630830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iii</w:t>
            </w:r>
            <w:r w:rsidRPr="00D15996">
              <w:rPr>
                <w:rFonts w:ascii="Arial" w:eastAsia="Times New Roman" w:hAnsi="Arial" w:cs="Arial"/>
                <w:noProof/>
                <w:webHidden/>
                <w:kern w:val="0"/>
                <w:sz w:val="20"/>
                <w:szCs w:val="20"/>
                <w14:ligatures w14:val="none"/>
              </w:rPr>
              <w:fldChar w:fldCharType="end"/>
            </w:r>
          </w:hyperlink>
        </w:p>
        <w:p w14:paraId="58084D5F"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31" w:history="1">
            <w:r w:rsidRPr="00D15996">
              <w:rPr>
                <w:rFonts w:ascii="Arial" w:eastAsia="Times New Roman" w:hAnsi="Arial" w:cs="Arial"/>
                <w:noProof/>
                <w:color w:val="0000FF"/>
                <w:kern w:val="0"/>
                <w:sz w:val="20"/>
                <w:szCs w:val="20"/>
                <w:u w:val="single"/>
                <w14:ligatures w14:val="none"/>
              </w:rPr>
              <w:t>3</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Insurance</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_Toc171630831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iii</w:t>
            </w:r>
            <w:r w:rsidRPr="00D15996">
              <w:rPr>
                <w:rFonts w:ascii="Arial" w:eastAsia="Times New Roman" w:hAnsi="Arial" w:cs="Arial"/>
                <w:noProof/>
                <w:webHidden/>
                <w:kern w:val="0"/>
                <w:sz w:val="20"/>
                <w:szCs w:val="20"/>
                <w14:ligatures w14:val="none"/>
              </w:rPr>
              <w:fldChar w:fldCharType="end"/>
            </w:r>
          </w:hyperlink>
        </w:p>
        <w:p w14:paraId="518D290D"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32" w:history="1">
            <w:r w:rsidRPr="00D15996">
              <w:rPr>
                <w:rFonts w:ascii="Arial" w:eastAsia="Times New Roman" w:hAnsi="Arial" w:cs="Arial"/>
                <w:noProof/>
                <w:color w:val="0000FF"/>
                <w:kern w:val="0"/>
                <w:sz w:val="20"/>
                <w:szCs w:val="20"/>
                <w:u w:val="single"/>
                <w14:ligatures w14:val="none"/>
              </w:rPr>
              <w:t>4</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[NOT USED] OR [Substitution provisions</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_Toc171630832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iii</w:t>
            </w:r>
            <w:r w:rsidRPr="00D15996">
              <w:rPr>
                <w:rFonts w:ascii="Arial" w:eastAsia="Times New Roman" w:hAnsi="Arial" w:cs="Arial"/>
                <w:noProof/>
                <w:webHidden/>
                <w:kern w:val="0"/>
                <w:sz w:val="20"/>
                <w:szCs w:val="20"/>
                <w14:ligatures w14:val="none"/>
              </w:rPr>
              <w:fldChar w:fldCharType="end"/>
            </w:r>
          </w:hyperlink>
        </w:p>
        <w:p w14:paraId="2F6CB502"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33" w:history="1">
            <w:r w:rsidRPr="00D15996">
              <w:rPr>
                <w:rFonts w:ascii="Arial" w:eastAsia="Times New Roman" w:hAnsi="Arial" w:cs="Arial"/>
                <w:noProof/>
                <w:color w:val="0000FF"/>
                <w:kern w:val="0"/>
                <w:sz w:val="20"/>
                <w:szCs w:val="20"/>
                <w:u w:val="single"/>
                <w14:ligatures w14:val="none"/>
              </w:rPr>
              <w:t>5</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[NOT USED] OR [Deeds of warranty</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_Toc171630833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iv</w:t>
            </w:r>
            <w:r w:rsidRPr="00D15996">
              <w:rPr>
                <w:rFonts w:ascii="Arial" w:eastAsia="Times New Roman" w:hAnsi="Arial" w:cs="Arial"/>
                <w:noProof/>
                <w:webHidden/>
                <w:kern w:val="0"/>
                <w:sz w:val="20"/>
                <w:szCs w:val="20"/>
                <w14:ligatures w14:val="none"/>
              </w:rPr>
              <w:fldChar w:fldCharType="end"/>
            </w:r>
          </w:hyperlink>
        </w:p>
        <w:p w14:paraId="7868ED08"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34" w:history="1">
            <w:r w:rsidRPr="00D15996">
              <w:rPr>
                <w:rFonts w:ascii="Arial" w:eastAsia="Times New Roman" w:hAnsi="Arial" w:cs="Arial"/>
                <w:noProof/>
                <w:color w:val="0000FF"/>
                <w:kern w:val="0"/>
                <w:sz w:val="20"/>
                <w:szCs w:val="20"/>
                <w:u w:val="single"/>
                <w14:ligatures w14:val="none"/>
              </w:rPr>
              <w:t>6</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Assignment</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_Toc171630834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iv</w:t>
            </w:r>
            <w:r w:rsidRPr="00D15996">
              <w:rPr>
                <w:rFonts w:ascii="Arial" w:eastAsia="Times New Roman" w:hAnsi="Arial" w:cs="Arial"/>
                <w:noProof/>
                <w:webHidden/>
                <w:kern w:val="0"/>
                <w:sz w:val="20"/>
                <w:szCs w:val="20"/>
                <w14:ligatures w14:val="none"/>
              </w:rPr>
              <w:fldChar w:fldCharType="end"/>
            </w:r>
          </w:hyperlink>
        </w:p>
        <w:p w14:paraId="6C5A4DE8"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35" w:history="1">
            <w:r w:rsidRPr="00D15996">
              <w:rPr>
                <w:rFonts w:ascii="Arial" w:eastAsia="Times New Roman" w:hAnsi="Arial" w:cs="Arial"/>
                <w:noProof/>
                <w:color w:val="0000FF"/>
                <w:kern w:val="0"/>
                <w:sz w:val="20"/>
                <w:szCs w:val="20"/>
                <w:u w:val="single"/>
                <w14:ligatures w14:val="none"/>
              </w:rPr>
              <w:t>7</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Extraneous rights</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_Toc171630835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iv</w:t>
            </w:r>
            <w:r w:rsidRPr="00D15996">
              <w:rPr>
                <w:rFonts w:ascii="Arial" w:eastAsia="Times New Roman" w:hAnsi="Arial" w:cs="Arial"/>
                <w:noProof/>
                <w:webHidden/>
                <w:kern w:val="0"/>
                <w:sz w:val="20"/>
                <w:szCs w:val="20"/>
                <w14:ligatures w14:val="none"/>
              </w:rPr>
              <w:fldChar w:fldCharType="end"/>
            </w:r>
          </w:hyperlink>
        </w:p>
        <w:p w14:paraId="5F6B9CD0"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36" w:history="1">
            <w:r w:rsidRPr="00D15996">
              <w:rPr>
                <w:rFonts w:ascii="Arial" w:eastAsia="Times New Roman" w:hAnsi="Arial" w:cs="Arial"/>
                <w:noProof/>
                <w:color w:val="0000FF"/>
                <w:kern w:val="0"/>
                <w:sz w:val="20"/>
                <w:szCs w:val="20"/>
                <w:u w:val="single"/>
                <w14:ligatures w14:val="none"/>
              </w:rPr>
              <w:t>8</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Limit of Liability</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_Toc171630836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iv</w:t>
            </w:r>
            <w:r w:rsidRPr="00D15996">
              <w:rPr>
                <w:rFonts w:ascii="Arial" w:eastAsia="Times New Roman" w:hAnsi="Arial" w:cs="Arial"/>
                <w:noProof/>
                <w:webHidden/>
                <w:kern w:val="0"/>
                <w:sz w:val="20"/>
                <w:szCs w:val="20"/>
                <w14:ligatures w14:val="none"/>
              </w:rPr>
              <w:fldChar w:fldCharType="end"/>
            </w:r>
          </w:hyperlink>
        </w:p>
        <w:p w14:paraId="3E6BC82E"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37" w:history="1">
            <w:r w:rsidRPr="00D15996">
              <w:rPr>
                <w:rFonts w:ascii="Arial" w:eastAsia="Times New Roman" w:hAnsi="Arial" w:cs="Arial"/>
                <w:noProof/>
                <w:color w:val="0000FF"/>
                <w:kern w:val="0"/>
                <w:sz w:val="20"/>
                <w:szCs w:val="20"/>
                <w:u w:val="single"/>
                <w14:ligatures w14:val="none"/>
              </w:rPr>
              <w:t>9</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Contracts (Rights of Third Parties) Act 1999</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_Toc171630837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v</w:t>
            </w:r>
            <w:r w:rsidRPr="00D15996">
              <w:rPr>
                <w:rFonts w:ascii="Arial" w:eastAsia="Times New Roman" w:hAnsi="Arial" w:cs="Arial"/>
                <w:noProof/>
                <w:webHidden/>
                <w:kern w:val="0"/>
                <w:sz w:val="20"/>
                <w:szCs w:val="20"/>
                <w14:ligatures w14:val="none"/>
              </w:rPr>
              <w:fldChar w:fldCharType="end"/>
            </w:r>
          </w:hyperlink>
        </w:p>
        <w:p w14:paraId="47EB66C6"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38" w:history="1">
            <w:r w:rsidRPr="00D15996">
              <w:rPr>
                <w:rFonts w:ascii="Arial" w:eastAsia="Times New Roman" w:hAnsi="Arial" w:cs="Arial"/>
                <w:noProof/>
                <w:color w:val="0000FF"/>
                <w:kern w:val="0"/>
                <w:sz w:val="20"/>
                <w:szCs w:val="20"/>
                <w:u w:val="single"/>
                <w14:ligatures w14:val="none"/>
              </w:rPr>
              <w:t>10</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Expiry of warranty</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_Toc171630838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v</w:t>
            </w:r>
            <w:r w:rsidRPr="00D15996">
              <w:rPr>
                <w:rFonts w:ascii="Arial" w:eastAsia="Times New Roman" w:hAnsi="Arial" w:cs="Arial"/>
                <w:noProof/>
                <w:webHidden/>
                <w:kern w:val="0"/>
                <w:sz w:val="20"/>
                <w:szCs w:val="20"/>
                <w14:ligatures w14:val="none"/>
              </w:rPr>
              <w:fldChar w:fldCharType="end"/>
            </w:r>
          </w:hyperlink>
        </w:p>
        <w:p w14:paraId="2CD2A082"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39" w:history="1">
            <w:r w:rsidRPr="00D15996">
              <w:rPr>
                <w:rFonts w:ascii="Arial" w:eastAsia="Times New Roman" w:hAnsi="Arial" w:cs="Arial"/>
                <w:noProof/>
                <w:color w:val="0000FF"/>
                <w:kern w:val="0"/>
                <w:sz w:val="20"/>
                <w:szCs w:val="20"/>
                <w:u w:val="single"/>
                <w14:ligatures w14:val="none"/>
              </w:rPr>
              <w:t>11</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Service of notice</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_Toc171630839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v</w:t>
            </w:r>
            <w:r w:rsidRPr="00D15996">
              <w:rPr>
                <w:rFonts w:ascii="Arial" w:eastAsia="Times New Roman" w:hAnsi="Arial" w:cs="Arial"/>
                <w:noProof/>
                <w:webHidden/>
                <w:kern w:val="0"/>
                <w:sz w:val="20"/>
                <w:szCs w:val="20"/>
                <w14:ligatures w14:val="none"/>
              </w:rPr>
              <w:fldChar w:fldCharType="end"/>
            </w:r>
          </w:hyperlink>
        </w:p>
        <w:p w14:paraId="27646841"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40" w:history="1">
            <w:r w:rsidRPr="00D15996">
              <w:rPr>
                <w:rFonts w:ascii="Arial" w:eastAsia="Times New Roman" w:hAnsi="Arial" w:cs="Arial"/>
                <w:noProof/>
                <w:color w:val="0000FF"/>
                <w:kern w:val="0"/>
                <w:sz w:val="20"/>
                <w:szCs w:val="20"/>
                <w:u w:val="single"/>
                <w14:ligatures w14:val="none"/>
              </w:rPr>
              <w:t>12</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Governing law and interpretation</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_Toc171630840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v</w:t>
            </w:r>
            <w:r w:rsidRPr="00D15996">
              <w:rPr>
                <w:rFonts w:ascii="Arial" w:eastAsia="Times New Roman" w:hAnsi="Arial" w:cs="Arial"/>
                <w:noProof/>
                <w:webHidden/>
                <w:kern w:val="0"/>
                <w:sz w:val="20"/>
                <w:szCs w:val="20"/>
                <w14:ligatures w14:val="none"/>
              </w:rPr>
              <w:fldChar w:fldCharType="end"/>
            </w:r>
          </w:hyperlink>
        </w:p>
        <w:p w14:paraId="520054F6"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41" w:history="1">
            <w:r w:rsidRPr="00D15996">
              <w:rPr>
                <w:rFonts w:ascii="Arial" w:eastAsia="Times New Roman" w:hAnsi="Arial" w:cs="Arial"/>
                <w:noProof/>
                <w:color w:val="0000FF"/>
                <w:kern w:val="0"/>
                <w:sz w:val="20"/>
                <w:szCs w:val="20"/>
                <w:u w:val="single"/>
                <w14:ligatures w14:val="none"/>
              </w:rPr>
              <w:t>1</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Promise to pay</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_Toc171630841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1</w:t>
            </w:r>
            <w:r w:rsidRPr="00D15996">
              <w:rPr>
                <w:rFonts w:ascii="Arial" w:eastAsia="Times New Roman" w:hAnsi="Arial" w:cs="Arial"/>
                <w:noProof/>
                <w:webHidden/>
                <w:kern w:val="0"/>
                <w:sz w:val="20"/>
                <w:szCs w:val="20"/>
                <w14:ligatures w14:val="none"/>
              </w:rPr>
              <w:fldChar w:fldCharType="end"/>
            </w:r>
          </w:hyperlink>
        </w:p>
        <w:p w14:paraId="71C848EA"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42" w:history="1">
            <w:r w:rsidRPr="00D15996">
              <w:rPr>
                <w:rFonts w:ascii="Arial" w:eastAsia="Times New Roman" w:hAnsi="Arial" w:cs="Arial"/>
                <w:noProof/>
                <w:color w:val="0000FF"/>
                <w:kern w:val="0"/>
                <w:sz w:val="20"/>
                <w:szCs w:val="20"/>
                <w:u w:val="single"/>
                <w14:ligatures w14:val="none"/>
              </w:rPr>
              <w:t>2</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Amendments to the Construction Contract</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_Toc171630842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1</w:t>
            </w:r>
            <w:r w:rsidRPr="00D15996">
              <w:rPr>
                <w:rFonts w:ascii="Arial" w:eastAsia="Times New Roman" w:hAnsi="Arial" w:cs="Arial"/>
                <w:noProof/>
                <w:webHidden/>
                <w:kern w:val="0"/>
                <w:sz w:val="20"/>
                <w:szCs w:val="20"/>
                <w14:ligatures w14:val="none"/>
              </w:rPr>
              <w:fldChar w:fldCharType="end"/>
            </w:r>
          </w:hyperlink>
        </w:p>
        <w:p w14:paraId="2BA23A43"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43" w:history="1">
            <w:r w:rsidRPr="00D15996">
              <w:rPr>
                <w:rFonts w:ascii="Arial" w:eastAsia="Times New Roman" w:hAnsi="Arial" w:cs="Arial"/>
                <w:noProof/>
                <w:color w:val="0000FF"/>
                <w:kern w:val="0"/>
                <w:sz w:val="20"/>
                <w:szCs w:val="20"/>
                <w:u w:val="single"/>
                <w14:ligatures w14:val="none"/>
              </w:rPr>
              <w:t>3</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Insolvency of the Provider</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_Toc171630843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1</w:t>
            </w:r>
            <w:r w:rsidRPr="00D15996">
              <w:rPr>
                <w:rFonts w:ascii="Arial" w:eastAsia="Times New Roman" w:hAnsi="Arial" w:cs="Arial"/>
                <w:noProof/>
                <w:webHidden/>
                <w:kern w:val="0"/>
                <w:sz w:val="20"/>
                <w:szCs w:val="20"/>
                <w14:ligatures w14:val="none"/>
              </w:rPr>
              <w:fldChar w:fldCharType="end"/>
            </w:r>
          </w:hyperlink>
        </w:p>
        <w:p w14:paraId="09A1DC8F"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44" w:history="1">
            <w:r w:rsidRPr="00D15996">
              <w:rPr>
                <w:rFonts w:ascii="Arial" w:eastAsia="Times New Roman" w:hAnsi="Arial" w:cs="Arial"/>
                <w:noProof/>
                <w:color w:val="0000FF"/>
                <w:kern w:val="0"/>
                <w:sz w:val="20"/>
                <w:szCs w:val="20"/>
                <w:u w:val="single"/>
                <w14:ligatures w14:val="none"/>
              </w:rPr>
              <w:t>4</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Priority of claims</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_Toc171630844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1</w:t>
            </w:r>
            <w:r w:rsidRPr="00D15996">
              <w:rPr>
                <w:rFonts w:ascii="Arial" w:eastAsia="Times New Roman" w:hAnsi="Arial" w:cs="Arial"/>
                <w:noProof/>
                <w:webHidden/>
                <w:kern w:val="0"/>
                <w:sz w:val="20"/>
                <w:szCs w:val="20"/>
                <w14:ligatures w14:val="none"/>
              </w:rPr>
              <w:fldChar w:fldCharType="end"/>
            </w:r>
          </w:hyperlink>
        </w:p>
        <w:p w14:paraId="2197009D"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45" w:history="1">
            <w:r w:rsidRPr="00D15996">
              <w:rPr>
                <w:rFonts w:ascii="Arial" w:eastAsia="Times New Roman" w:hAnsi="Arial" w:cs="Arial"/>
                <w:noProof/>
                <w:color w:val="0000FF"/>
                <w:kern w:val="0"/>
                <w:sz w:val="20"/>
                <w:szCs w:val="20"/>
                <w:u w:val="single"/>
                <w14:ligatures w14:val="none"/>
              </w:rPr>
              <w:t>5</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Extent of liability</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_Toc171630845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2</w:t>
            </w:r>
            <w:r w:rsidRPr="00D15996">
              <w:rPr>
                <w:rFonts w:ascii="Arial" w:eastAsia="Times New Roman" w:hAnsi="Arial" w:cs="Arial"/>
                <w:noProof/>
                <w:webHidden/>
                <w:kern w:val="0"/>
                <w:sz w:val="20"/>
                <w:szCs w:val="20"/>
                <w14:ligatures w14:val="none"/>
              </w:rPr>
              <w:fldChar w:fldCharType="end"/>
            </w:r>
          </w:hyperlink>
        </w:p>
        <w:p w14:paraId="38FF5663"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46" w:history="1">
            <w:r w:rsidRPr="00D15996">
              <w:rPr>
                <w:rFonts w:ascii="Arial" w:eastAsia="Times New Roman" w:hAnsi="Arial" w:cs="Arial"/>
                <w:noProof/>
                <w:color w:val="0000FF"/>
                <w:kern w:val="0"/>
                <w:sz w:val="20"/>
                <w:szCs w:val="20"/>
                <w:u w:val="single"/>
                <w14:ligatures w14:val="none"/>
              </w:rPr>
              <w:t>6</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Assignment</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_Toc171630846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2</w:t>
            </w:r>
            <w:r w:rsidRPr="00D15996">
              <w:rPr>
                <w:rFonts w:ascii="Arial" w:eastAsia="Times New Roman" w:hAnsi="Arial" w:cs="Arial"/>
                <w:noProof/>
                <w:webHidden/>
                <w:kern w:val="0"/>
                <w:sz w:val="20"/>
                <w:szCs w:val="20"/>
                <w14:ligatures w14:val="none"/>
              </w:rPr>
              <w:fldChar w:fldCharType="end"/>
            </w:r>
          </w:hyperlink>
        </w:p>
        <w:p w14:paraId="36A1D527"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47" w:history="1">
            <w:r w:rsidRPr="00D15996">
              <w:rPr>
                <w:rFonts w:ascii="Arial" w:eastAsia="Times New Roman" w:hAnsi="Arial" w:cs="Arial"/>
                <w:noProof/>
                <w:color w:val="0000FF"/>
                <w:kern w:val="0"/>
                <w:sz w:val="20"/>
                <w:szCs w:val="20"/>
                <w:u w:val="single"/>
                <w14:ligatures w14:val="none"/>
              </w:rPr>
              <w:t>7</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Service of notice</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_Toc171630847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2</w:t>
            </w:r>
            <w:r w:rsidRPr="00D15996">
              <w:rPr>
                <w:rFonts w:ascii="Arial" w:eastAsia="Times New Roman" w:hAnsi="Arial" w:cs="Arial"/>
                <w:noProof/>
                <w:webHidden/>
                <w:kern w:val="0"/>
                <w:sz w:val="20"/>
                <w:szCs w:val="20"/>
                <w14:ligatures w14:val="none"/>
              </w:rPr>
              <w:fldChar w:fldCharType="end"/>
            </w:r>
          </w:hyperlink>
        </w:p>
        <w:p w14:paraId="797B140E"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48" w:history="1">
            <w:r w:rsidRPr="00D15996">
              <w:rPr>
                <w:rFonts w:ascii="Arial" w:eastAsia="Times New Roman" w:hAnsi="Arial" w:cs="Arial"/>
                <w:noProof/>
                <w:color w:val="0000FF"/>
                <w:kern w:val="0"/>
                <w:sz w:val="20"/>
                <w:szCs w:val="20"/>
                <w:u w:val="single"/>
                <w14:ligatures w14:val="none"/>
              </w:rPr>
              <w:t>8</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Governing law</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_Toc171630848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2</w:t>
            </w:r>
            <w:r w:rsidRPr="00D15996">
              <w:rPr>
                <w:rFonts w:ascii="Arial" w:eastAsia="Times New Roman" w:hAnsi="Arial" w:cs="Arial"/>
                <w:noProof/>
                <w:webHidden/>
                <w:kern w:val="0"/>
                <w:sz w:val="20"/>
                <w:szCs w:val="20"/>
                <w14:ligatures w14:val="none"/>
              </w:rPr>
              <w:fldChar w:fldCharType="end"/>
            </w:r>
          </w:hyperlink>
        </w:p>
        <w:p w14:paraId="01BD4398"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49" w:history="1">
            <w:r w:rsidRPr="00D15996">
              <w:rPr>
                <w:rFonts w:ascii="Arial" w:eastAsia="Times New Roman" w:hAnsi="Arial" w:cs="Arial"/>
                <w:noProof/>
                <w:color w:val="0000FF"/>
                <w:kern w:val="0"/>
                <w:sz w:val="20"/>
                <w:szCs w:val="20"/>
                <w:u w:val="single"/>
                <w14:ligatures w14:val="none"/>
              </w:rPr>
              <w:t>9</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definitions and interpretation</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_Toc171630849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2</w:t>
            </w:r>
            <w:r w:rsidRPr="00D15996">
              <w:rPr>
                <w:rFonts w:ascii="Arial" w:eastAsia="Times New Roman" w:hAnsi="Arial" w:cs="Arial"/>
                <w:noProof/>
                <w:webHidden/>
                <w:kern w:val="0"/>
                <w:sz w:val="20"/>
                <w:szCs w:val="20"/>
                <w14:ligatures w14:val="none"/>
              </w:rPr>
              <w:fldChar w:fldCharType="end"/>
            </w:r>
          </w:hyperlink>
        </w:p>
        <w:p w14:paraId="54D6BDEA" w14:textId="77777777" w:rsidR="00D15996" w:rsidRPr="00D15996" w:rsidRDefault="00D15996" w:rsidP="00D15996">
          <w:pPr>
            <w:tabs>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50" w:history="1">
            <w:r w:rsidRPr="00D15996">
              <w:rPr>
                <w:rFonts w:ascii="Arial" w:eastAsia="Times New Roman" w:hAnsi="Arial" w:cs="Arial"/>
                <w:noProof/>
                <w:color w:val="0000FF"/>
                <w:kern w:val="0"/>
                <w:sz w:val="20"/>
                <w:szCs w:val="20"/>
                <w:u w:val="single"/>
                <w14:ligatures w14:val="none"/>
              </w:rPr>
              <w:t>person includes any firm and any entity having legal capacity and</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_Toc171630850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3</w:t>
            </w:r>
            <w:r w:rsidRPr="00D15996">
              <w:rPr>
                <w:rFonts w:ascii="Arial" w:eastAsia="Times New Roman" w:hAnsi="Arial" w:cs="Arial"/>
                <w:noProof/>
                <w:webHidden/>
                <w:kern w:val="0"/>
                <w:sz w:val="20"/>
                <w:szCs w:val="20"/>
                <w14:ligatures w14:val="none"/>
              </w:rPr>
              <w:fldChar w:fldCharType="end"/>
            </w:r>
          </w:hyperlink>
        </w:p>
        <w:p w14:paraId="4D408D7B" w14:textId="77777777" w:rsidR="00D15996" w:rsidRPr="00D15996" w:rsidRDefault="00D15996" w:rsidP="00D15996">
          <w:pPr>
            <w:tabs>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51" w:history="1">
            <w:r w:rsidRPr="00D15996">
              <w:rPr>
                <w:rFonts w:ascii="Arial" w:eastAsia="Times New Roman" w:hAnsi="Arial" w:cs="Arial"/>
                <w:noProof/>
                <w:color w:val="0000FF"/>
                <w:kern w:val="0"/>
                <w:sz w:val="20"/>
                <w:szCs w:val="20"/>
                <w:u w:val="single"/>
                <w14:ligatures w14:val="none"/>
              </w:rPr>
              <w:t>Working Day means any day except a Saturday, Sunday or statutory holiday</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_Toc171630851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3</w:t>
            </w:r>
            <w:r w:rsidRPr="00D15996">
              <w:rPr>
                <w:rFonts w:ascii="Arial" w:eastAsia="Times New Roman" w:hAnsi="Arial" w:cs="Arial"/>
                <w:noProof/>
                <w:webHidden/>
                <w:kern w:val="0"/>
                <w:sz w:val="20"/>
                <w:szCs w:val="20"/>
                <w14:ligatures w14:val="none"/>
              </w:rPr>
              <w:fldChar w:fldCharType="end"/>
            </w:r>
          </w:hyperlink>
        </w:p>
        <w:p w14:paraId="40807F80" w14:textId="77777777" w:rsidR="00D15996" w:rsidRPr="00D15996" w:rsidRDefault="00D15996" w:rsidP="00D15996">
          <w:pPr>
            <w:tabs>
              <w:tab w:val="left" w:pos="9638"/>
            </w:tabs>
            <w:spacing w:after="0" w:line="240" w:lineRule="auto"/>
            <w:jc w:val="both"/>
            <w:rPr>
              <w:rFonts w:ascii="Arial" w:eastAsia="Calibri" w:hAnsi="Arial" w:cs="Arial"/>
              <w:kern w:val="0"/>
              <w:u w:val="single"/>
              <w14:ligatures w14:val="none"/>
            </w:rPr>
          </w:pPr>
          <w:r w:rsidRPr="00D15996">
            <w:rPr>
              <w:rFonts w:ascii="Arial" w:eastAsia="Calibri" w:hAnsi="Arial" w:cs="Arial"/>
              <w:b/>
              <w:bCs/>
              <w:noProof/>
              <w:kern w:val="0"/>
              <w:lang w:val="en-US"/>
              <w14:ligatures w14:val="none"/>
            </w:rPr>
            <w:fldChar w:fldCharType="end"/>
          </w:r>
          <w:r w:rsidRPr="00D15996">
            <w:rPr>
              <w:rFonts w:ascii="Arial" w:eastAsia="Calibri" w:hAnsi="Arial" w:cs="Arial"/>
              <w:kern w:val="0"/>
              <w:u w:val="single"/>
              <w14:ligatures w14:val="none"/>
            </w:rPr>
            <w:tab/>
          </w:r>
        </w:p>
      </w:sdtContent>
    </w:sdt>
    <w:p w14:paraId="1CA826D9" w14:textId="77777777" w:rsidR="00D15996" w:rsidRPr="00D15996" w:rsidRDefault="00D15996" w:rsidP="00D15996">
      <w:pPr>
        <w:spacing w:after="0" w:line="240" w:lineRule="auto"/>
        <w:jc w:val="both"/>
        <w:rPr>
          <w:rFonts w:ascii="Arial" w:eastAsia="Calibri" w:hAnsi="Arial" w:cs="Arial"/>
          <w:kern w:val="0"/>
          <w14:ligatures w14:val="none"/>
        </w:rPr>
      </w:pPr>
    </w:p>
    <w:p w14:paraId="79E70209" w14:textId="77777777" w:rsidR="00D15996" w:rsidRPr="00D15996" w:rsidRDefault="00D15996" w:rsidP="00D15996">
      <w:pPr>
        <w:spacing w:after="0" w:line="240" w:lineRule="auto"/>
        <w:jc w:val="both"/>
        <w:rPr>
          <w:rFonts w:ascii="Arial" w:eastAsia="Calibri" w:hAnsi="Arial" w:cs="Arial"/>
          <w:kern w:val="0"/>
          <w14:ligatures w14:val="none"/>
        </w:rPr>
      </w:pPr>
    </w:p>
    <w:p w14:paraId="2E45FDBE" w14:textId="77777777" w:rsidR="00D15996" w:rsidRPr="00D15996" w:rsidRDefault="00D15996" w:rsidP="00D15996">
      <w:pPr>
        <w:spacing w:after="0" w:line="240" w:lineRule="auto"/>
        <w:jc w:val="both"/>
        <w:rPr>
          <w:rFonts w:ascii="Arial" w:eastAsia="Calibri" w:hAnsi="Arial" w:cs="Arial"/>
          <w:kern w:val="0"/>
          <w14:ligatures w14:val="none"/>
        </w:rPr>
        <w:sectPr w:rsidR="00D15996" w:rsidRPr="00D15996" w:rsidSect="00D15996">
          <w:headerReference w:type="first" r:id="rId27"/>
          <w:footerReference w:type="first" r:id="rId28"/>
          <w:pgSz w:w="11906" w:h="16838" w:code="9"/>
          <w:pgMar w:top="1440" w:right="1134" w:bottom="1440" w:left="1134" w:header="709" w:footer="709" w:gutter="0"/>
          <w:pgNumType w:fmt="lowerRoman" w:start="0"/>
          <w:cols w:space="708"/>
          <w:titlePg/>
          <w:docGrid w:linePitch="360"/>
        </w:sectPr>
      </w:pPr>
    </w:p>
    <w:p w14:paraId="4E244035" w14:textId="77777777" w:rsidR="00D15996" w:rsidRPr="00D15996" w:rsidRDefault="00D15996" w:rsidP="00D15996">
      <w:pPr>
        <w:spacing w:before="339" w:after="0" w:line="224" w:lineRule="exact"/>
        <w:jc w:val="center"/>
        <w:textAlignment w:val="baseline"/>
        <w:rPr>
          <w:rFonts w:ascii="Arial" w:eastAsia="Arial" w:hAnsi="Arial" w:cs="Arial"/>
          <w:b/>
          <w:color w:val="000000"/>
          <w:spacing w:val="2"/>
          <w:kern w:val="0"/>
          <w14:ligatures w14:val="none"/>
        </w:rPr>
      </w:pPr>
      <w:r w:rsidRPr="00D15996">
        <w:rPr>
          <w:rFonts w:ascii="Arial" w:eastAsia="Arial" w:hAnsi="Arial" w:cs="Arial"/>
          <w:b/>
          <w:color w:val="000000"/>
          <w:spacing w:val="2"/>
          <w:kern w:val="0"/>
          <w14:ligatures w14:val="none"/>
        </w:rPr>
        <w:lastRenderedPageBreak/>
        <w:t>Project Data</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5067"/>
      </w:tblGrid>
      <w:tr w:rsidR="00D15996" w:rsidRPr="00D15996" w14:paraId="1E183AAE" w14:textId="77777777" w:rsidTr="00AE36D5">
        <w:tc>
          <w:tcPr>
            <w:tcW w:w="3706" w:type="dxa"/>
          </w:tcPr>
          <w:p w14:paraId="5FC01774"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pacing w:val="2"/>
                <w:sz w:val="20"/>
                <w:szCs w:val="20"/>
              </w:rPr>
            </w:pPr>
            <w:r w:rsidRPr="00D15996">
              <w:rPr>
                <w:rFonts w:ascii="Arial" w:eastAsia="Arial" w:hAnsi="Arial" w:cs="Arial"/>
                <w:b/>
                <w:color w:val="000000"/>
                <w:spacing w:val="5"/>
                <w:sz w:val="20"/>
                <w:szCs w:val="20"/>
              </w:rPr>
              <w:t>Date of this Deed</w:t>
            </w:r>
          </w:p>
        </w:tc>
        <w:tc>
          <w:tcPr>
            <w:tcW w:w="6014" w:type="dxa"/>
          </w:tcPr>
          <w:p w14:paraId="6750B40D"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pacing w:val="2"/>
                <w:sz w:val="20"/>
                <w:szCs w:val="20"/>
              </w:rPr>
            </w:pPr>
            <w:r w:rsidRPr="00D15996">
              <w:rPr>
                <w:rFonts w:ascii="Arial" w:eastAsia="Arial" w:hAnsi="Arial" w:cs="Arial"/>
                <w:b/>
                <w:color w:val="000000"/>
                <w:spacing w:val="5"/>
                <w:sz w:val="20"/>
                <w:szCs w:val="20"/>
              </w:rPr>
              <w:t xml:space="preserve">♦ </w:t>
            </w:r>
            <w:r w:rsidRPr="00D15996">
              <w:rPr>
                <w:rFonts w:ascii="Arial" w:eastAsia="Arial" w:hAnsi="Arial" w:cs="Arial"/>
                <w:color w:val="000000"/>
                <w:spacing w:val="5"/>
                <w:sz w:val="20"/>
                <w:szCs w:val="20"/>
              </w:rPr>
              <w:t>20♦♦</w:t>
            </w:r>
          </w:p>
        </w:tc>
      </w:tr>
      <w:tr w:rsidR="00D15996" w:rsidRPr="00D15996" w14:paraId="5684F9C9" w14:textId="77777777" w:rsidTr="00AE36D5">
        <w:tc>
          <w:tcPr>
            <w:tcW w:w="3706" w:type="dxa"/>
          </w:tcPr>
          <w:p w14:paraId="228FE487" w14:textId="77777777" w:rsidR="00D15996" w:rsidRPr="00D15996" w:rsidRDefault="00D15996" w:rsidP="00D15996">
            <w:pPr>
              <w:numPr>
                <w:ilvl w:val="3"/>
                <w:numId w:val="0"/>
              </w:numPr>
              <w:tabs>
                <w:tab w:val="left" w:pos="3402"/>
                <w:tab w:val="right" w:pos="4598"/>
              </w:tabs>
              <w:spacing w:before="339" w:after="240" w:line="224" w:lineRule="exact"/>
              <w:ind w:left="3402" w:hanging="851"/>
              <w:jc w:val="both"/>
              <w:textAlignment w:val="baseline"/>
              <w:outlineLvl w:val="3"/>
              <w:rPr>
                <w:rFonts w:ascii="Arial" w:eastAsia="Arial" w:hAnsi="Arial" w:cs="Arial"/>
                <w:b/>
                <w:color w:val="000000"/>
                <w:spacing w:val="5"/>
                <w:sz w:val="20"/>
                <w:szCs w:val="20"/>
              </w:rPr>
            </w:pPr>
            <w:r w:rsidRPr="00D15996">
              <w:rPr>
                <w:rFonts w:ascii="Arial" w:eastAsia="Arial" w:hAnsi="Arial" w:cs="Arial"/>
                <w:b/>
                <w:color w:val="000000"/>
                <w:spacing w:val="5"/>
                <w:sz w:val="20"/>
                <w:szCs w:val="20"/>
              </w:rPr>
              <w:t>Developer</w:t>
            </w:r>
            <w:r w:rsidRPr="00D15996">
              <w:rPr>
                <w:rFonts w:ascii="Arial" w:eastAsia="Arial" w:hAnsi="Arial" w:cs="Arial"/>
                <w:b/>
                <w:color w:val="000000"/>
                <w:spacing w:val="5"/>
                <w:sz w:val="20"/>
                <w:szCs w:val="20"/>
              </w:rPr>
              <w:tab/>
            </w:r>
          </w:p>
        </w:tc>
        <w:tc>
          <w:tcPr>
            <w:tcW w:w="6014" w:type="dxa"/>
          </w:tcPr>
          <w:p w14:paraId="053ED52E"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pacing w:val="5"/>
                <w:sz w:val="20"/>
                <w:szCs w:val="20"/>
              </w:rPr>
            </w:pPr>
            <w:r w:rsidRPr="00D15996">
              <w:rPr>
                <w:rFonts w:ascii="Arial" w:eastAsia="Arial" w:hAnsi="Arial" w:cs="Arial"/>
                <w:b/>
                <w:color w:val="000000"/>
                <w:spacing w:val="5"/>
                <w:sz w:val="20"/>
                <w:szCs w:val="20"/>
              </w:rPr>
              <w:t xml:space="preserve">♦ </w:t>
            </w:r>
            <w:r w:rsidRPr="00D15996">
              <w:rPr>
                <w:rFonts w:ascii="Arial" w:eastAsia="Arial" w:hAnsi="Arial" w:cs="Arial"/>
                <w:color w:val="000000"/>
                <w:spacing w:val="5"/>
                <w:sz w:val="20"/>
                <w:szCs w:val="20"/>
              </w:rPr>
              <w:t>(No. ♦), registered office ♦.</w:t>
            </w:r>
          </w:p>
        </w:tc>
      </w:tr>
      <w:tr w:rsidR="00D15996" w:rsidRPr="00D15996" w14:paraId="26661B29" w14:textId="77777777" w:rsidTr="00AE36D5">
        <w:tc>
          <w:tcPr>
            <w:tcW w:w="3706" w:type="dxa"/>
          </w:tcPr>
          <w:p w14:paraId="466F7713"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pacing w:val="5"/>
                <w:sz w:val="20"/>
                <w:szCs w:val="20"/>
              </w:rPr>
            </w:pPr>
            <w:r w:rsidRPr="00D15996">
              <w:rPr>
                <w:rFonts w:ascii="Arial" w:eastAsia="Arial" w:hAnsi="Arial" w:cs="Arial"/>
                <w:b/>
                <w:color w:val="000000"/>
                <w:spacing w:val="5"/>
                <w:sz w:val="20"/>
                <w:szCs w:val="20"/>
              </w:rPr>
              <w:t>Provider</w:t>
            </w:r>
          </w:p>
        </w:tc>
        <w:tc>
          <w:tcPr>
            <w:tcW w:w="6014" w:type="dxa"/>
          </w:tcPr>
          <w:p w14:paraId="3D37F2B0"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pacing w:val="5"/>
                <w:sz w:val="20"/>
                <w:szCs w:val="20"/>
              </w:rPr>
            </w:pPr>
            <w:r w:rsidRPr="00D15996">
              <w:rPr>
                <w:rFonts w:ascii="Arial" w:eastAsia="Arial" w:hAnsi="Arial" w:cs="Arial"/>
                <w:b/>
                <w:color w:val="000000"/>
                <w:spacing w:val="5"/>
                <w:sz w:val="20"/>
                <w:szCs w:val="20"/>
              </w:rPr>
              <w:t xml:space="preserve">♦ </w:t>
            </w:r>
            <w:r w:rsidRPr="00D15996">
              <w:rPr>
                <w:rFonts w:ascii="Arial" w:eastAsia="Arial" w:hAnsi="Arial" w:cs="Arial"/>
                <w:color w:val="000000"/>
                <w:spacing w:val="5"/>
                <w:sz w:val="20"/>
                <w:szCs w:val="20"/>
              </w:rPr>
              <w:t>(No. ♦), registered office ♦.</w:t>
            </w:r>
          </w:p>
        </w:tc>
      </w:tr>
      <w:tr w:rsidR="00D15996" w:rsidRPr="00D15996" w14:paraId="37DC5F2B" w14:textId="77777777" w:rsidTr="00AE36D5">
        <w:tc>
          <w:tcPr>
            <w:tcW w:w="3706" w:type="dxa"/>
          </w:tcPr>
          <w:p w14:paraId="362CC9D7"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pacing w:val="5"/>
                <w:sz w:val="20"/>
                <w:szCs w:val="20"/>
              </w:rPr>
            </w:pPr>
            <w:r w:rsidRPr="00D15996">
              <w:rPr>
                <w:rFonts w:ascii="Arial" w:eastAsia="Arial" w:hAnsi="Arial" w:cs="Arial"/>
                <w:b/>
                <w:color w:val="000000"/>
                <w:sz w:val="20"/>
                <w:szCs w:val="20"/>
              </w:rPr>
              <w:t>Sub-Contractor</w:t>
            </w:r>
          </w:p>
        </w:tc>
        <w:tc>
          <w:tcPr>
            <w:tcW w:w="6014" w:type="dxa"/>
          </w:tcPr>
          <w:p w14:paraId="6F47FDB1"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pacing w:val="5"/>
                <w:sz w:val="20"/>
                <w:szCs w:val="20"/>
              </w:rPr>
            </w:pPr>
            <w:r w:rsidRPr="00D15996">
              <w:rPr>
                <w:rFonts w:ascii="Arial" w:eastAsia="Arial" w:hAnsi="Arial" w:cs="Arial"/>
                <w:b/>
                <w:color w:val="000000"/>
                <w:spacing w:val="5"/>
                <w:sz w:val="20"/>
                <w:szCs w:val="20"/>
              </w:rPr>
              <w:t xml:space="preserve">♦ </w:t>
            </w:r>
            <w:r w:rsidRPr="00D15996">
              <w:rPr>
                <w:rFonts w:ascii="Arial" w:eastAsia="Arial" w:hAnsi="Arial" w:cs="Arial"/>
                <w:color w:val="000000"/>
                <w:spacing w:val="5"/>
                <w:sz w:val="20"/>
                <w:szCs w:val="20"/>
              </w:rPr>
              <w:t>(No. ♦), registered office ♦.</w:t>
            </w:r>
          </w:p>
        </w:tc>
      </w:tr>
      <w:tr w:rsidR="00D15996" w:rsidRPr="00D15996" w14:paraId="37354ECF" w14:textId="77777777" w:rsidTr="00AE36D5">
        <w:tc>
          <w:tcPr>
            <w:tcW w:w="3706" w:type="dxa"/>
          </w:tcPr>
          <w:p w14:paraId="1C3BD5CE"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z w:val="20"/>
                <w:szCs w:val="20"/>
              </w:rPr>
            </w:pPr>
            <w:r w:rsidRPr="00D15996">
              <w:rPr>
                <w:rFonts w:ascii="Arial" w:eastAsia="Arial" w:hAnsi="Arial" w:cs="Arial"/>
                <w:b/>
                <w:color w:val="000000"/>
                <w:sz w:val="20"/>
                <w:szCs w:val="20"/>
              </w:rPr>
              <w:t>Beneficiary</w:t>
            </w:r>
          </w:p>
        </w:tc>
        <w:tc>
          <w:tcPr>
            <w:tcW w:w="6014" w:type="dxa"/>
          </w:tcPr>
          <w:p w14:paraId="3E8609DE"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pacing w:val="5"/>
                <w:sz w:val="20"/>
                <w:szCs w:val="20"/>
              </w:rPr>
            </w:pPr>
            <w:r w:rsidRPr="00D15996">
              <w:rPr>
                <w:rFonts w:ascii="Arial" w:eastAsia="Arial" w:hAnsi="Arial" w:cs="Arial"/>
                <w:b/>
                <w:color w:val="000000"/>
                <w:spacing w:val="5"/>
                <w:sz w:val="20"/>
                <w:szCs w:val="20"/>
              </w:rPr>
              <w:t xml:space="preserve">♦ </w:t>
            </w:r>
            <w:r w:rsidRPr="00D15996">
              <w:rPr>
                <w:rFonts w:ascii="Arial" w:eastAsia="Arial" w:hAnsi="Arial" w:cs="Arial"/>
                <w:color w:val="000000"/>
                <w:spacing w:val="5"/>
                <w:sz w:val="20"/>
                <w:szCs w:val="20"/>
              </w:rPr>
              <w:t>(No. ♦), registered office ♦.</w:t>
            </w:r>
          </w:p>
        </w:tc>
      </w:tr>
      <w:tr w:rsidR="00D15996" w:rsidRPr="00D15996" w14:paraId="6DB25D13" w14:textId="77777777" w:rsidTr="00AE36D5">
        <w:tc>
          <w:tcPr>
            <w:tcW w:w="3706" w:type="dxa"/>
          </w:tcPr>
          <w:p w14:paraId="131D27C7"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z w:val="20"/>
                <w:szCs w:val="20"/>
              </w:rPr>
            </w:pPr>
            <w:r w:rsidRPr="00D15996">
              <w:rPr>
                <w:rFonts w:ascii="Arial" w:eastAsia="Arial" w:hAnsi="Arial" w:cs="Arial"/>
                <w:b/>
                <w:color w:val="000000"/>
                <w:sz w:val="20"/>
                <w:szCs w:val="20"/>
              </w:rPr>
              <w:t>Development</w:t>
            </w:r>
          </w:p>
        </w:tc>
        <w:tc>
          <w:tcPr>
            <w:tcW w:w="6014" w:type="dxa"/>
          </w:tcPr>
          <w:p w14:paraId="608BC932"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pacing w:val="5"/>
                <w:sz w:val="20"/>
                <w:szCs w:val="20"/>
              </w:rPr>
            </w:pPr>
            <w:r w:rsidRPr="00D15996">
              <w:rPr>
                <w:rFonts w:ascii="Arial" w:eastAsia="Arial" w:hAnsi="Arial" w:cs="Arial"/>
                <w:b/>
                <w:color w:val="000000"/>
                <w:spacing w:val="5"/>
                <w:sz w:val="20"/>
                <w:szCs w:val="20"/>
              </w:rPr>
              <w:t>♦</w:t>
            </w:r>
          </w:p>
        </w:tc>
      </w:tr>
      <w:tr w:rsidR="00D15996" w:rsidRPr="00D15996" w14:paraId="0A7404C6" w14:textId="77777777" w:rsidTr="00AE36D5">
        <w:tc>
          <w:tcPr>
            <w:tcW w:w="3706" w:type="dxa"/>
          </w:tcPr>
          <w:p w14:paraId="6EA9A0E7"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z w:val="20"/>
                <w:szCs w:val="20"/>
              </w:rPr>
            </w:pPr>
            <w:r w:rsidRPr="00D15996">
              <w:rPr>
                <w:rFonts w:ascii="Arial" w:eastAsia="Arial" w:hAnsi="Arial" w:cs="Arial"/>
                <w:b/>
                <w:color w:val="000000"/>
                <w:sz w:val="20"/>
                <w:szCs w:val="20"/>
              </w:rPr>
              <w:t>Site</w:t>
            </w:r>
          </w:p>
        </w:tc>
        <w:tc>
          <w:tcPr>
            <w:tcW w:w="6014" w:type="dxa"/>
          </w:tcPr>
          <w:p w14:paraId="7C8EB99F"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pacing w:val="5"/>
                <w:sz w:val="20"/>
                <w:szCs w:val="20"/>
              </w:rPr>
            </w:pPr>
            <w:r w:rsidRPr="00D15996">
              <w:rPr>
                <w:rFonts w:ascii="Arial" w:eastAsia="Arial" w:hAnsi="Arial" w:cs="Arial"/>
                <w:b/>
                <w:color w:val="000000"/>
                <w:spacing w:val="5"/>
                <w:sz w:val="20"/>
                <w:szCs w:val="20"/>
              </w:rPr>
              <w:t>♦</w:t>
            </w:r>
          </w:p>
        </w:tc>
      </w:tr>
      <w:tr w:rsidR="00D15996" w:rsidRPr="00D15996" w14:paraId="5E9C3EF5" w14:textId="77777777" w:rsidTr="00AE36D5">
        <w:tc>
          <w:tcPr>
            <w:tcW w:w="3706" w:type="dxa"/>
          </w:tcPr>
          <w:p w14:paraId="1FE7C4B9"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z w:val="20"/>
                <w:szCs w:val="20"/>
              </w:rPr>
            </w:pPr>
            <w:r w:rsidRPr="00D15996">
              <w:rPr>
                <w:rFonts w:ascii="Arial" w:eastAsia="Arial" w:hAnsi="Arial" w:cs="Arial"/>
                <w:b/>
                <w:color w:val="000000"/>
                <w:sz w:val="20"/>
                <w:szCs w:val="20"/>
              </w:rPr>
              <w:t>Date of Main Contract</w:t>
            </w:r>
          </w:p>
        </w:tc>
        <w:tc>
          <w:tcPr>
            <w:tcW w:w="6014" w:type="dxa"/>
          </w:tcPr>
          <w:p w14:paraId="1972A7CE"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pacing w:val="5"/>
                <w:sz w:val="20"/>
                <w:szCs w:val="20"/>
              </w:rPr>
            </w:pPr>
            <w:r w:rsidRPr="00D15996">
              <w:rPr>
                <w:rFonts w:ascii="Arial" w:eastAsia="Arial" w:hAnsi="Arial" w:cs="Arial"/>
                <w:b/>
                <w:color w:val="000000"/>
                <w:spacing w:val="5"/>
                <w:sz w:val="20"/>
                <w:szCs w:val="20"/>
              </w:rPr>
              <w:t>♦</w:t>
            </w:r>
          </w:p>
        </w:tc>
      </w:tr>
      <w:tr w:rsidR="00D15996" w:rsidRPr="00D15996" w14:paraId="509FD29F" w14:textId="77777777" w:rsidTr="00AE36D5">
        <w:tc>
          <w:tcPr>
            <w:tcW w:w="3706" w:type="dxa"/>
          </w:tcPr>
          <w:p w14:paraId="2B2834E4"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z w:val="20"/>
                <w:szCs w:val="20"/>
              </w:rPr>
            </w:pPr>
            <w:r w:rsidRPr="00D15996">
              <w:rPr>
                <w:rFonts w:ascii="Arial" w:eastAsia="Arial" w:hAnsi="Arial" w:cs="Arial"/>
                <w:b/>
                <w:color w:val="000000"/>
                <w:sz w:val="20"/>
                <w:szCs w:val="20"/>
              </w:rPr>
              <w:t>Date of Sub-Contract</w:t>
            </w:r>
          </w:p>
        </w:tc>
        <w:tc>
          <w:tcPr>
            <w:tcW w:w="6014" w:type="dxa"/>
          </w:tcPr>
          <w:p w14:paraId="4081DA48"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pacing w:val="5"/>
                <w:sz w:val="20"/>
                <w:szCs w:val="20"/>
              </w:rPr>
            </w:pPr>
            <w:r w:rsidRPr="00D15996">
              <w:rPr>
                <w:rFonts w:ascii="Arial" w:eastAsia="Arial" w:hAnsi="Arial" w:cs="Arial"/>
                <w:b/>
                <w:color w:val="000000"/>
                <w:spacing w:val="5"/>
                <w:sz w:val="20"/>
                <w:szCs w:val="20"/>
              </w:rPr>
              <w:t>♦</w:t>
            </w:r>
          </w:p>
        </w:tc>
      </w:tr>
      <w:tr w:rsidR="00D15996" w:rsidRPr="00D15996" w14:paraId="093E8876" w14:textId="77777777" w:rsidTr="00AE36D5">
        <w:tc>
          <w:tcPr>
            <w:tcW w:w="3706" w:type="dxa"/>
          </w:tcPr>
          <w:p w14:paraId="1E600F21"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z w:val="20"/>
                <w:szCs w:val="20"/>
              </w:rPr>
            </w:pPr>
            <w:r w:rsidRPr="00D15996">
              <w:rPr>
                <w:rFonts w:ascii="Arial" w:eastAsia="Arial" w:hAnsi="Arial" w:cs="Arial"/>
                <w:b/>
                <w:color w:val="000000"/>
                <w:sz w:val="20"/>
                <w:szCs w:val="20"/>
              </w:rPr>
              <w:t>Sub-Contract Works</w:t>
            </w:r>
          </w:p>
        </w:tc>
        <w:tc>
          <w:tcPr>
            <w:tcW w:w="6014" w:type="dxa"/>
          </w:tcPr>
          <w:p w14:paraId="66313802"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pacing w:val="5"/>
                <w:sz w:val="20"/>
                <w:szCs w:val="20"/>
              </w:rPr>
            </w:pPr>
            <w:r w:rsidRPr="00D15996">
              <w:rPr>
                <w:rFonts w:ascii="Arial" w:eastAsia="Arial" w:hAnsi="Arial" w:cs="Arial"/>
                <w:b/>
                <w:color w:val="000000"/>
                <w:spacing w:val="5"/>
                <w:sz w:val="20"/>
                <w:szCs w:val="20"/>
              </w:rPr>
              <w:t>♦</w:t>
            </w:r>
          </w:p>
        </w:tc>
      </w:tr>
      <w:tr w:rsidR="00D15996" w:rsidRPr="00D15996" w14:paraId="1DCB48F2" w14:textId="77777777" w:rsidTr="00AE36D5">
        <w:tc>
          <w:tcPr>
            <w:tcW w:w="3706" w:type="dxa"/>
          </w:tcPr>
          <w:p w14:paraId="3F05C147"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z w:val="20"/>
                <w:szCs w:val="20"/>
              </w:rPr>
            </w:pPr>
            <w:r w:rsidRPr="00D15996">
              <w:rPr>
                <w:rFonts w:ascii="Arial" w:eastAsia="Arial" w:hAnsi="Arial" w:cs="Arial"/>
                <w:b/>
                <w:color w:val="000000"/>
                <w:sz w:val="20"/>
                <w:szCs w:val="20"/>
              </w:rPr>
              <w:t>Clause 3 (Insurance</w:t>
            </w:r>
          </w:p>
        </w:tc>
        <w:tc>
          <w:tcPr>
            <w:tcW w:w="6014" w:type="dxa"/>
          </w:tcPr>
          <w:p w14:paraId="5AD4934A" w14:textId="77777777" w:rsidR="00D15996" w:rsidRPr="00D15996" w:rsidRDefault="00D15996" w:rsidP="00D15996">
            <w:pPr>
              <w:numPr>
                <w:ilvl w:val="3"/>
                <w:numId w:val="0"/>
              </w:numPr>
              <w:tabs>
                <w:tab w:val="left" w:pos="3402"/>
              </w:tabs>
              <w:spacing w:before="339" w:after="240" w:line="224" w:lineRule="exact"/>
              <w:ind w:left="3402" w:hanging="851"/>
              <w:textAlignment w:val="baseline"/>
              <w:outlineLvl w:val="3"/>
              <w:rPr>
                <w:rFonts w:ascii="Arial" w:eastAsia="Arial" w:hAnsi="Arial" w:cs="Arial"/>
                <w:color w:val="000000"/>
                <w:spacing w:val="5"/>
                <w:sz w:val="20"/>
                <w:szCs w:val="20"/>
              </w:rPr>
            </w:pPr>
            <w:r w:rsidRPr="00D15996">
              <w:rPr>
                <w:rFonts w:ascii="Arial" w:eastAsia="Arial" w:hAnsi="Arial" w:cs="Arial"/>
                <w:color w:val="000000"/>
                <w:spacing w:val="5"/>
                <w:sz w:val="20"/>
                <w:szCs w:val="20"/>
              </w:rPr>
              <w:t>Professional indemnity insurance:</w:t>
            </w:r>
          </w:p>
          <w:p w14:paraId="28235733" w14:textId="77777777" w:rsidR="00D15996" w:rsidRPr="00D15996" w:rsidRDefault="00D15996" w:rsidP="00D15996">
            <w:pPr>
              <w:numPr>
                <w:ilvl w:val="0"/>
                <w:numId w:val="25"/>
              </w:numPr>
              <w:tabs>
                <w:tab w:val="left" w:pos="3402"/>
              </w:tabs>
              <w:spacing w:before="339" w:line="224" w:lineRule="exact"/>
              <w:contextualSpacing/>
              <w:textAlignment w:val="baseline"/>
              <w:outlineLvl w:val="3"/>
              <w:rPr>
                <w:rFonts w:ascii="Arial" w:eastAsia="Arial" w:hAnsi="Arial" w:cs="Arial"/>
                <w:color w:val="000000"/>
                <w:spacing w:val="5"/>
                <w:sz w:val="20"/>
                <w:szCs w:val="20"/>
              </w:rPr>
            </w:pPr>
            <w:r w:rsidRPr="00D15996">
              <w:rPr>
                <w:rFonts w:ascii="Arial" w:eastAsia="Arial" w:hAnsi="Arial" w:cs="Arial"/>
                <w:color w:val="000000"/>
                <w:spacing w:val="5"/>
                <w:sz w:val="20"/>
                <w:szCs w:val="20"/>
              </w:rPr>
              <w:t>Limit of indemnity: £[</w:t>
            </w:r>
            <w:r w:rsidRPr="00D15996">
              <w:rPr>
                <w:rFonts w:ascii="Arial" w:eastAsia="Arial" w:hAnsi="Arial" w:cs="Arial"/>
                <w:b/>
                <w:color w:val="000000"/>
                <w:spacing w:val="5"/>
                <w:sz w:val="20"/>
                <w:szCs w:val="20"/>
              </w:rPr>
              <w:t>♦</w:t>
            </w:r>
            <w:r w:rsidRPr="00D15996">
              <w:rPr>
                <w:rFonts w:ascii="Arial" w:eastAsia="Arial" w:hAnsi="Arial" w:cs="Arial"/>
                <w:color w:val="000000"/>
                <w:spacing w:val="5"/>
                <w:sz w:val="20"/>
                <w:szCs w:val="20"/>
              </w:rPr>
              <w:t>] [in the aggregate] [for any one claim]</w:t>
            </w:r>
            <w:r w:rsidRPr="00D15996">
              <w:rPr>
                <w:rFonts w:ascii="Arial" w:eastAsia="Arial" w:hAnsi="Arial" w:cs="Arial"/>
                <w:color w:val="000000"/>
                <w:spacing w:val="5"/>
                <w:sz w:val="20"/>
                <w:szCs w:val="20"/>
                <w:vertAlign w:val="superscript"/>
              </w:rPr>
              <w:t xml:space="preserve"> </w:t>
            </w:r>
            <w:r w:rsidRPr="00D15996">
              <w:rPr>
                <w:rFonts w:ascii="Arial" w:eastAsia="Arial" w:hAnsi="Arial" w:cs="Arial"/>
                <w:color w:val="000000"/>
                <w:spacing w:val="5"/>
                <w:sz w:val="20"/>
                <w:szCs w:val="20"/>
                <w:highlight w:val="yellow"/>
                <w:vertAlign w:val="superscript"/>
              </w:rPr>
              <w:footnoteReference w:id="5"/>
            </w:r>
          </w:p>
          <w:p w14:paraId="6ED506C8" w14:textId="77777777" w:rsidR="00D15996" w:rsidRPr="00D15996" w:rsidRDefault="00D15996" w:rsidP="00D15996">
            <w:pPr>
              <w:numPr>
                <w:ilvl w:val="3"/>
                <w:numId w:val="0"/>
              </w:numPr>
              <w:tabs>
                <w:tab w:val="left" w:pos="3402"/>
              </w:tabs>
              <w:spacing w:before="339" w:after="240" w:line="224" w:lineRule="exact"/>
              <w:ind w:left="720" w:hanging="851"/>
              <w:textAlignment w:val="baseline"/>
              <w:outlineLvl w:val="3"/>
              <w:rPr>
                <w:rFonts w:ascii="Arial" w:eastAsia="Arial" w:hAnsi="Arial" w:cs="Arial"/>
                <w:color w:val="000000"/>
                <w:spacing w:val="5"/>
                <w:sz w:val="20"/>
                <w:szCs w:val="20"/>
              </w:rPr>
            </w:pPr>
          </w:p>
          <w:p w14:paraId="7D721CE4" w14:textId="77777777" w:rsidR="00D15996" w:rsidRPr="00D15996" w:rsidRDefault="00D15996" w:rsidP="00D15996">
            <w:pPr>
              <w:numPr>
                <w:ilvl w:val="0"/>
                <w:numId w:val="25"/>
              </w:numPr>
              <w:tabs>
                <w:tab w:val="left" w:pos="648"/>
                <w:tab w:val="left" w:pos="3402"/>
                <w:tab w:val="left" w:pos="4320"/>
              </w:tabs>
              <w:spacing w:line="247" w:lineRule="exact"/>
              <w:ind w:right="216"/>
              <w:contextualSpacing/>
              <w:textAlignment w:val="baseline"/>
              <w:outlineLvl w:val="3"/>
              <w:rPr>
                <w:rFonts w:ascii="Arial" w:eastAsia="Arial" w:hAnsi="Arial" w:cs="Arial"/>
                <w:color w:val="000000"/>
                <w:sz w:val="20"/>
                <w:szCs w:val="20"/>
              </w:rPr>
            </w:pPr>
            <w:r w:rsidRPr="00D15996">
              <w:rPr>
                <w:rFonts w:ascii="Arial" w:eastAsia="Arial" w:hAnsi="Arial" w:cs="Arial"/>
                <w:color w:val="000000"/>
                <w:sz w:val="20"/>
                <w:szCs w:val="20"/>
              </w:rPr>
              <w:t>To be maintained until 12 years after the practical completion of the whole of the Works.</w:t>
            </w:r>
          </w:p>
        </w:tc>
      </w:tr>
      <w:tr w:rsidR="00D15996" w:rsidRPr="00D15996" w14:paraId="52A1C498" w14:textId="77777777" w:rsidTr="00AE36D5">
        <w:trPr>
          <w:trHeight w:val="3866"/>
        </w:trPr>
        <w:tc>
          <w:tcPr>
            <w:tcW w:w="3706" w:type="dxa"/>
          </w:tcPr>
          <w:p w14:paraId="1ABA37F8"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b/>
                <w:color w:val="000000"/>
                <w:sz w:val="20"/>
                <w:szCs w:val="20"/>
              </w:rPr>
            </w:pPr>
            <w:r w:rsidRPr="00D15996">
              <w:rPr>
                <w:rFonts w:ascii="Arial" w:eastAsia="Arial" w:hAnsi="Arial" w:cs="Arial"/>
                <w:b/>
                <w:color w:val="000000"/>
                <w:sz w:val="20"/>
                <w:szCs w:val="20"/>
              </w:rPr>
              <w:lastRenderedPageBreak/>
              <w:t>Prohibited Materials</w:t>
            </w:r>
          </w:p>
        </w:tc>
        <w:tc>
          <w:tcPr>
            <w:tcW w:w="6014" w:type="dxa"/>
          </w:tcPr>
          <w:p w14:paraId="7501E694" w14:textId="77777777" w:rsidR="00D15996" w:rsidRPr="00D15996" w:rsidRDefault="00D15996" w:rsidP="00D15996">
            <w:pPr>
              <w:numPr>
                <w:ilvl w:val="3"/>
                <w:numId w:val="0"/>
              </w:numPr>
              <w:tabs>
                <w:tab w:val="left" w:pos="3402"/>
              </w:tabs>
              <w:spacing w:before="339" w:after="240" w:line="224" w:lineRule="exact"/>
              <w:ind w:left="3402" w:hanging="851"/>
              <w:jc w:val="both"/>
              <w:textAlignment w:val="baseline"/>
              <w:outlineLvl w:val="3"/>
              <w:rPr>
                <w:rFonts w:ascii="Arial" w:eastAsia="Arial" w:hAnsi="Arial" w:cs="Arial"/>
                <w:color w:val="000000"/>
                <w:spacing w:val="5"/>
                <w:sz w:val="20"/>
                <w:szCs w:val="20"/>
              </w:rPr>
            </w:pPr>
            <w:r w:rsidRPr="00D15996">
              <w:rPr>
                <w:rFonts w:ascii="Arial" w:eastAsia="Arial" w:hAnsi="Arial" w:cs="Arial"/>
                <w:color w:val="000000"/>
                <w:spacing w:val="5"/>
                <w:sz w:val="20"/>
                <w:szCs w:val="20"/>
              </w:rPr>
              <w:t>Any materials:</w:t>
            </w:r>
          </w:p>
          <w:p w14:paraId="64F7B286" w14:textId="77777777" w:rsidR="00D15996" w:rsidRPr="00D15996" w:rsidRDefault="00D15996" w:rsidP="00D15996">
            <w:pPr>
              <w:numPr>
                <w:ilvl w:val="0"/>
                <w:numId w:val="26"/>
              </w:numPr>
              <w:tabs>
                <w:tab w:val="left" w:pos="3402"/>
              </w:tabs>
              <w:spacing w:before="339" w:line="224" w:lineRule="exact"/>
              <w:contextualSpacing/>
              <w:textAlignment w:val="baseline"/>
              <w:outlineLvl w:val="3"/>
              <w:rPr>
                <w:rFonts w:ascii="Arial" w:eastAsia="Arial" w:hAnsi="Arial" w:cs="Arial"/>
                <w:color w:val="000000"/>
                <w:spacing w:val="5"/>
                <w:sz w:val="20"/>
                <w:szCs w:val="20"/>
              </w:rPr>
            </w:pPr>
            <w:r w:rsidRPr="00D15996">
              <w:rPr>
                <w:rFonts w:ascii="Arial" w:eastAsia="Arial" w:hAnsi="Arial" w:cs="Arial"/>
                <w:color w:val="000000"/>
                <w:spacing w:val="5"/>
                <w:sz w:val="20"/>
                <w:szCs w:val="20"/>
              </w:rPr>
              <w:t xml:space="preserve">Which </w:t>
            </w:r>
            <w:r w:rsidRPr="00D15996">
              <w:rPr>
                <w:rFonts w:ascii="Arial" w:eastAsia="Arial" w:hAnsi="Arial" w:cs="Arial"/>
                <w:color w:val="000000"/>
                <w:sz w:val="20"/>
                <w:szCs w:val="20"/>
              </w:rPr>
              <w:t>by their nature or application contravene any British Standard;</w:t>
            </w:r>
          </w:p>
          <w:p w14:paraId="0D88BB24" w14:textId="77777777" w:rsidR="00D15996" w:rsidRPr="00D15996" w:rsidRDefault="00D15996" w:rsidP="00D15996">
            <w:pPr>
              <w:numPr>
                <w:ilvl w:val="3"/>
                <w:numId w:val="0"/>
              </w:numPr>
              <w:tabs>
                <w:tab w:val="left" w:pos="3402"/>
              </w:tabs>
              <w:spacing w:before="339" w:after="240" w:line="224" w:lineRule="exact"/>
              <w:ind w:left="720" w:hanging="851"/>
              <w:textAlignment w:val="baseline"/>
              <w:outlineLvl w:val="3"/>
              <w:rPr>
                <w:rFonts w:ascii="Arial" w:eastAsia="Arial" w:hAnsi="Arial" w:cs="Arial"/>
                <w:color w:val="000000"/>
                <w:spacing w:val="5"/>
                <w:sz w:val="20"/>
                <w:szCs w:val="20"/>
              </w:rPr>
            </w:pPr>
          </w:p>
          <w:p w14:paraId="517FFC3D" w14:textId="77777777" w:rsidR="00D15996" w:rsidRPr="00D15996" w:rsidRDefault="00D15996" w:rsidP="00D15996">
            <w:pPr>
              <w:numPr>
                <w:ilvl w:val="0"/>
                <w:numId w:val="26"/>
              </w:numPr>
              <w:tabs>
                <w:tab w:val="left" w:pos="3402"/>
              </w:tabs>
              <w:spacing w:before="339" w:line="224" w:lineRule="exact"/>
              <w:contextualSpacing/>
              <w:textAlignment w:val="baseline"/>
              <w:outlineLvl w:val="3"/>
              <w:rPr>
                <w:rFonts w:ascii="Arial" w:eastAsia="Arial" w:hAnsi="Arial" w:cs="Arial"/>
                <w:color w:val="000000"/>
                <w:spacing w:val="5"/>
                <w:sz w:val="20"/>
                <w:szCs w:val="20"/>
              </w:rPr>
            </w:pPr>
            <w:r w:rsidRPr="00D15996">
              <w:rPr>
                <w:rFonts w:ascii="Arial" w:eastAsia="Arial" w:hAnsi="Arial" w:cs="Arial"/>
                <w:color w:val="000000"/>
                <w:sz w:val="20"/>
                <w:szCs w:val="20"/>
              </w:rPr>
              <w:t xml:space="preserve">Which contravene the recommendations of the British Council for Offices' publication </w:t>
            </w:r>
            <w:r w:rsidRPr="00D15996">
              <w:rPr>
                <w:rFonts w:ascii="Arial" w:eastAsia="Arial" w:hAnsi="Arial" w:cs="Arial"/>
                <w:i/>
                <w:color w:val="000000"/>
                <w:sz w:val="20"/>
                <w:szCs w:val="20"/>
              </w:rPr>
              <w:t xml:space="preserve">Good Practice in the Selection of Construction Materials </w:t>
            </w:r>
            <w:r w:rsidRPr="00D15996">
              <w:rPr>
                <w:rFonts w:ascii="Arial" w:eastAsia="Arial" w:hAnsi="Arial" w:cs="Arial"/>
                <w:color w:val="000000"/>
                <w:sz w:val="20"/>
                <w:szCs w:val="20"/>
              </w:rPr>
              <w:t xml:space="preserve">(2011); </w:t>
            </w:r>
          </w:p>
          <w:p w14:paraId="35FC97C9" w14:textId="77777777" w:rsidR="00D15996" w:rsidRPr="00D15996" w:rsidRDefault="00D15996" w:rsidP="00D15996">
            <w:pPr>
              <w:numPr>
                <w:ilvl w:val="3"/>
                <w:numId w:val="0"/>
              </w:numPr>
              <w:tabs>
                <w:tab w:val="left" w:pos="3402"/>
              </w:tabs>
              <w:spacing w:after="240"/>
              <w:ind w:left="720" w:hanging="851"/>
              <w:outlineLvl w:val="3"/>
              <w:rPr>
                <w:rFonts w:ascii="Arial" w:eastAsia="Arial" w:hAnsi="Arial" w:cs="Arial"/>
                <w:color w:val="000000"/>
                <w:spacing w:val="5"/>
                <w:sz w:val="20"/>
                <w:szCs w:val="20"/>
              </w:rPr>
            </w:pPr>
          </w:p>
          <w:p w14:paraId="3657DBE0" w14:textId="77777777" w:rsidR="00D15996" w:rsidRPr="00D15996" w:rsidRDefault="00D15996" w:rsidP="00D15996">
            <w:pPr>
              <w:numPr>
                <w:ilvl w:val="0"/>
                <w:numId w:val="26"/>
              </w:numPr>
              <w:tabs>
                <w:tab w:val="left" w:pos="3402"/>
              </w:tabs>
              <w:spacing w:before="339" w:line="224" w:lineRule="exact"/>
              <w:contextualSpacing/>
              <w:textAlignment w:val="baseline"/>
              <w:outlineLvl w:val="3"/>
              <w:rPr>
                <w:rFonts w:ascii="Arial" w:eastAsia="Arial" w:hAnsi="Arial" w:cs="Arial"/>
                <w:color w:val="000000"/>
                <w:spacing w:val="5"/>
                <w:sz w:val="20"/>
                <w:szCs w:val="20"/>
              </w:rPr>
            </w:pPr>
            <w:r w:rsidRPr="00D15996">
              <w:rPr>
                <w:rFonts w:ascii="Arial" w:eastAsia="Arial" w:hAnsi="Arial" w:cs="Arial"/>
                <w:color w:val="000000"/>
                <w:spacing w:val="5"/>
                <w:sz w:val="20"/>
                <w:szCs w:val="20"/>
              </w:rPr>
              <w:t>Which are generally considered to be deleterious within the construction design professions in the UK; or</w:t>
            </w:r>
          </w:p>
          <w:p w14:paraId="639B02C1" w14:textId="77777777" w:rsidR="00D15996" w:rsidRPr="00D15996" w:rsidRDefault="00D15996" w:rsidP="00D15996">
            <w:pPr>
              <w:numPr>
                <w:ilvl w:val="3"/>
                <w:numId w:val="0"/>
              </w:numPr>
              <w:tabs>
                <w:tab w:val="left" w:pos="3402"/>
              </w:tabs>
              <w:spacing w:after="240"/>
              <w:ind w:left="720" w:hanging="851"/>
              <w:outlineLvl w:val="3"/>
              <w:rPr>
                <w:rFonts w:ascii="Arial" w:eastAsia="Arial" w:hAnsi="Arial" w:cs="Arial"/>
                <w:color w:val="000000"/>
                <w:spacing w:val="5"/>
                <w:sz w:val="20"/>
                <w:szCs w:val="20"/>
              </w:rPr>
            </w:pPr>
          </w:p>
          <w:p w14:paraId="4CC592E9" w14:textId="77777777" w:rsidR="00D15996" w:rsidRPr="00D15996" w:rsidRDefault="00D15996" w:rsidP="00D15996">
            <w:pPr>
              <w:numPr>
                <w:ilvl w:val="0"/>
                <w:numId w:val="26"/>
              </w:numPr>
              <w:tabs>
                <w:tab w:val="left" w:pos="3402"/>
              </w:tabs>
              <w:spacing w:before="339" w:line="224" w:lineRule="exact"/>
              <w:contextualSpacing/>
              <w:textAlignment w:val="baseline"/>
              <w:outlineLvl w:val="3"/>
              <w:rPr>
                <w:rFonts w:ascii="Arial" w:eastAsia="Arial" w:hAnsi="Arial" w:cs="Arial"/>
                <w:color w:val="000000"/>
                <w:spacing w:val="5"/>
                <w:sz w:val="20"/>
                <w:szCs w:val="20"/>
              </w:rPr>
            </w:pPr>
            <w:r w:rsidRPr="00D15996">
              <w:rPr>
                <w:rFonts w:ascii="Arial" w:eastAsia="Arial" w:hAnsi="Arial" w:cs="Arial"/>
                <w:color w:val="000000"/>
                <w:spacing w:val="5"/>
                <w:sz w:val="20"/>
                <w:szCs w:val="20"/>
              </w:rPr>
              <w:t>Which have been supplied or placed on the market in breach of the UK Construction Products Regulation 2011 and the Construction Products Regulations 2013 (SI 2013/1387).</w:t>
            </w:r>
          </w:p>
        </w:tc>
      </w:tr>
    </w:tbl>
    <w:p w14:paraId="22FFCDCB" w14:textId="77777777" w:rsidR="00D15996" w:rsidRPr="00D15996" w:rsidRDefault="00D15996" w:rsidP="00D15996">
      <w:pPr>
        <w:spacing w:after="0" w:line="240" w:lineRule="auto"/>
        <w:jc w:val="both"/>
        <w:rPr>
          <w:rFonts w:ascii="Arial" w:eastAsia="Calibri" w:hAnsi="Arial" w:cs="Arial"/>
          <w:b/>
          <w:kern w:val="0"/>
          <w14:ligatures w14:val="none"/>
        </w:rPr>
      </w:pPr>
      <w:r w:rsidRPr="00D15996">
        <w:rPr>
          <w:rFonts w:ascii="Arial" w:eastAsia="Arial" w:hAnsi="Arial" w:cs="Arial"/>
          <w:b/>
          <w:color w:val="000000"/>
          <w:spacing w:val="1"/>
          <w:kern w:val="0"/>
          <w14:ligatures w14:val="none"/>
        </w:rPr>
        <w:br w:type="page"/>
      </w:r>
      <w:r w:rsidRPr="00D15996">
        <w:rPr>
          <w:rFonts w:ascii="Arial" w:eastAsia="Calibri" w:hAnsi="Arial" w:cs="Arial"/>
          <w:b/>
          <w:kern w:val="0"/>
          <w14:ligatures w14:val="none"/>
        </w:rPr>
        <w:lastRenderedPageBreak/>
        <w:t>PARTIES</w:t>
      </w:r>
    </w:p>
    <w:p w14:paraId="4A869EAA" w14:textId="77777777" w:rsidR="00D15996" w:rsidRPr="00D15996" w:rsidRDefault="00D15996" w:rsidP="00D15996">
      <w:pPr>
        <w:spacing w:after="0" w:line="240" w:lineRule="auto"/>
        <w:jc w:val="both"/>
        <w:rPr>
          <w:rFonts w:ascii="Arial" w:eastAsia="Calibri" w:hAnsi="Arial" w:cs="Arial"/>
          <w:b/>
          <w:kern w:val="0"/>
          <w14:ligatures w14:val="none"/>
        </w:rPr>
      </w:pPr>
    </w:p>
    <w:p w14:paraId="2981C942" w14:textId="77777777" w:rsidR="00D15996" w:rsidRPr="00D15996" w:rsidRDefault="00D15996" w:rsidP="00D15996">
      <w:pPr>
        <w:tabs>
          <w:tab w:val="num" w:pos="720"/>
        </w:tabs>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Sub-Contractor</w:t>
      </w:r>
    </w:p>
    <w:p w14:paraId="7312B939" w14:textId="77777777" w:rsidR="00D15996" w:rsidRPr="00D15996" w:rsidRDefault="00D15996" w:rsidP="00D15996">
      <w:pPr>
        <w:tabs>
          <w:tab w:val="num" w:pos="720"/>
        </w:tabs>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 xml:space="preserve">The Beneficiary </w:t>
      </w:r>
    </w:p>
    <w:p w14:paraId="3058AE27" w14:textId="77777777" w:rsidR="00D15996" w:rsidRPr="00D15996" w:rsidRDefault="00D15996" w:rsidP="00D15996">
      <w:pPr>
        <w:tabs>
          <w:tab w:val="num" w:pos="720"/>
        </w:tabs>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Provider]</w:t>
      </w:r>
      <w:r w:rsidRPr="00D15996">
        <w:rPr>
          <w:rFonts w:ascii="Arial" w:eastAsia="Calibri" w:hAnsi="Arial" w:cs="Arial"/>
          <w:b/>
          <w:kern w:val="0"/>
          <w:sz w:val="20"/>
          <w:highlight w:val="yellow"/>
          <w:vertAlign w:val="superscript"/>
          <w14:ligatures w14:val="none"/>
        </w:rPr>
        <w:footnoteReference w:id="6"/>
      </w:r>
    </w:p>
    <w:p w14:paraId="551DDE1E" w14:textId="77777777" w:rsidR="00D15996" w:rsidRPr="00D15996" w:rsidRDefault="00D15996" w:rsidP="00D15996">
      <w:pPr>
        <w:spacing w:after="0" w:line="240" w:lineRule="auto"/>
        <w:jc w:val="both"/>
        <w:rPr>
          <w:rFonts w:ascii="Arial" w:eastAsia="Calibri" w:hAnsi="Arial" w:cs="Arial"/>
          <w:b/>
          <w:kern w:val="0"/>
          <w14:ligatures w14:val="none"/>
        </w:rPr>
      </w:pPr>
      <w:r w:rsidRPr="00D15996">
        <w:rPr>
          <w:rFonts w:ascii="Arial" w:eastAsia="Calibri" w:hAnsi="Arial" w:cs="Arial"/>
          <w:b/>
          <w:kern w:val="0"/>
          <w14:ligatures w14:val="none"/>
        </w:rPr>
        <w:t>WHEREAS</w:t>
      </w:r>
    </w:p>
    <w:p w14:paraId="75DEF777" w14:textId="77777777" w:rsidR="00D15996" w:rsidRPr="00D15996" w:rsidRDefault="00D15996" w:rsidP="00D15996">
      <w:pPr>
        <w:spacing w:after="0" w:line="240" w:lineRule="auto"/>
        <w:jc w:val="both"/>
        <w:rPr>
          <w:rFonts w:ascii="Arial" w:eastAsia="Calibri" w:hAnsi="Arial" w:cs="Arial"/>
          <w:b/>
          <w:kern w:val="0"/>
          <w14:ligatures w14:val="none"/>
        </w:rPr>
      </w:pPr>
    </w:p>
    <w:p w14:paraId="05C896E1" w14:textId="77777777" w:rsidR="00D15996" w:rsidRPr="00D15996" w:rsidRDefault="00D15996" w:rsidP="00D15996">
      <w:pPr>
        <w:tabs>
          <w:tab w:val="num" w:pos="720"/>
        </w:tabs>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Developer and the Provider have entered into a construction contract (</w:t>
      </w:r>
      <w:r w:rsidRPr="00D15996">
        <w:rPr>
          <w:rFonts w:ascii="Arial" w:eastAsia="Calibri" w:hAnsi="Arial" w:cs="Arial"/>
          <w:b/>
          <w:kern w:val="0"/>
          <w14:ligatures w14:val="none"/>
        </w:rPr>
        <w:t>Main Contract</w:t>
      </w:r>
      <w:r w:rsidRPr="00D15996">
        <w:rPr>
          <w:rFonts w:ascii="Arial" w:eastAsia="Calibri" w:hAnsi="Arial" w:cs="Arial"/>
          <w:kern w:val="0"/>
          <w14:ligatures w14:val="none"/>
        </w:rPr>
        <w:t>), under which the Provider has agreed to carry out and complete the works (</w:t>
      </w:r>
      <w:r w:rsidRPr="00D15996">
        <w:rPr>
          <w:rFonts w:ascii="Arial" w:eastAsia="Calibri" w:hAnsi="Arial" w:cs="Arial"/>
          <w:b/>
          <w:kern w:val="0"/>
          <w14:ligatures w14:val="none"/>
        </w:rPr>
        <w:t>Works</w:t>
      </w:r>
      <w:r w:rsidRPr="00D15996">
        <w:rPr>
          <w:rFonts w:ascii="Arial" w:eastAsia="Calibri" w:hAnsi="Arial" w:cs="Arial"/>
          <w:kern w:val="0"/>
          <w14:ligatures w14:val="none"/>
        </w:rPr>
        <w:t>) required for the purposes of the Development (which expression means the Site and the Works or either of them as the case requires).</w:t>
      </w:r>
    </w:p>
    <w:p w14:paraId="7B50F8F2" w14:textId="77777777" w:rsidR="00D15996" w:rsidRPr="00D15996" w:rsidRDefault="00D15996" w:rsidP="00D15996">
      <w:pPr>
        <w:tabs>
          <w:tab w:val="num" w:pos="720"/>
        </w:tabs>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Provider and the Sub-Contractor have entered into a sub-contract (</w:t>
      </w:r>
      <w:r w:rsidRPr="00D15996">
        <w:rPr>
          <w:rFonts w:ascii="Arial" w:eastAsia="Calibri" w:hAnsi="Arial" w:cs="Arial"/>
          <w:b/>
          <w:kern w:val="0"/>
          <w14:ligatures w14:val="none"/>
        </w:rPr>
        <w:t>Sub-Contract</w:t>
      </w:r>
      <w:r w:rsidRPr="00D15996">
        <w:rPr>
          <w:rFonts w:ascii="Arial" w:eastAsia="Calibri" w:hAnsi="Arial" w:cs="Arial"/>
          <w:kern w:val="0"/>
          <w14:ligatures w14:val="none"/>
        </w:rPr>
        <w:t>), under which the Sub-Contractor has agreed to design or complete the design of and to supply and erect or install the Sub-Contact Works as part of the Works.</w:t>
      </w:r>
    </w:p>
    <w:p w14:paraId="6C6B597E" w14:textId="77777777" w:rsidR="00D15996" w:rsidRPr="00D15996" w:rsidRDefault="00D15996" w:rsidP="00D15996">
      <w:pPr>
        <w:spacing w:after="0" w:line="240" w:lineRule="auto"/>
        <w:jc w:val="both"/>
        <w:rPr>
          <w:rFonts w:ascii="Arial" w:eastAsia="Calibri" w:hAnsi="Arial" w:cs="Arial"/>
          <w:kern w:val="0"/>
          <w14:ligatures w14:val="none"/>
        </w:rPr>
      </w:pPr>
      <w:r w:rsidRPr="00D15996">
        <w:rPr>
          <w:rFonts w:ascii="Arial" w:eastAsia="Calibri" w:hAnsi="Arial" w:cs="Arial"/>
          <w:b/>
          <w:kern w:val="0"/>
          <w14:ligatures w14:val="none"/>
        </w:rPr>
        <w:t>It is agreed</w:t>
      </w:r>
      <w:r w:rsidRPr="00D15996">
        <w:rPr>
          <w:rFonts w:ascii="Arial" w:eastAsia="Calibri" w:hAnsi="Arial" w:cs="Arial"/>
          <w:kern w:val="0"/>
          <w14:ligatures w14:val="none"/>
        </w:rPr>
        <w:t xml:space="preserve"> in consideration of the sum of £1.00 paid by the Beneficiary, receipt of which the Sub-Contractor acknowledges:</w:t>
      </w:r>
    </w:p>
    <w:p w14:paraId="6D552118" w14:textId="77777777" w:rsidR="00D15996" w:rsidRPr="00D15996" w:rsidRDefault="00D15996" w:rsidP="00D15996">
      <w:pPr>
        <w:spacing w:after="0" w:line="240" w:lineRule="auto"/>
        <w:jc w:val="both"/>
        <w:rPr>
          <w:rFonts w:ascii="Arial" w:eastAsia="Calibri" w:hAnsi="Arial" w:cs="Arial"/>
          <w:kern w:val="0"/>
          <w14:ligatures w14:val="none"/>
        </w:rPr>
      </w:pPr>
    </w:p>
    <w:p w14:paraId="75E38C54"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05" w:name="_Toc171630829"/>
      <w:bookmarkStart w:id="306" w:name="_Toc171630852"/>
      <w:r w:rsidRPr="00D15996">
        <w:rPr>
          <w:rFonts w:ascii="Arial" w:eastAsia="Calibri" w:hAnsi="Arial" w:cs="Arial"/>
          <w:b/>
          <w:caps/>
          <w:kern w:val="0"/>
          <w14:ligatures w14:val="none"/>
        </w:rPr>
        <w:t>Primary obligations</w:t>
      </w:r>
      <w:bookmarkEnd w:id="305"/>
      <w:bookmarkEnd w:id="306"/>
    </w:p>
    <w:p w14:paraId="358B6109" w14:textId="77777777" w:rsidR="00D15996" w:rsidRPr="00D15996" w:rsidRDefault="00D15996" w:rsidP="00D15996">
      <w:pPr>
        <w:spacing w:after="0" w:line="240" w:lineRule="auto"/>
        <w:ind w:firstLine="720"/>
        <w:jc w:val="both"/>
        <w:rPr>
          <w:rFonts w:ascii="Arial" w:eastAsia="Calibri" w:hAnsi="Arial" w:cs="Arial"/>
          <w:b/>
          <w:kern w:val="0"/>
          <w14:ligatures w14:val="none"/>
        </w:rPr>
      </w:pPr>
      <w:r w:rsidRPr="00D15996">
        <w:rPr>
          <w:rFonts w:ascii="Arial" w:eastAsia="Calibri" w:hAnsi="Arial" w:cs="Arial"/>
          <w:b/>
          <w:kern w:val="0"/>
          <w14:ligatures w14:val="none"/>
        </w:rPr>
        <w:t>Performance of the Sub-Contract</w:t>
      </w:r>
    </w:p>
    <w:p w14:paraId="3F166D1D" w14:textId="77777777" w:rsidR="00D15996" w:rsidRPr="00D15996" w:rsidRDefault="00D15996" w:rsidP="00D15996">
      <w:pPr>
        <w:spacing w:after="0" w:line="240" w:lineRule="auto"/>
        <w:ind w:firstLine="720"/>
        <w:jc w:val="both"/>
        <w:rPr>
          <w:rFonts w:ascii="Arial" w:eastAsia="Calibri" w:hAnsi="Arial" w:cs="Arial"/>
          <w:kern w:val="0"/>
          <w14:ligatures w14:val="none"/>
        </w:rPr>
      </w:pPr>
    </w:p>
    <w:p w14:paraId="5A64B904"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Sub-Contractor warrants that it:</w:t>
      </w:r>
    </w:p>
    <w:p w14:paraId="651AB33B"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has carried out or will carry out and complete the Sub-Contract Works in accordance with and subject to the terms of the Sub-Contract; and</w:t>
      </w:r>
    </w:p>
    <w:p w14:paraId="4C5AC409"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has observed and performed and will observe and perform all of its duties and obligations expressed in or arising out of the Sub-Contract.</w:t>
      </w:r>
    </w:p>
    <w:p w14:paraId="511F72CC" w14:textId="77777777" w:rsidR="00D15996" w:rsidRPr="00D15996" w:rsidRDefault="00D15996" w:rsidP="00D15996">
      <w:pPr>
        <w:spacing w:after="0" w:line="240" w:lineRule="auto"/>
        <w:ind w:firstLine="720"/>
        <w:jc w:val="both"/>
        <w:rPr>
          <w:rFonts w:ascii="Arial" w:eastAsia="Calibri" w:hAnsi="Arial" w:cs="Arial"/>
          <w:b/>
          <w:kern w:val="0"/>
          <w14:ligatures w14:val="none"/>
        </w:rPr>
      </w:pPr>
      <w:r w:rsidRPr="00D15996">
        <w:rPr>
          <w:rFonts w:ascii="Arial" w:eastAsia="Calibri" w:hAnsi="Arial" w:cs="Arial"/>
          <w:b/>
          <w:kern w:val="0"/>
          <w14:ligatures w14:val="none"/>
        </w:rPr>
        <w:t>Design warranty</w:t>
      </w:r>
    </w:p>
    <w:p w14:paraId="3E83DAAB" w14:textId="77777777" w:rsidR="00D15996" w:rsidRPr="00D15996" w:rsidRDefault="00D15996" w:rsidP="00D15996">
      <w:pPr>
        <w:spacing w:after="0" w:line="240" w:lineRule="auto"/>
        <w:jc w:val="both"/>
        <w:rPr>
          <w:rFonts w:ascii="Arial" w:eastAsia="Calibri" w:hAnsi="Arial" w:cs="Arial"/>
          <w:kern w:val="0"/>
          <w14:ligatures w14:val="none"/>
        </w:rPr>
      </w:pPr>
    </w:p>
    <w:p w14:paraId="6368B4CD"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Sub-Contractor warrants that all reasonable skill and care have been and will be exercised in the following, to the extent of the Sub-Contractor's responsibility for the same:</w:t>
      </w:r>
    </w:p>
    <w:p w14:paraId="42ECFEC7"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the design of the Sub-Contract Works;</w:t>
      </w:r>
    </w:p>
    <w:p w14:paraId="18F6FE20"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the selection of goods, materials, equipment or plant for the Sub-Contract Works; and</w:t>
      </w:r>
    </w:p>
    <w:p w14:paraId="567FBF55"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the satisfaction of any performance requirement or specification of or for the Sub-Contract Works,</w:t>
      </w:r>
    </w:p>
    <w:p w14:paraId="7DDBF212" w14:textId="77777777" w:rsidR="00D15996" w:rsidRPr="00D15996" w:rsidRDefault="00D15996" w:rsidP="00D15996">
      <w:pPr>
        <w:spacing w:after="0" w:line="240" w:lineRule="auto"/>
        <w:ind w:left="720"/>
        <w:jc w:val="both"/>
        <w:rPr>
          <w:rFonts w:ascii="Arial" w:eastAsia="Calibri" w:hAnsi="Arial" w:cs="Arial"/>
          <w:kern w:val="0"/>
          <w14:ligatures w14:val="none"/>
        </w:rPr>
      </w:pPr>
      <w:r w:rsidRPr="00D15996">
        <w:rPr>
          <w:rFonts w:ascii="Arial" w:eastAsia="Calibri" w:hAnsi="Arial" w:cs="Arial"/>
          <w:kern w:val="0"/>
          <w14:ligatures w14:val="none"/>
        </w:rPr>
        <w:t>and for this purposes, the Sub-Contractor is responsible for any design or the selection of any goods, materials, equipment or plant, whether such design or selection is produced or made by the Sub-Contractor or by another person on the Sub-Contractor's behalf.</w:t>
      </w:r>
    </w:p>
    <w:p w14:paraId="79E2A6B4" w14:textId="77777777" w:rsidR="00D15996" w:rsidRPr="00D15996" w:rsidRDefault="00D15996" w:rsidP="00D15996">
      <w:pPr>
        <w:spacing w:after="0" w:line="240" w:lineRule="auto"/>
        <w:ind w:left="720"/>
        <w:jc w:val="both"/>
        <w:rPr>
          <w:rFonts w:ascii="Arial" w:eastAsia="Calibri" w:hAnsi="Arial" w:cs="Arial"/>
          <w:kern w:val="0"/>
          <w14:ligatures w14:val="none"/>
        </w:rPr>
      </w:pPr>
    </w:p>
    <w:p w14:paraId="07224580" w14:textId="77777777" w:rsidR="00D15996" w:rsidRPr="00D15996" w:rsidRDefault="00D15996" w:rsidP="00D15996">
      <w:pPr>
        <w:spacing w:after="0" w:line="240" w:lineRule="auto"/>
        <w:ind w:firstLine="720"/>
        <w:jc w:val="both"/>
        <w:rPr>
          <w:rFonts w:ascii="Arial" w:eastAsia="Calibri" w:hAnsi="Arial" w:cs="Arial"/>
          <w:b/>
          <w:kern w:val="0"/>
          <w14:ligatures w14:val="none"/>
        </w:rPr>
      </w:pPr>
      <w:r w:rsidRPr="00D15996">
        <w:rPr>
          <w:rFonts w:ascii="Arial" w:eastAsia="Calibri" w:hAnsi="Arial" w:cs="Arial"/>
          <w:b/>
          <w:kern w:val="0"/>
          <w14:ligatures w14:val="none"/>
        </w:rPr>
        <w:t>Prohibited materials</w:t>
      </w:r>
    </w:p>
    <w:p w14:paraId="48D0E796" w14:textId="77777777" w:rsidR="00D15996" w:rsidRPr="00D15996" w:rsidRDefault="00D15996" w:rsidP="00D15996">
      <w:pPr>
        <w:spacing w:after="0" w:line="240" w:lineRule="auto"/>
        <w:ind w:firstLine="720"/>
        <w:jc w:val="both"/>
        <w:rPr>
          <w:rFonts w:ascii="Arial" w:eastAsia="Calibri" w:hAnsi="Arial" w:cs="Arial"/>
          <w:kern w:val="0"/>
          <w14:ligatures w14:val="none"/>
        </w:rPr>
      </w:pPr>
    </w:p>
    <w:p w14:paraId="11514627"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lastRenderedPageBreak/>
        <w:t>The Sub-Contractor warrants that it has not specified and shall not specify for use and has not used and shall not use in the Development any Prohibited Materials.</w:t>
      </w:r>
    </w:p>
    <w:p w14:paraId="75FD05C7"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07" w:name="_Toc171630830"/>
      <w:bookmarkStart w:id="308" w:name="_Toc171630853"/>
      <w:r w:rsidRPr="00D15996">
        <w:rPr>
          <w:rFonts w:ascii="Arial" w:eastAsia="Calibri" w:hAnsi="Arial" w:cs="Arial"/>
          <w:b/>
          <w:caps/>
          <w:kern w:val="0"/>
          <w14:ligatures w14:val="none"/>
        </w:rPr>
        <w:t>Copyright</w:t>
      </w:r>
      <w:bookmarkEnd w:id="307"/>
      <w:bookmarkEnd w:id="308"/>
    </w:p>
    <w:p w14:paraId="06D3ABAB"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Sub-Contractor grants to the Beneficiary an irrevocable, non-exclusive royalty-free licence to use and reproduce any drawings, calculations, specifications and/or other documents produced by the Sub-Contractor under the Sub-Contract and any designs contained in them but excluding proprietary software details (Documents) for any purpose connected with the Development (other than by the reproduction of any such designs in any extension to the Development) and to grant sub-licences in the terms of this licence, but copyright in the Documents shall remain vested in the Sub-Contractor.</w:t>
      </w:r>
    </w:p>
    <w:p w14:paraId="016D62B7"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Sub-Contractor will not be liable for any use of the Documents for any purposes other than those for which the same are or were produced.</w:t>
      </w:r>
    </w:p>
    <w:p w14:paraId="5C70C4AB"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Sub-Contractor warrants that the use of the Documents for the purposes of the Development will not infringe the rights of any third person.</w:t>
      </w:r>
    </w:p>
    <w:p w14:paraId="6D35CB2E"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Beneficiary shall on written request and upon paying a reasonable copying charge, be entitled to be supplied by the Sub-Contractor with full and proper copies of the Documents.</w:t>
      </w:r>
    </w:p>
    <w:p w14:paraId="43C0A111"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09" w:name="_Toc171630831"/>
      <w:bookmarkStart w:id="310" w:name="_Toc171630854"/>
      <w:r w:rsidRPr="00D15996">
        <w:rPr>
          <w:rFonts w:ascii="Arial" w:eastAsia="Calibri" w:hAnsi="Arial" w:cs="Arial"/>
          <w:b/>
          <w:caps/>
          <w:kern w:val="0"/>
          <w14:ligatures w14:val="none"/>
        </w:rPr>
        <w:t>Insurance</w:t>
      </w:r>
      <w:bookmarkEnd w:id="309"/>
      <w:bookmarkEnd w:id="310"/>
    </w:p>
    <w:p w14:paraId="4FEFDEAB"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Sub-Contractor warrants that there is in force a policy of insurance covering the liabilities of the Sub-Contractor under the Sub-Contract and under this Deed in respect of the risks usually covered by such insurance, conforming to the relevant requirements specified in the Project Data.</w:t>
      </w:r>
    </w:p>
    <w:p w14:paraId="403E29A0"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Sub-Contractor agrees to maintain such insurance continuously in place for the relevant period specified in the Project Data, provided such insurance is available on commercially reasonable terms having regard (inter alia) to premiums required and policy terms available.</w:t>
      </w:r>
    </w:p>
    <w:p w14:paraId="2BCFC15C"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Whenever required to do so, the Sub-Contractor shall provide to the Beneficiary documentary evidence that such insurance is being maintained.</w:t>
      </w:r>
    </w:p>
    <w:p w14:paraId="5C399EEB"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11" w:name="_Toc171630832"/>
      <w:bookmarkStart w:id="312" w:name="_Toc171630855"/>
      <w:r w:rsidRPr="00D15996">
        <w:rPr>
          <w:rFonts w:ascii="Arial" w:eastAsia="Calibri" w:hAnsi="Arial" w:cs="Arial"/>
          <w:b/>
          <w:caps/>
          <w:kern w:val="0"/>
          <w14:ligatures w14:val="none"/>
        </w:rPr>
        <w:t xml:space="preserve">[NOT USED] </w:t>
      </w:r>
      <w:r w:rsidRPr="00D15996">
        <w:rPr>
          <w:rFonts w:ascii="Arial" w:eastAsia="Calibri" w:hAnsi="Arial" w:cs="Arial"/>
          <w:b/>
          <w:i/>
          <w:caps/>
          <w:kern w:val="0"/>
          <w14:ligatures w14:val="none"/>
        </w:rPr>
        <w:t>OR</w:t>
      </w:r>
      <w:r w:rsidRPr="00D15996">
        <w:rPr>
          <w:rFonts w:ascii="Arial" w:eastAsia="Calibri" w:hAnsi="Arial" w:cs="Arial"/>
          <w:b/>
          <w:caps/>
          <w:kern w:val="0"/>
          <w14:ligatures w14:val="none"/>
        </w:rPr>
        <w:t xml:space="preserve"> [Substitution provisions</w:t>
      </w:r>
      <w:bookmarkEnd w:id="311"/>
      <w:bookmarkEnd w:id="312"/>
    </w:p>
    <w:p w14:paraId="29927590"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If the employment of the Provider under the Main Contract is terminated, the Beneficiary may within 28 days after the date of termination give notice requiring the Sub-Contractor to enter into a new contract (New Contract) with the Beneficiary or its appointee on the same terms as the Sub-Contract, executed as a deed, but with such revisions as the Beneficiary may reasonably require to reflect altered circumstances, for the continuation and completion of the Sub-Contract Works; and the Sub-Contractor shall comply with such notice.</w:t>
      </w:r>
    </w:p>
    <w:p w14:paraId="72B4E722"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Upon the execution of the New Contract the Beneficiary shall pay to the Sub-Contractor a sum equal to the amount due to the Sub-Contractor under the Sub-Contract (less any retention, which shall be payable under the New Contract as if the work or materials to which such retention relates had been supplied under the New Contract).</w:t>
      </w:r>
    </w:p>
    <w:p w14:paraId="2113EAAE"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Upon the execution of the New Contract, the Beneficiary shall pay Sub-Contractor (to the extent not included in the sum payable under clause 4.2) the amount of any:</w:t>
      </w:r>
    </w:p>
    <w:p w14:paraId="141EDB46"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demobilisation costs incurred in consequence of the termination of the Main Contract; and</w:t>
      </w:r>
    </w:p>
    <w:p w14:paraId="7ECEB988"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lastRenderedPageBreak/>
        <w:t>remobilisation costs incurred in consequence of the Beneficiary's notice given under clause 4.1,</w:t>
      </w:r>
    </w:p>
    <w:p w14:paraId="5BB0A3F2" w14:textId="77777777" w:rsidR="00D15996" w:rsidRPr="00D15996" w:rsidRDefault="00D15996" w:rsidP="00D15996">
      <w:pPr>
        <w:spacing w:after="0" w:line="240" w:lineRule="auto"/>
        <w:ind w:firstLine="720"/>
        <w:jc w:val="both"/>
        <w:rPr>
          <w:rFonts w:ascii="Arial" w:eastAsia="Calibri" w:hAnsi="Arial" w:cs="Arial"/>
          <w:kern w:val="0"/>
          <w14:ligatures w14:val="none"/>
        </w:rPr>
      </w:pPr>
      <w:r w:rsidRPr="00D15996">
        <w:rPr>
          <w:rFonts w:ascii="Arial" w:eastAsia="Calibri" w:hAnsi="Arial" w:cs="Arial"/>
          <w:kern w:val="0"/>
          <w14:ligatures w14:val="none"/>
        </w:rPr>
        <w:t>to the extent reasonably or necessarily incurred by the Sub-Contractor.]</w:t>
      </w:r>
      <w:r w:rsidRPr="00D15996">
        <w:rPr>
          <w:rFonts w:ascii="Arial" w:eastAsia="Calibri" w:hAnsi="Arial" w:cs="Arial"/>
          <w:kern w:val="0"/>
          <w:sz w:val="20"/>
          <w:highlight w:val="yellow"/>
          <w:vertAlign w:val="superscript"/>
          <w14:ligatures w14:val="none"/>
        </w:rPr>
        <w:footnoteReference w:id="7"/>
      </w:r>
    </w:p>
    <w:p w14:paraId="228E5967" w14:textId="77777777" w:rsidR="00D15996" w:rsidRPr="00D15996" w:rsidRDefault="00D15996" w:rsidP="00D15996">
      <w:pPr>
        <w:spacing w:after="0" w:line="240" w:lineRule="auto"/>
        <w:ind w:firstLine="720"/>
        <w:jc w:val="both"/>
        <w:rPr>
          <w:rFonts w:ascii="Arial" w:eastAsia="Calibri" w:hAnsi="Arial" w:cs="Arial"/>
          <w:kern w:val="0"/>
          <w14:ligatures w14:val="none"/>
        </w:rPr>
      </w:pPr>
    </w:p>
    <w:p w14:paraId="4A0879C4" w14:textId="77777777" w:rsidR="00D15996" w:rsidRPr="00D15996" w:rsidRDefault="00D15996" w:rsidP="00D15996">
      <w:pPr>
        <w:spacing w:after="0" w:line="240" w:lineRule="auto"/>
        <w:jc w:val="both"/>
        <w:rPr>
          <w:rFonts w:ascii="Arial" w:eastAsia="Calibri" w:hAnsi="Arial" w:cs="Arial"/>
          <w:kern w:val="0"/>
          <w14:ligatures w14:val="none"/>
        </w:rPr>
      </w:pPr>
    </w:p>
    <w:p w14:paraId="42343AA1" w14:textId="77777777" w:rsidR="00D15996" w:rsidRPr="00D15996" w:rsidRDefault="00D15996" w:rsidP="00D15996">
      <w:pPr>
        <w:spacing w:after="0" w:line="240" w:lineRule="auto"/>
        <w:ind w:firstLine="720"/>
        <w:jc w:val="both"/>
        <w:rPr>
          <w:rFonts w:ascii="Arial" w:eastAsia="Calibri" w:hAnsi="Arial" w:cs="Arial"/>
          <w:kern w:val="0"/>
          <w14:ligatures w14:val="none"/>
        </w:rPr>
      </w:pPr>
    </w:p>
    <w:p w14:paraId="68BA17F0"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13" w:name="_Toc171630833"/>
      <w:bookmarkStart w:id="314" w:name="_Toc171630856"/>
      <w:r w:rsidRPr="00D15996">
        <w:rPr>
          <w:rFonts w:ascii="Arial" w:eastAsia="Calibri" w:hAnsi="Arial" w:cs="Arial"/>
          <w:b/>
          <w:caps/>
          <w:kern w:val="0"/>
          <w14:ligatures w14:val="none"/>
        </w:rPr>
        <w:t xml:space="preserve">[NOT USED] </w:t>
      </w:r>
      <w:r w:rsidRPr="00D15996">
        <w:rPr>
          <w:rFonts w:ascii="Arial" w:eastAsia="Calibri" w:hAnsi="Arial" w:cs="Arial"/>
          <w:b/>
          <w:i/>
          <w:caps/>
          <w:kern w:val="0"/>
          <w14:ligatures w14:val="none"/>
        </w:rPr>
        <w:t xml:space="preserve">OR </w:t>
      </w:r>
      <w:r w:rsidRPr="00D15996">
        <w:rPr>
          <w:rFonts w:ascii="Arial" w:eastAsia="Calibri" w:hAnsi="Arial" w:cs="Arial"/>
          <w:b/>
          <w:caps/>
          <w:kern w:val="0"/>
          <w14:ligatures w14:val="none"/>
        </w:rPr>
        <w:t>[Deeds of warranty</w:t>
      </w:r>
      <w:bookmarkEnd w:id="313"/>
      <w:bookmarkEnd w:id="314"/>
    </w:p>
    <w:p w14:paraId="46355024"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Sub-Contractor shall, as the Beneficiary may at any time or times require, promptly execute and deliver a deed or deeds in the terms of this Deed, mutatis mutandis, but excluding clause 4 (Substitution provisions) and this clause 5, in favour of each or any Mortgagee and/or Purchaser and/or Tenant.</w:t>
      </w:r>
    </w:p>
    <w:p w14:paraId="06505BE2"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Any New Contract under clause 4 (Substitution provisions) shall incorporate the terms of this clause 5.]</w:t>
      </w:r>
      <w:r w:rsidRPr="00D15996">
        <w:rPr>
          <w:rFonts w:ascii="Arial" w:eastAsia="Calibri" w:hAnsi="Arial" w:cs="Arial"/>
          <w:kern w:val="0"/>
          <w:sz w:val="20"/>
          <w:highlight w:val="yellow"/>
          <w:vertAlign w:val="superscript"/>
          <w14:ligatures w14:val="none"/>
        </w:rPr>
        <w:footnoteReference w:id="8"/>
      </w:r>
    </w:p>
    <w:p w14:paraId="53E1A8AB"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15" w:name="_Toc171630834"/>
      <w:bookmarkStart w:id="316" w:name="_Toc171630857"/>
      <w:r w:rsidRPr="00D15996">
        <w:rPr>
          <w:rFonts w:ascii="Arial" w:eastAsia="Calibri" w:hAnsi="Arial" w:cs="Arial"/>
          <w:b/>
          <w:caps/>
          <w:kern w:val="0"/>
          <w14:ligatures w14:val="none"/>
        </w:rPr>
        <w:t>Assignment</w:t>
      </w:r>
      <w:bookmarkEnd w:id="315"/>
      <w:bookmarkEnd w:id="316"/>
    </w:p>
    <w:p w14:paraId="13109179"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bookmarkStart w:id="317" w:name="_Ref91778772"/>
      <w:r w:rsidRPr="00D15996">
        <w:rPr>
          <w:rFonts w:ascii="Arial" w:eastAsia="Calibri" w:hAnsi="Arial" w:cs="Arial"/>
          <w:kern w:val="0"/>
          <w14:ligatures w14:val="none"/>
        </w:rPr>
        <w:t>The Beneficiary may assign all of its rights under this Deed:</w:t>
      </w:r>
      <w:bookmarkEnd w:id="317"/>
    </w:p>
    <w:p w14:paraId="7DA99144"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To any Mortgagee and by way of re-assignment on redemption; and</w:t>
      </w:r>
    </w:p>
    <w:p w14:paraId="6D36D463"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by absolute assignment to any Group Company of the Beneficiary; and</w:t>
      </w:r>
    </w:p>
    <w:p w14:paraId="6B7ECF60"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bookmarkStart w:id="318" w:name="_Ref91778817"/>
      <w:r w:rsidRPr="00D15996">
        <w:rPr>
          <w:rFonts w:ascii="Arial" w:eastAsia="Calibri" w:hAnsi="Arial" w:cs="Arial"/>
          <w:kern w:val="0"/>
          <w14:ligatures w14:val="none"/>
        </w:rPr>
        <w:t>by absolute assignment on two other occasions only.</w:t>
      </w:r>
      <w:bookmarkEnd w:id="318"/>
    </w:p>
    <w:p w14:paraId="7AE687FD"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If the interest of the Beneficiary in the Development is as trustee, it may also assign its rights under this Deed to another trustee of the same trust.</w:t>
      </w:r>
    </w:p>
    <w:p w14:paraId="78FBE753"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In this Deed references to the Beneficiary include where the context admits its permitted assignees.</w:t>
      </w:r>
    </w:p>
    <w:p w14:paraId="72E64313"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color w:val="000000"/>
          <w:kern w:val="0"/>
          <w:shd w:val="clear" w:color="auto" w:fill="FFFFFF"/>
          <w14:ligatures w14:val="none"/>
        </w:rPr>
        <w:t xml:space="preserve">The Provider shall not contend that any person to whom the benefit of this agreement is assigned under this clause </w:t>
      </w:r>
      <w:r w:rsidRPr="00D15996">
        <w:rPr>
          <w:rFonts w:ascii="Arial" w:eastAsia="Calibri" w:hAnsi="Arial" w:cs="Arial"/>
          <w:color w:val="000000"/>
          <w:kern w:val="0"/>
          <w:shd w:val="clear" w:color="auto" w:fill="FFFFFF"/>
          <w14:ligatures w14:val="none"/>
        </w:rPr>
        <w:fldChar w:fldCharType="begin"/>
      </w:r>
      <w:r w:rsidRPr="00D15996">
        <w:rPr>
          <w:rFonts w:ascii="Arial" w:eastAsia="Calibri" w:hAnsi="Arial" w:cs="Arial"/>
          <w:color w:val="000000"/>
          <w:kern w:val="0"/>
          <w:shd w:val="clear" w:color="auto" w:fill="FFFFFF"/>
          <w14:ligatures w14:val="none"/>
        </w:rPr>
        <w:instrText xml:space="preserve"> REF _Ref91778772 \r \h  \* MERGEFORMAT </w:instrText>
      </w:r>
      <w:r w:rsidRPr="00D15996">
        <w:rPr>
          <w:rFonts w:ascii="Arial" w:eastAsia="Calibri" w:hAnsi="Arial" w:cs="Arial"/>
          <w:color w:val="000000"/>
          <w:kern w:val="0"/>
          <w:shd w:val="clear" w:color="auto" w:fill="FFFFFF"/>
          <w14:ligatures w14:val="none"/>
        </w:rPr>
      </w:r>
      <w:r w:rsidRPr="00D15996">
        <w:rPr>
          <w:rFonts w:ascii="Arial" w:eastAsia="Calibri" w:hAnsi="Arial" w:cs="Arial"/>
          <w:color w:val="000000"/>
          <w:kern w:val="0"/>
          <w:shd w:val="clear" w:color="auto" w:fill="FFFFFF"/>
          <w14:ligatures w14:val="none"/>
        </w:rPr>
        <w:fldChar w:fldCharType="separate"/>
      </w:r>
      <w:r w:rsidRPr="00D15996">
        <w:rPr>
          <w:rFonts w:ascii="Arial" w:eastAsia="Calibri" w:hAnsi="Arial" w:cs="Arial"/>
          <w:color w:val="000000"/>
          <w:kern w:val="0"/>
          <w:shd w:val="clear" w:color="auto" w:fill="FFFFFF"/>
          <w14:ligatures w14:val="none"/>
        </w:rPr>
        <w:t>6.1</w:t>
      </w:r>
      <w:r w:rsidRPr="00D15996">
        <w:rPr>
          <w:rFonts w:ascii="Arial" w:eastAsia="Calibri" w:hAnsi="Arial" w:cs="Arial"/>
          <w:color w:val="000000"/>
          <w:kern w:val="0"/>
          <w:shd w:val="clear" w:color="auto" w:fill="FFFFFF"/>
          <w14:ligatures w14:val="none"/>
        </w:rPr>
        <w:fldChar w:fldCharType="end"/>
      </w:r>
      <w:r w:rsidRPr="00D15996">
        <w:rPr>
          <w:rFonts w:ascii="Arial" w:eastAsia="Calibri" w:hAnsi="Arial" w:cs="Arial"/>
          <w:color w:val="000000"/>
          <w:kern w:val="0"/>
          <w:shd w:val="clear" w:color="auto" w:fill="FFFFFF"/>
          <w14:ligatures w14:val="none"/>
        </w:rPr>
        <w:t xml:space="preserve"> may not recover any sum under this agreement because that person is an assignee and not a named party to this Deed.</w:t>
      </w:r>
    </w:p>
    <w:p w14:paraId="06A82DB6"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19" w:name="_Toc171630835"/>
      <w:bookmarkStart w:id="320" w:name="_Toc171630858"/>
      <w:r w:rsidRPr="00D15996">
        <w:rPr>
          <w:rFonts w:ascii="Arial" w:eastAsia="Calibri" w:hAnsi="Arial" w:cs="Arial"/>
          <w:b/>
          <w:caps/>
          <w:kern w:val="0"/>
          <w14:ligatures w14:val="none"/>
        </w:rPr>
        <w:t>Extraneous rights</w:t>
      </w:r>
      <w:bookmarkEnd w:id="319"/>
      <w:bookmarkEnd w:id="320"/>
    </w:p>
    <w:p w14:paraId="7CEE51B1"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This Deed shall not negate or diminish any duty or liability otherwise owed by the Sub-Contractor to the Beneficiary.</w:t>
      </w:r>
    </w:p>
    <w:p w14:paraId="5DC0E471"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No approval or inspection of the Development or of any designs or specifications nor the testing of any work or materials by or on behalf of the Beneficiary and no omission to inspect or test shall negate or diminish any duty or liability of the Sub-Contractor arising under this Deed.</w:t>
      </w:r>
    </w:p>
    <w:p w14:paraId="4C08A7AE"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21" w:name="_Toc171630836"/>
      <w:bookmarkStart w:id="322" w:name="_Toc171630859"/>
      <w:r w:rsidRPr="00D15996">
        <w:rPr>
          <w:rFonts w:ascii="Arial" w:eastAsia="Calibri" w:hAnsi="Arial" w:cs="Arial"/>
          <w:b/>
          <w:caps/>
          <w:kern w:val="0"/>
          <w14:ligatures w14:val="none"/>
        </w:rPr>
        <w:t>Limit of Liability</w:t>
      </w:r>
      <w:bookmarkEnd w:id="321"/>
      <w:bookmarkEnd w:id="322"/>
    </w:p>
    <w:p w14:paraId="031595E2" w14:textId="77777777" w:rsidR="00D15996" w:rsidRPr="00D15996" w:rsidRDefault="00D15996" w:rsidP="00D15996">
      <w:pPr>
        <w:spacing w:after="0" w:line="240" w:lineRule="auto"/>
        <w:ind w:left="720"/>
        <w:jc w:val="both"/>
        <w:rPr>
          <w:rFonts w:ascii="Arial" w:eastAsia="Calibri" w:hAnsi="Arial" w:cs="Arial"/>
          <w:kern w:val="0"/>
          <w14:ligatures w14:val="none"/>
        </w:rPr>
      </w:pPr>
      <w:r w:rsidRPr="00D15996">
        <w:rPr>
          <w:rFonts w:ascii="Arial" w:eastAsia="Calibri" w:hAnsi="Arial" w:cs="Arial"/>
          <w:kern w:val="0"/>
          <w14:ligatures w14:val="none"/>
        </w:rPr>
        <w:t xml:space="preserve">The duties and liabilities of the Sub-Contractor to the Beneficiary under this Deed shall be no greater or of longer duration than the duties and liabilities which the Sub-Contractor would have owed to the Beneficiary under the Sub-Contract if, in lieu of this Deed, the Beneficiary had been named as the employer under the Sub-Contract and the Sub-Contractor shall be entitled in any action or proceedings commenced by the Beneficiary to raise equivalent rights </w:t>
      </w:r>
      <w:r w:rsidRPr="00D15996">
        <w:rPr>
          <w:rFonts w:ascii="Arial" w:eastAsia="Calibri" w:hAnsi="Arial" w:cs="Arial"/>
          <w:kern w:val="0"/>
          <w14:ligatures w14:val="none"/>
        </w:rPr>
        <w:lastRenderedPageBreak/>
        <w:t>in defence of liability as it would have had if the Beneficiary had been named as the employer under the Sub-Contract, but disregarding in each case, for the purposes of this clause, any rights of set -off, abatement or counterclaim.</w:t>
      </w:r>
    </w:p>
    <w:p w14:paraId="6E23A024" w14:textId="77777777" w:rsidR="00D15996" w:rsidRPr="00D15996" w:rsidRDefault="00D15996" w:rsidP="00D15996">
      <w:pPr>
        <w:spacing w:after="0" w:line="240" w:lineRule="auto"/>
        <w:jc w:val="both"/>
        <w:rPr>
          <w:rFonts w:ascii="Arial" w:eastAsia="Calibri" w:hAnsi="Arial" w:cs="Arial"/>
          <w:kern w:val="0"/>
          <w14:ligatures w14:val="none"/>
        </w:rPr>
      </w:pPr>
    </w:p>
    <w:p w14:paraId="67C38940"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23" w:name="_Toc171630837"/>
      <w:bookmarkStart w:id="324" w:name="_Toc171630860"/>
      <w:r w:rsidRPr="00D15996">
        <w:rPr>
          <w:rFonts w:ascii="Arial" w:eastAsia="Calibri" w:hAnsi="Arial" w:cs="Arial"/>
          <w:b/>
          <w:caps/>
          <w:kern w:val="0"/>
          <w14:ligatures w14:val="none"/>
        </w:rPr>
        <w:t>Contracts (Rights of Third Parties) Act 1999</w:t>
      </w:r>
      <w:bookmarkEnd w:id="323"/>
      <w:bookmarkEnd w:id="324"/>
    </w:p>
    <w:p w14:paraId="53755D0D" w14:textId="77777777" w:rsidR="00D15996" w:rsidRPr="00D15996" w:rsidRDefault="00D15996" w:rsidP="00D15996">
      <w:pPr>
        <w:spacing w:after="0" w:line="240" w:lineRule="auto"/>
        <w:ind w:left="720"/>
        <w:jc w:val="both"/>
        <w:rPr>
          <w:rFonts w:ascii="Arial" w:eastAsia="Calibri" w:hAnsi="Arial" w:cs="Arial"/>
          <w:kern w:val="0"/>
          <w14:ligatures w14:val="none"/>
        </w:rPr>
      </w:pPr>
      <w:r w:rsidRPr="00D15996">
        <w:rPr>
          <w:rFonts w:ascii="Arial" w:eastAsia="Calibri" w:hAnsi="Arial" w:cs="Arial"/>
          <w:kern w:val="0"/>
          <w14:ligatures w14:val="none"/>
        </w:rPr>
        <w:t>This Deed is not intended to confer any rights on any third party pursuant to the Contracts (Rights of Third Parties) Act 1999.</w:t>
      </w:r>
    </w:p>
    <w:p w14:paraId="587F9EC7" w14:textId="77777777" w:rsidR="00D15996" w:rsidRPr="00D15996" w:rsidRDefault="00D15996" w:rsidP="00D15996">
      <w:pPr>
        <w:spacing w:after="0" w:line="240" w:lineRule="auto"/>
        <w:jc w:val="both"/>
        <w:rPr>
          <w:rFonts w:ascii="Arial" w:eastAsia="Calibri" w:hAnsi="Arial" w:cs="Arial"/>
          <w:kern w:val="0"/>
          <w14:ligatures w14:val="none"/>
        </w:rPr>
      </w:pPr>
    </w:p>
    <w:p w14:paraId="32FB1714"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25" w:name="_Toc171630838"/>
      <w:bookmarkStart w:id="326" w:name="_Toc171630861"/>
      <w:r w:rsidRPr="00D15996">
        <w:rPr>
          <w:rFonts w:ascii="Arial" w:eastAsia="Calibri" w:hAnsi="Arial" w:cs="Arial"/>
          <w:b/>
          <w:caps/>
          <w:kern w:val="0"/>
          <w14:ligatures w14:val="none"/>
        </w:rPr>
        <w:t>Expiry of warranty</w:t>
      </w:r>
      <w:bookmarkEnd w:id="325"/>
      <w:bookmarkEnd w:id="326"/>
    </w:p>
    <w:p w14:paraId="65B12B7C" w14:textId="77777777" w:rsidR="00D15996" w:rsidRPr="00D15996" w:rsidRDefault="00D15996" w:rsidP="00D15996">
      <w:pPr>
        <w:spacing w:after="0" w:line="240" w:lineRule="auto"/>
        <w:ind w:left="720"/>
        <w:jc w:val="both"/>
        <w:rPr>
          <w:rFonts w:ascii="Arial" w:eastAsia="Calibri" w:hAnsi="Arial" w:cs="Arial"/>
          <w:kern w:val="0"/>
          <w14:ligatures w14:val="none"/>
        </w:rPr>
      </w:pPr>
      <w:r w:rsidRPr="00D15996">
        <w:rPr>
          <w:rFonts w:ascii="Arial" w:eastAsia="Calibri" w:hAnsi="Arial" w:cs="Arial"/>
          <w:kern w:val="0"/>
          <w14:ligatures w14:val="none"/>
        </w:rPr>
        <w:t>No proceedings shall be commenced against the Sub-Contractor under this Deed more than 12 years after the practical completion of the Works under the Construction Contract (or, if earlier, more than 12 years after the employment of the Sub-Contractor under the Sub-Contract is terminated).</w:t>
      </w:r>
    </w:p>
    <w:p w14:paraId="58DE305A" w14:textId="77777777" w:rsidR="00D15996" w:rsidRPr="00D15996" w:rsidRDefault="00D15996" w:rsidP="00D15996">
      <w:pPr>
        <w:spacing w:after="0" w:line="240" w:lineRule="auto"/>
        <w:jc w:val="both"/>
        <w:rPr>
          <w:rFonts w:ascii="Arial" w:eastAsia="Calibri" w:hAnsi="Arial" w:cs="Arial"/>
          <w:kern w:val="0"/>
          <w14:ligatures w14:val="none"/>
        </w:rPr>
      </w:pPr>
    </w:p>
    <w:p w14:paraId="5EF1D3A5"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27" w:name="_Toc171630839"/>
      <w:bookmarkStart w:id="328" w:name="_Toc171630862"/>
      <w:r w:rsidRPr="00D15996">
        <w:rPr>
          <w:rFonts w:ascii="Arial" w:eastAsia="Calibri" w:hAnsi="Arial" w:cs="Arial"/>
          <w:b/>
          <w:caps/>
          <w:kern w:val="0"/>
          <w14:ligatures w14:val="none"/>
        </w:rPr>
        <w:t>Service of notice</w:t>
      </w:r>
      <w:bookmarkEnd w:id="327"/>
      <w:bookmarkEnd w:id="328"/>
    </w:p>
    <w:p w14:paraId="7E5150CE" w14:textId="77777777" w:rsidR="00D15996" w:rsidRPr="00D15996" w:rsidRDefault="00D15996" w:rsidP="00D15996">
      <w:pPr>
        <w:spacing w:after="0" w:line="240" w:lineRule="auto"/>
        <w:ind w:left="720"/>
        <w:jc w:val="both"/>
        <w:rPr>
          <w:rFonts w:ascii="Arial" w:eastAsia="Calibri" w:hAnsi="Arial" w:cs="Arial"/>
          <w:kern w:val="0"/>
          <w14:ligatures w14:val="none"/>
        </w:rPr>
      </w:pPr>
      <w:r w:rsidRPr="00D15996">
        <w:rPr>
          <w:rFonts w:ascii="Arial" w:eastAsia="Calibri" w:hAnsi="Arial" w:cs="Arial"/>
          <w:kern w:val="0"/>
          <w14:ligatures w14:val="none"/>
        </w:rPr>
        <w:t>Any notice to be served under this Deed must be in writing and must be served by hand or by recorded delivery, and in the case of a corporation must be served at its registered office for the time being. In any other case notice may be served at any address for the time being of the person to be served. Service shall take effect, if given by hand, on the date of delivery. If given by post, it shall take effect 2 days after posting, excluding Saturdays, Sundays and statutory holidays.</w:t>
      </w:r>
    </w:p>
    <w:p w14:paraId="1095F64F" w14:textId="77777777" w:rsidR="00D15996" w:rsidRPr="00D15996" w:rsidRDefault="00D15996" w:rsidP="00D15996">
      <w:pPr>
        <w:spacing w:after="0" w:line="240" w:lineRule="auto"/>
        <w:jc w:val="both"/>
        <w:rPr>
          <w:rFonts w:ascii="Arial" w:eastAsia="Calibri" w:hAnsi="Arial" w:cs="Arial"/>
          <w:kern w:val="0"/>
          <w14:ligatures w14:val="none"/>
        </w:rPr>
      </w:pPr>
    </w:p>
    <w:p w14:paraId="6416F7C2"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29" w:name="_Toc171630840"/>
      <w:bookmarkStart w:id="330" w:name="_Toc171630863"/>
      <w:r w:rsidRPr="00D15996">
        <w:rPr>
          <w:rFonts w:ascii="Arial" w:eastAsia="Calibri" w:hAnsi="Arial" w:cs="Arial"/>
          <w:b/>
          <w:caps/>
          <w:kern w:val="0"/>
          <w14:ligatures w14:val="none"/>
        </w:rPr>
        <w:t>Governing law and interpretation</w:t>
      </w:r>
      <w:bookmarkEnd w:id="329"/>
      <w:bookmarkEnd w:id="330"/>
    </w:p>
    <w:p w14:paraId="602BBD1E"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law of this Deed is English law and the English courts shall have exclusive jurisdiction with regard to all matters arising under it.</w:t>
      </w:r>
    </w:p>
    <w:p w14:paraId="09031A78"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Project Data are part of this Deed and the definitions given in the Project Data and in the Recitals apply to this Deed.</w:t>
      </w:r>
    </w:p>
    <w:p w14:paraId="571B16A7"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In this Deed:</w:t>
      </w:r>
    </w:p>
    <w:p w14:paraId="4540F330"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Development includes part of the Development;</w:t>
      </w:r>
    </w:p>
    <w:p w14:paraId="67BE4F34"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Group Company means any subsidiary company or holding company of the Beneficiary, or another subsidiary or holding company of such company, as subsidiary and holding company are defined in s1159 Companies Act 2006, (as amended);</w:t>
      </w:r>
    </w:p>
    <w:p w14:paraId="0AF164C5"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Mortgagee means a person having or acquiring a mortgage or charge over the Development or any part of it;</w:t>
      </w:r>
    </w:p>
    <w:p w14:paraId="69B39C1A"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Purchaser means a person having or acquiring a freehold interest in the Development or any part of it, or a purchaser for a capital consideration of a leasehold interest;</w:t>
      </w:r>
    </w:p>
    <w:p w14:paraId="2A7876AD"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person includes a firm and any entity having legal capacity;</w:t>
      </w:r>
    </w:p>
    <w:p w14:paraId="6A6D8D88"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Tenant means a person having or acquiring a leasehold interest in the Development or any part of it (other than a Purchaser);</w:t>
      </w:r>
    </w:p>
    <w:p w14:paraId="07DB8D93"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any term importing gender shall include any gender;</w:t>
      </w:r>
    </w:p>
    <w:p w14:paraId="0CD2FADA"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t>any term importing the singular includes the plural and vice versa; and</w:t>
      </w:r>
    </w:p>
    <w:p w14:paraId="14EE2463" w14:textId="77777777" w:rsidR="00D15996" w:rsidRPr="00D15996" w:rsidRDefault="00D15996" w:rsidP="00D15996">
      <w:pPr>
        <w:numPr>
          <w:ilvl w:val="2"/>
          <w:numId w:val="0"/>
        </w:numPr>
        <w:tabs>
          <w:tab w:val="num" w:pos="1701"/>
        </w:tabs>
        <w:spacing w:after="240" w:line="240" w:lineRule="auto"/>
        <w:ind w:left="1701" w:hanging="981"/>
        <w:jc w:val="both"/>
        <w:rPr>
          <w:rFonts w:ascii="Arial" w:eastAsia="Calibri" w:hAnsi="Arial" w:cs="Arial"/>
          <w:kern w:val="0"/>
          <w14:ligatures w14:val="none"/>
        </w:rPr>
      </w:pPr>
      <w:r w:rsidRPr="00D15996">
        <w:rPr>
          <w:rFonts w:ascii="Arial" w:eastAsia="Calibri" w:hAnsi="Arial" w:cs="Arial"/>
          <w:kern w:val="0"/>
          <w14:ligatures w14:val="none"/>
        </w:rPr>
        <w:lastRenderedPageBreak/>
        <w:t>any reference to any clause or schedule or appendix is a reference to such clause or schedule or appendix of or to this Deed.</w:t>
      </w:r>
    </w:p>
    <w:p w14:paraId="0EF69D5E"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 xml:space="preserve">Clause headings are of no effect. </w:t>
      </w:r>
    </w:p>
    <w:p w14:paraId="25FFE9DB" w14:textId="77777777" w:rsidR="00D15996" w:rsidRPr="00D15996" w:rsidRDefault="00D15996" w:rsidP="00D15996">
      <w:pPr>
        <w:spacing w:after="0" w:line="240" w:lineRule="auto"/>
        <w:jc w:val="both"/>
        <w:rPr>
          <w:rFonts w:ascii="Arial" w:eastAsia="Calibri" w:hAnsi="Arial" w:cs="Arial"/>
          <w:b/>
          <w:kern w:val="0"/>
          <w14:ligatures w14:val="none"/>
        </w:rPr>
      </w:pPr>
      <w:r w:rsidRPr="00D15996">
        <w:rPr>
          <w:rFonts w:ascii="Arial" w:eastAsia="Calibri" w:hAnsi="Arial" w:cs="Arial"/>
          <w:b/>
          <w:kern w:val="0"/>
          <w14:ligatures w14:val="none"/>
        </w:rPr>
        <w:t>Executed and delivered as a deed.</w:t>
      </w:r>
    </w:p>
    <w:p w14:paraId="65BB2DB4" w14:textId="77777777" w:rsidR="00D15996" w:rsidRPr="00D15996" w:rsidRDefault="00D15996" w:rsidP="00D15996">
      <w:pPr>
        <w:spacing w:after="0" w:line="240" w:lineRule="auto"/>
        <w:jc w:val="both"/>
        <w:rPr>
          <w:rFonts w:ascii="Arial" w:eastAsia="Calibri" w:hAnsi="Arial" w:cs="Arial"/>
          <w:b/>
          <w:kern w:val="0"/>
          <w14:ligatures w14:val="none"/>
        </w:rPr>
      </w:pPr>
    </w:p>
    <w:p w14:paraId="58D5469A" w14:textId="77777777" w:rsidR="00D15996" w:rsidRPr="00D15996" w:rsidRDefault="00D15996" w:rsidP="00D15996">
      <w:pPr>
        <w:spacing w:after="0" w:line="240" w:lineRule="auto"/>
        <w:jc w:val="both"/>
        <w:rPr>
          <w:rFonts w:ascii="Arial" w:eastAsia="Calibri" w:hAnsi="Arial" w:cs="Arial"/>
          <w:b/>
          <w:kern w:val="0"/>
          <w14:ligatures w14:val="none"/>
        </w:rPr>
      </w:pPr>
    </w:p>
    <w:tbl>
      <w:tblPr>
        <w:tblStyle w:val="TableGrid"/>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843"/>
        <w:gridCol w:w="284"/>
        <w:gridCol w:w="3543"/>
        <w:gridCol w:w="1447"/>
      </w:tblGrid>
      <w:tr w:rsidR="00D15996" w:rsidRPr="00D15996" w14:paraId="353149C1" w14:textId="77777777" w:rsidTr="00AE36D5">
        <w:trPr>
          <w:gridAfter w:val="1"/>
          <w:wAfter w:w="1447" w:type="dxa"/>
          <w:trHeight w:val="144"/>
        </w:trPr>
        <w:tc>
          <w:tcPr>
            <w:tcW w:w="4219" w:type="dxa"/>
            <w:gridSpan w:val="2"/>
            <w:hideMark/>
          </w:tcPr>
          <w:p w14:paraId="09027796" w14:textId="77777777" w:rsidR="00D15996" w:rsidRPr="00D15996" w:rsidRDefault="00D15996" w:rsidP="00D15996">
            <w:pPr>
              <w:keepNext/>
              <w:numPr>
                <w:ilvl w:val="3"/>
                <w:numId w:val="0"/>
              </w:numPr>
              <w:tabs>
                <w:tab w:val="left" w:pos="3402"/>
                <w:tab w:val="right" w:pos="4678"/>
              </w:tabs>
              <w:spacing w:after="240"/>
              <w:ind w:left="3402" w:hanging="851"/>
              <w:outlineLvl w:val="3"/>
              <w:rPr>
                <w:rFonts w:ascii="Arial" w:hAnsi="Arial" w:cs="Arial"/>
                <w:sz w:val="20"/>
                <w:szCs w:val="20"/>
              </w:rPr>
            </w:pPr>
            <w:r w:rsidRPr="00D15996">
              <w:rPr>
                <w:rFonts w:ascii="Arial" w:hAnsi="Arial" w:cs="Arial"/>
                <w:b/>
                <w:sz w:val="20"/>
                <w:szCs w:val="20"/>
              </w:rPr>
              <w:lastRenderedPageBreak/>
              <w:t>EXECUTED</w:t>
            </w:r>
            <w:r w:rsidRPr="00D15996">
              <w:rPr>
                <w:rFonts w:ascii="Arial" w:hAnsi="Arial" w:cs="Arial"/>
                <w:sz w:val="20"/>
                <w:szCs w:val="20"/>
              </w:rPr>
              <w:t xml:space="preserve"> as a </w:t>
            </w:r>
            <w:r w:rsidRPr="00D15996">
              <w:rPr>
                <w:rFonts w:ascii="Arial" w:hAnsi="Arial" w:cs="Arial"/>
                <w:b/>
                <w:sz w:val="20"/>
                <w:szCs w:val="20"/>
              </w:rPr>
              <w:t xml:space="preserve">DEED </w:t>
            </w:r>
            <w:r w:rsidRPr="00D15996">
              <w:rPr>
                <w:rFonts w:ascii="Arial" w:hAnsi="Arial" w:cs="Arial"/>
                <w:sz w:val="20"/>
                <w:szCs w:val="20"/>
              </w:rPr>
              <w:t xml:space="preserve">by </w:t>
            </w:r>
            <w:r w:rsidRPr="00D15996">
              <w:rPr>
                <w:rFonts w:ascii="Arial" w:hAnsi="Arial" w:cs="Arial"/>
                <w:b/>
                <w:sz w:val="20"/>
                <w:szCs w:val="20"/>
              </w:rPr>
              <w:t>[     ●     ]</w:t>
            </w:r>
          </w:p>
        </w:tc>
        <w:tc>
          <w:tcPr>
            <w:tcW w:w="284" w:type="dxa"/>
            <w:hideMark/>
          </w:tcPr>
          <w:p w14:paraId="3EB26FB6" w14:textId="77777777" w:rsidR="00D15996" w:rsidRPr="00D15996" w:rsidRDefault="00D15996" w:rsidP="00D15996">
            <w:pPr>
              <w:keepNext/>
              <w:numPr>
                <w:ilvl w:val="3"/>
                <w:numId w:val="0"/>
              </w:numPr>
              <w:tabs>
                <w:tab w:val="left" w:pos="3402"/>
                <w:tab w:val="right" w:pos="4678"/>
              </w:tabs>
              <w:spacing w:after="240"/>
              <w:ind w:left="3402" w:hanging="851"/>
              <w:jc w:val="both"/>
              <w:outlineLvl w:val="3"/>
              <w:rPr>
                <w:rFonts w:ascii="Arial" w:hAnsi="Arial" w:cs="Arial"/>
                <w:sz w:val="20"/>
                <w:szCs w:val="20"/>
              </w:rPr>
            </w:pPr>
            <w:r w:rsidRPr="00D15996">
              <w:rPr>
                <w:rFonts w:ascii="Arial" w:hAnsi="Arial" w:cs="Arial"/>
                <w:sz w:val="20"/>
                <w:szCs w:val="20"/>
              </w:rPr>
              <w:t>)</w:t>
            </w:r>
          </w:p>
        </w:tc>
        <w:tc>
          <w:tcPr>
            <w:tcW w:w="3543" w:type="dxa"/>
          </w:tcPr>
          <w:p w14:paraId="5E747820" w14:textId="77777777" w:rsidR="00D15996" w:rsidRPr="00D15996" w:rsidRDefault="00D15996" w:rsidP="00D15996">
            <w:pPr>
              <w:keepNext/>
              <w:numPr>
                <w:ilvl w:val="3"/>
                <w:numId w:val="0"/>
              </w:numPr>
              <w:tabs>
                <w:tab w:val="left" w:pos="3402"/>
                <w:tab w:val="right" w:pos="4678"/>
              </w:tabs>
              <w:spacing w:after="240"/>
              <w:ind w:left="3402" w:hanging="851"/>
              <w:jc w:val="both"/>
              <w:outlineLvl w:val="3"/>
              <w:rPr>
                <w:rFonts w:ascii="Arial" w:hAnsi="Arial" w:cs="Arial"/>
                <w:sz w:val="20"/>
                <w:szCs w:val="20"/>
              </w:rPr>
            </w:pPr>
          </w:p>
        </w:tc>
      </w:tr>
      <w:tr w:rsidR="00D15996" w:rsidRPr="00D15996" w14:paraId="2EAC565E" w14:textId="77777777" w:rsidTr="00AE36D5">
        <w:trPr>
          <w:gridAfter w:val="1"/>
          <w:wAfter w:w="1447" w:type="dxa"/>
        </w:trPr>
        <w:tc>
          <w:tcPr>
            <w:tcW w:w="4219" w:type="dxa"/>
            <w:gridSpan w:val="2"/>
            <w:hideMark/>
          </w:tcPr>
          <w:p w14:paraId="3EE73AB1" w14:textId="77777777" w:rsidR="00D15996" w:rsidRPr="00D15996" w:rsidRDefault="00D15996" w:rsidP="00D15996">
            <w:pPr>
              <w:keepNext/>
              <w:numPr>
                <w:ilvl w:val="3"/>
                <w:numId w:val="0"/>
              </w:numPr>
              <w:tabs>
                <w:tab w:val="left" w:pos="3402"/>
                <w:tab w:val="right" w:pos="4678"/>
              </w:tabs>
              <w:spacing w:after="240"/>
              <w:ind w:left="3402" w:hanging="851"/>
              <w:outlineLvl w:val="3"/>
              <w:rPr>
                <w:rFonts w:ascii="Arial" w:hAnsi="Arial" w:cs="Arial"/>
                <w:sz w:val="20"/>
                <w:szCs w:val="20"/>
              </w:rPr>
            </w:pPr>
            <w:r w:rsidRPr="00D15996">
              <w:rPr>
                <w:rFonts w:ascii="Arial" w:hAnsi="Arial" w:cs="Arial"/>
                <w:sz w:val="20"/>
                <w:szCs w:val="20"/>
              </w:rPr>
              <w:t>acting by …………………………………,</w:t>
            </w:r>
          </w:p>
        </w:tc>
        <w:tc>
          <w:tcPr>
            <w:tcW w:w="284" w:type="dxa"/>
            <w:hideMark/>
          </w:tcPr>
          <w:p w14:paraId="47C38060" w14:textId="77777777" w:rsidR="00D15996" w:rsidRPr="00D15996" w:rsidRDefault="00D15996" w:rsidP="00D15996">
            <w:pPr>
              <w:keepNext/>
              <w:numPr>
                <w:ilvl w:val="3"/>
                <w:numId w:val="0"/>
              </w:numPr>
              <w:tabs>
                <w:tab w:val="left" w:pos="3402"/>
                <w:tab w:val="right" w:pos="4678"/>
              </w:tabs>
              <w:spacing w:after="240"/>
              <w:ind w:left="3402" w:hanging="851"/>
              <w:jc w:val="both"/>
              <w:outlineLvl w:val="3"/>
              <w:rPr>
                <w:rFonts w:ascii="Arial" w:hAnsi="Arial" w:cs="Arial"/>
                <w:sz w:val="20"/>
                <w:szCs w:val="20"/>
                <w:u w:val="dotted"/>
              </w:rPr>
            </w:pPr>
            <w:r w:rsidRPr="00D15996">
              <w:rPr>
                <w:rFonts w:ascii="Arial" w:hAnsi="Arial" w:cs="Arial"/>
                <w:sz w:val="20"/>
                <w:szCs w:val="20"/>
                <w:u w:val="dotted"/>
              </w:rPr>
              <w:t>)</w:t>
            </w:r>
          </w:p>
        </w:tc>
        <w:tc>
          <w:tcPr>
            <w:tcW w:w="3543" w:type="dxa"/>
            <w:hideMark/>
          </w:tcPr>
          <w:p w14:paraId="3220C82E" w14:textId="77777777" w:rsidR="00D15996" w:rsidRPr="00D15996" w:rsidRDefault="00D15996" w:rsidP="00D15996">
            <w:pPr>
              <w:keepNext/>
              <w:numPr>
                <w:ilvl w:val="3"/>
                <w:numId w:val="0"/>
              </w:numPr>
              <w:tabs>
                <w:tab w:val="left" w:pos="3402"/>
                <w:tab w:val="right" w:pos="4678"/>
              </w:tabs>
              <w:spacing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50C10B1B" w14:textId="77777777" w:rsidTr="00AE36D5">
        <w:trPr>
          <w:gridAfter w:val="1"/>
          <w:wAfter w:w="1447" w:type="dxa"/>
        </w:trPr>
        <w:tc>
          <w:tcPr>
            <w:tcW w:w="4219" w:type="dxa"/>
            <w:gridSpan w:val="2"/>
            <w:hideMark/>
          </w:tcPr>
          <w:p w14:paraId="247A1CD5" w14:textId="77777777" w:rsidR="00D15996" w:rsidRPr="00D15996" w:rsidRDefault="00D15996" w:rsidP="00D15996">
            <w:pPr>
              <w:keepNext/>
              <w:numPr>
                <w:ilvl w:val="3"/>
                <w:numId w:val="0"/>
              </w:numPr>
              <w:tabs>
                <w:tab w:val="left" w:pos="3402"/>
                <w:tab w:val="right" w:pos="4678"/>
              </w:tabs>
              <w:spacing w:after="240"/>
              <w:ind w:left="3402" w:hanging="851"/>
              <w:outlineLvl w:val="3"/>
              <w:rPr>
                <w:rFonts w:ascii="Arial" w:hAnsi="Arial" w:cs="Arial"/>
                <w:sz w:val="20"/>
                <w:szCs w:val="20"/>
              </w:rPr>
            </w:pPr>
            <w:r w:rsidRPr="00D15996">
              <w:rPr>
                <w:rFonts w:ascii="Arial" w:hAnsi="Arial" w:cs="Arial"/>
                <w:sz w:val="20"/>
                <w:szCs w:val="20"/>
              </w:rPr>
              <w:t>a director, in the presence of</w:t>
            </w:r>
          </w:p>
        </w:tc>
        <w:tc>
          <w:tcPr>
            <w:tcW w:w="284" w:type="dxa"/>
            <w:hideMark/>
          </w:tcPr>
          <w:p w14:paraId="7BB0D232" w14:textId="77777777" w:rsidR="00D15996" w:rsidRPr="00D15996" w:rsidRDefault="00D15996" w:rsidP="00D15996">
            <w:pPr>
              <w:keepNext/>
              <w:numPr>
                <w:ilvl w:val="3"/>
                <w:numId w:val="0"/>
              </w:numPr>
              <w:tabs>
                <w:tab w:val="left" w:pos="3402"/>
              </w:tabs>
              <w:spacing w:after="240"/>
              <w:ind w:left="3402" w:hanging="851"/>
              <w:jc w:val="both"/>
              <w:outlineLvl w:val="3"/>
              <w:rPr>
                <w:rFonts w:ascii="Arial" w:hAnsi="Arial" w:cs="Arial"/>
                <w:sz w:val="20"/>
                <w:szCs w:val="20"/>
              </w:rPr>
            </w:pPr>
            <w:r w:rsidRPr="00D15996">
              <w:rPr>
                <w:rFonts w:ascii="Arial" w:hAnsi="Arial" w:cs="Arial"/>
                <w:sz w:val="20"/>
                <w:szCs w:val="20"/>
              </w:rPr>
              <w:t>)</w:t>
            </w:r>
          </w:p>
        </w:tc>
        <w:tc>
          <w:tcPr>
            <w:tcW w:w="3543" w:type="dxa"/>
            <w:hideMark/>
          </w:tcPr>
          <w:p w14:paraId="497CB88E" w14:textId="77777777" w:rsidR="00D15996" w:rsidRPr="00D15996" w:rsidRDefault="00D15996" w:rsidP="00D15996">
            <w:pPr>
              <w:keepNext/>
              <w:numPr>
                <w:ilvl w:val="3"/>
                <w:numId w:val="0"/>
              </w:numPr>
              <w:tabs>
                <w:tab w:val="left" w:pos="3402"/>
              </w:tabs>
              <w:spacing w:after="240"/>
              <w:ind w:left="3402" w:hanging="851"/>
              <w:jc w:val="both"/>
              <w:outlineLvl w:val="3"/>
              <w:rPr>
                <w:rFonts w:ascii="Arial" w:hAnsi="Arial" w:cs="Arial"/>
                <w:b/>
                <w:sz w:val="20"/>
                <w:szCs w:val="20"/>
              </w:rPr>
            </w:pPr>
            <w:r w:rsidRPr="00D15996">
              <w:rPr>
                <w:rFonts w:ascii="Arial" w:hAnsi="Arial" w:cs="Arial"/>
                <w:b/>
                <w:sz w:val="20"/>
                <w:szCs w:val="20"/>
              </w:rPr>
              <w:t>Director</w:t>
            </w:r>
          </w:p>
        </w:tc>
      </w:tr>
      <w:tr w:rsidR="00D15996" w:rsidRPr="00D15996" w14:paraId="68003294" w14:textId="77777777" w:rsidTr="00AE36D5">
        <w:trPr>
          <w:trHeight w:val="346"/>
        </w:trPr>
        <w:tc>
          <w:tcPr>
            <w:tcW w:w="2376" w:type="dxa"/>
            <w:hideMark/>
          </w:tcPr>
          <w:p w14:paraId="18D3FDC0" w14:textId="77777777" w:rsidR="00D15996" w:rsidRPr="00D15996" w:rsidRDefault="00D15996" w:rsidP="00D15996">
            <w:pPr>
              <w:keepNext/>
              <w:numPr>
                <w:ilvl w:val="3"/>
                <w:numId w:val="0"/>
              </w:numPr>
              <w:tabs>
                <w:tab w:val="left" w:pos="3402"/>
                <w:tab w:val="right" w:pos="4678"/>
              </w:tabs>
              <w:spacing w:before="480" w:after="240"/>
              <w:ind w:left="3402" w:hanging="851"/>
              <w:outlineLvl w:val="3"/>
              <w:rPr>
                <w:rFonts w:ascii="Arial" w:hAnsi="Arial" w:cs="Arial"/>
                <w:sz w:val="20"/>
                <w:szCs w:val="20"/>
              </w:rPr>
            </w:pPr>
            <w:r w:rsidRPr="00D15996">
              <w:rPr>
                <w:rFonts w:ascii="Arial" w:hAnsi="Arial" w:cs="Arial"/>
                <w:sz w:val="20"/>
                <w:szCs w:val="20"/>
              </w:rPr>
              <w:br w:type="page"/>
              <w:t>Signature:</w:t>
            </w:r>
          </w:p>
        </w:tc>
        <w:tc>
          <w:tcPr>
            <w:tcW w:w="7117" w:type="dxa"/>
            <w:gridSpan w:val="4"/>
            <w:hideMark/>
          </w:tcPr>
          <w:p w14:paraId="17BA7AA8" w14:textId="77777777" w:rsidR="00D15996" w:rsidRPr="00D15996" w:rsidRDefault="00D15996" w:rsidP="00D15996">
            <w:pPr>
              <w:keepNext/>
              <w:numPr>
                <w:ilvl w:val="3"/>
                <w:numId w:val="0"/>
              </w:numPr>
              <w:tabs>
                <w:tab w:val="left" w:pos="3402"/>
                <w:tab w:val="right" w:pos="4678"/>
              </w:tabs>
              <w:spacing w:before="48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42161858" w14:textId="77777777" w:rsidTr="00AE36D5">
        <w:tc>
          <w:tcPr>
            <w:tcW w:w="2376" w:type="dxa"/>
            <w:hideMark/>
          </w:tcPr>
          <w:p w14:paraId="6AA156C4"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r w:rsidRPr="00D15996">
              <w:rPr>
                <w:rFonts w:ascii="Arial" w:hAnsi="Arial" w:cs="Arial"/>
                <w:sz w:val="20"/>
                <w:szCs w:val="20"/>
              </w:rPr>
              <w:t>Name of witness:</w:t>
            </w:r>
          </w:p>
        </w:tc>
        <w:tc>
          <w:tcPr>
            <w:tcW w:w="7117" w:type="dxa"/>
            <w:gridSpan w:val="4"/>
            <w:hideMark/>
          </w:tcPr>
          <w:p w14:paraId="4A8A98D6"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4D805718" w14:textId="77777777" w:rsidTr="00AE36D5">
        <w:tc>
          <w:tcPr>
            <w:tcW w:w="2376" w:type="dxa"/>
            <w:hideMark/>
          </w:tcPr>
          <w:p w14:paraId="64B0B033"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r w:rsidRPr="00D15996">
              <w:rPr>
                <w:rFonts w:ascii="Arial" w:hAnsi="Arial" w:cs="Arial"/>
                <w:sz w:val="20"/>
                <w:szCs w:val="20"/>
              </w:rPr>
              <w:t>Address:</w:t>
            </w:r>
          </w:p>
        </w:tc>
        <w:tc>
          <w:tcPr>
            <w:tcW w:w="7117" w:type="dxa"/>
            <w:gridSpan w:val="4"/>
            <w:hideMark/>
          </w:tcPr>
          <w:p w14:paraId="69647243"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3725FAA1" w14:textId="77777777" w:rsidTr="00AE36D5">
        <w:tc>
          <w:tcPr>
            <w:tcW w:w="2376" w:type="dxa"/>
          </w:tcPr>
          <w:p w14:paraId="4F9A1CFE"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p>
        </w:tc>
        <w:tc>
          <w:tcPr>
            <w:tcW w:w="7117" w:type="dxa"/>
            <w:gridSpan w:val="4"/>
            <w:hideMark/>
          </w:tcPr>
          <w:p w14:paraId="66571DFA"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796B5D1D" w14:textId="77777777" w:rsidTr="00AE36D5">
        <w:tc>
          <w:tcPr>
            <w:tcW w:w="2376" w:type="dxa"/>
          </w:tcPr>
          <w:p w14:paraId="470CC12A"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p>
        </w:tc>
        <w:tc>
          <w:tcPr>
            <w:tcW w:w="7117" w:type="dxa"/>
            <w:gridSpan w:val="4"/>
            <w:hideMark/>
          </w:tcPr>
          <w:p w14:paraId="4F5B3775"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1BD8BD95" w14:textId="77777777" w:rsidTr="00AE36D5">
        <w:tc>
          <w:tcPr>
            <w:tcW w:w="2376" w:type="dxa"/>
            <w:hideMark/>
          </w:tcPr>
          <w:p w14:paraId="26E02B08"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r w:rsidRPr="00D15996">
              <w:rPr>
                <w:rFonts w:ascii="Arial" w:hAnsi="Arial" w:cs="Arial"/>
                <w:sz w:val="20"/>
                <w:szCs w:val="20"/>
              </w:rPr>
              <w:t>Occupation of witness:</w:t>
            </w:r>
          </w:p>
        </w:tc>
        <w:tc>
          <w:tcPr>
            <w:tcW w:w="7117" w:type="dxa"/>
            <w:gridSpan w:val="4"/>
            <w:hideMark/>
          </w:tcPr>
          <w:p w14:paraId="00DF9160"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12379276" w14:textId="77777777" w:rsidTr="00AE36D5">
        <w:tc>
          <w:tcPr>
            <w:tcW w:w="9493" w:type="dxa"/>
            <w:gridSpan w:val="5"/>
            <w:hideMark/>
          </w:tcPr>
          <w:p w14:paraId="64EDCF53"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rPr>
              <w:t xml:space="preserve">I confirm that I was physically present when </w:t>
            </w:r>
            <w:r w:rsidRPr="00D15996">
              <w:rPr>
                <w:rFonts w:ascii="Arial" w:hAnsi="Arial" w:cs="Arial"/>
                <w:sz w:val="20"/>
                <w:szCs w:val="20"/>
                <w:u w:val="dotted"/>
              </w:rPr>
              <w:tab/>
            </w:r>
            <w:r w:rsidRPr="00D15996">
              <w:rPr>
                <w:rFonts w:ascii="Arial" w:hAnsi="Arial" w:cs="Arial"/>
                <w:sz w:val="20"/>
                <w:szCs w:val="20"/>
                <w:u w:val="dotted"/>
              </w:rPr>
              <w:tab/>
            </w:r>
            <w:r w:rsidRPr="00D15996">
              <w:rPr>
                <w:rFonts w:ascii="Arial" w:hAnsi="Arial" w:cs="Arial"/>
                <w:sz w:val="20"/>
                <w:szCs w:val="20"/>
                <w:u w:val="dotted"/>
              </w:rPr>
              <w:tab/>
              <w:t xml:space="preserve"> </w:t>
            </w:r>
            <w:r w:rsidRPr="00D15996">
              <w:rPr>
                <w:rFonts w:ascii="Arial" w:hAnsi="Arial" w:cs="Arial"/>
                <w:sz w:val="20"/>
                <w:szCs w:val="20"/>
              </w:rPr>
              <w:t xml:space="preserve">signed this </w:t>
            </w:r>
            <w:r w:rsidRPr="00D15996">
              <w:rPr>
                <w:rFonts w:ascii="Arial" w:hAnsi="Arial" w:cs="Arial"/>
                <w:b/>
                <w:sz w:val="20"/>
                <w:szCs w:val="20"/>
              </w:rPr>
              <w:t>DEED</w:t>
            </w:r>
          </w:p>
        </w:tc>
      </w:tr>
    </w:tbl>
    <w:p w14:paraId="78FA78DA" w14:textId="77777777" w:rsidR="00D15996" w:rsidRPr="00D15996" w:rsidRDefault="00D15996" w:rsidP="00D15996">
      <w:pPr>
        <w:spacing w:after="0" w:line="240" w:lineRule="auto"/>
        <w:jc w:val="both"/>
        <w:rPr>
          <w:rFonts w:ascii="Arial" w:eastAsia="Calibri" w:hAnsi="Arial" w:cs="Arial"/>
          <w:kern w:val="0"/>
          <w14:ligatures w14:val="none"/>
        </w:rPr>
      </w:pPr>
    </w:p>
    <w:p w14:paraId="3BFB480B" w14:textId="77777777" w:rsidR="00D15996" w:rsidRPr="00D15996" w:rsidRDefault="00D15996" w:rsidP="00D15996">
      <w:pPr>
        <w:spacing w:after="0" w:line="240" w:lineRule="auto"/>
        <w:jc w:val="both"/>
        <w:rPr>
          <w:rFonts w:ascii="Arial" w:eastAsia="Calibri" w:hAnsi="Arial" w:cs="Arial"/>
          <w:kern w:val="0"/>
          <w14:ligatures w14:val="none"/>
        </w:rPr>
      </w:pPr>
    </w:p>
    <w:tbl>
      <w:tblPr>
        <w:tblStyle w:val="TableGrid"/>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843"/>
        <w:gridCol w:w="284"/>
        <w:gridCol w:w="3543"/>
        <w:gridCol w:w="1447"/>
      </w:tblGrid>
      <w:tr w:rsidR="00D15996" w:rsidRPr="00D15996" w14:paraId="7E94D820" w14:textId="77777777" w:rsidTr="00AE36D5">
        <w:trPr>
          <w:gridAfter w:val="1"/>
          <w:wAfter w:w="1447" w:type="dxa"/>
          <w:trHeight w:val="144"/>
        </w:trPr>
        <w:tc>
          <w:tcPr>
            <w:tcW w:w="4219" w:type="dxa"/>
            <w:gridSpan w:val="2"/>
            <w:hideMark/>
          </w:tcPr>
          <w:p w14:paraId="3207A9C9" w14:textId="77777777" w:rsidR="00D15996" w:rsidRPr="00D15996" w:rsidRDefault="00D15996" w:rsidP="00D15996">
            <w:pPr>
              <w:keepNext/>
              <w:numPr>
                <w:ilvl w:val="3"/>
                <w:numId w:val="0"/>
              </w:numPr>
              <w:tabs>
                <w:tab w:val="left" w:pos="3402"/>
                <w:tab w:val="right" w:pos="4678"/>
              </w:tabs>
              <w:spacing w:after="240"/>
              <w:ind w:left="3402" w:hanging="851"/>
              <w:outlineLvl w:val="3"/>
              <w:rPr>
                <w:rFonts w:ascii="Arial" w:hAnsi="Arial" w:cs="Arial"/>
                <w:sz w:val="20"/>
                <w:szCs w:val="20"/>
              </w:rPr>
            </w:pPr>
            <w:r w:rsidRPr="00D15996">
              <w:rPr>
                <w:rFonts w:ascii="Arial" w:hAnsi="Arial" w:cs="Arial"/>
                <w:b/>
                <w:sz w:val="20"/>
                <w:szCs w:val="20"/>
              </w:rPr>
              <w:lastRenderedPageBreak/>
              <w:t>EXECUTED</w:t>
            </w:r>
            <w:r w:rsidRPr="00D15996">
              <w:rPr>
                <w:rFonts w:ascii="Arial" w:hAnsi="Arial" w:cs="Arial"/>
                <w:sz w:val="20"/>
                <w:szCs w:val="20"/>
              </w:rPr>
              <w:t xml:space="preserve"> as a </w:t>
            </w:r>
            <w:r w:rsidRPr="00D15996">
              <w:rPr>
                <w:rFonts w:ascii="Arial" w:hAnsi="Arial" w:cs="Arial"/>
                <w:b/>
                <w:sz w:val="20"/>
                <w:szCs w:val="20"/>
              </w:rPr>
              <w:t xml:space="preserve">DEED </w:t>
            </w:r>
            <w:r w:rsidRPr="00D15996">
              <w:rPr>
                <w:rFonts w:ascii="Arial" w:hAnsi="Arial" w:cs="Arial"/>
                <w:sz w:val="20"/>
                <w:szCs w:val="20"/>
              </w:rPr>
              <w:t xml:space="preserve">by </w:t>
            </w:r>
            <w:r w:rsidRPr="00D15996">
              <w:rPr>
                <w:rFonts w:ascii="Arial" w:hAnsi="Arial" w:cs="Arial"/>
                <w:b/>
                <w:sz w:val="20"/>
                <w:szCs w:val="20"/>
              </w:rPr>
              <w:t>[     ●     ]</w:t>
            </w:r>
          </w:p>
        </w:tc>
        <w:tc>
          <w:tcPr>
            <w:tcW w:w="284" w:type="dxa"/>
            <w:hideMark/>
          </w:tcPr>
          <w:p w14:paraId="6B094B0D" w14:textId="77777777" w:rsidR="00D15996" w:rsidRPr="00D15996" w:rsidRDefault="00D15996" w:rsidP="00D15996">
            <w:pPr>
              <w:keepNext/>
              <w:numPr>
                <w:ilvl w:val="3"/>
                <w:numId w:val="0"/>
              </w:numPr>
              <w:tabs>
                <w:tab w:val="left" w:pos="3402"/>
                <w:tab w:val="right" w:pos="4678"/>
              </w:tabs>
              <w:spacing w:after="240"/>
              <w:ind w:left="3402" w:hanging="851"/>
              <w:jc w:val="both"/>
              <w:outlineLvl w:val="3"/>
              <w:rPr>
                <w:rFonts w:ascii="Arial" w:hAnsi="Arial" w:cs="Arial"/>
                <w:sz w:val="20"/>
                <w:szCs w:val="20"/>
              </w:rPr>
            </w:pPr>
            <w:r w:rsidRPr="00D15996">
              <w:rPr>
                <w:rFonts w:ascii="Arial" w:hAnsi="Arial" w:cs="Arial"/>
                <w:sz w:val="20"/>
                <w:szCs w:val="20"/>
              </w:rPr>
              <w:t>)</w:t>
            </w:r>
          </w:p>
        </w:tc>
        <w:tc>
          <w:tcPr>
            <w:tcW w:w="3543" w:type="dxa"/>
          </w:tcPr>
          <w:p w14:paraId="5E91130E" w14:textId="77777777" w:rsidR="00D15996" w:rsidRPr="00D15996" w:rsidRDefault="00D15996" w:rsidP="00D15996">
            <w:pPr>
              <w:keepNext/>
              <w:numPr>
                <w:ilvl w:val="3"/>
                <w:numId w:val="0"/>
              </w:numPr>
              <w:tabs>
                <w:tab w:val="left" w:pos="3402"/>
                <w:tab w:val="right" w:pos="4678"/>
              </w:tabs>
              <w:spacing w:after="240"/>
              <w:ind w:left="3402" w:hanging="851"/>
              <w:jc w:val="both"/>
              <w:outlineLvl w:val="3"/>
              <w:rPr>
                <w:rFonts w:ascii="Arial" w:hAnsi="Arial" w:cs="Arial"/>
                <w:sz w:val="20"/>
                <w:szCs w:val="20"/>
              </w:rPr>
            </w:pPr>
          </w:p>
        </w:tc>
      </w:tr>
      <w:tr w:rsidR="00D15996" w:rsidRPr="00D15996" w14:paraId="05213744" w14:textId="77777777" w:rsidTr="00AE36D5">
        <w:trPr>
          <w:gridAfter w:val="1"/>
          <w:wAfter w:w="1447" w:type="dxa"/>
        </w:trPr>
        <w:tc>
          <w:tcPr>
            <w:tcW w:w="4219" w:type="dxa"/>
            <w:gridSpan w:val="2"/>
            <w:hideMark/>
          </w:tcPr>
          <w:p w14:paraId="2F342DE0" w14:textId="77777777" w:rsidR="00D15996" w:rsidRPr="00D15996" w:rsidRDefault="00D15996" w:rsidP="00D15996">
            <w:pPr>
              <w:keepNext/>
              <w:numPr>
                <w:ilvl w:val="3"/>
                <w:numId w:val="0"/>
              </w:numPr>
              <w:tabs>
                <w:tab w:val="left" w:pos="3402"/>
                <w:tab w:val="right" w:pos="4678"/>
              </w:tabs>
              <w:spacing w:after="240"/>
              <w:ind w:left="3402" w:hanging="851"/>
              <w:outlineLvl w:val="3"/>
              <w:rPr>
                <w:rFonts w:ascii="Arial" w:hAnsi="Arial" w:cs="Arial"/>
                <w:sz w:val="20"/>
                <w:szCs w:val="20"/>
              </w:rPr>
            </w:pPr>
            <w:r w:rsidRPr="00D15996">
              <w:rPr>
                <w:rFonts w:ascii="Arial" w:hAnsi="Arial" w:cs="Arial"/>
                <w:sz w:val="20"/>
                <w:szCs w:val="20"/>
              </w:rPr>
              <w:t>acting by …………………………………,</w:t>
            </w:r>
          </w:p>
        </w:tc>
        <w:tc>
          <w:tcPr>
            <w:tcW w:w="284" w:type="dxa"/>
            <w:hideMark/>
          </w:tcPr>
          <w:p w14:paraId="7FD0B3BA" w14:textId="77777777" w:rsidR="00D15996" w:rsidRPr="00D15996" w:rsidRDefault="00D15996" w:rsidP="00D15996">
            <w:pPr>
              <w:keepNext/>
              <w:numPr>
                <w:ilvl w:val="3"/>
                <w:numId w:val="0"/>
              </w:numPr>
              <w:tabs>
                <w:tab w:val="left" w:pos="3402"/>
                <w:tab w:val="right" w:pos="4678"/>
              </w:tabs>
              <w:spacing w:after="240"/>
              <w:ind w:left="3402" w:hanging="851"/>
              <w:jc w:val="both"/>
              <w:outlineLvl w:val="3"/>
              <w:rPr>
                <w:rFonts w:ascii="Arial" w:hAnsi="Arial" w:cs="Arial"/>
                <w:sz w:val="20"/>
                <w:szCs w:val="20"/>
                <w:u w:val="dotted"/>
              </w:rPr>
            </w:pPr>
            <w:r w:rsidRPr="00D15996">
              <w:rPr>
                <w:rFonts w:ascii="Arial" w:hAnsi="Arial" w:cs="Arial"/>
                <w:sz w:val="20"/>
                <w:szCs w:val="20"/>
                <w:u w:val="dotted"/>
              </w:rPr>
              <w:t>)</w:t>
            </w:r>
          </w:p>
        </w:tc>
        <w:tc>
          <w:tcPr>
            <w:tcW w:w="3543" w:type="dxa"/>
            <w:hideMark/>
          </w:tcPr>
          <w:p w14:paraId="048BE01C" w14:textId="77777777" w:rsidR="00D15996" w:rsidRPr="00D15996" w:rsidRDefault="00D15996" w:rsidP="00D15996">
            <w:pPr>
              <w:keepNext/>
              <w:numPr>
                <w:ilvl w:val="3"/>
                <w:numId w:val="0"/>
              </w:numPr>
              <w:tabs>
                <w:tab w:val="left" w:pos="3402"/>
                <w:tab w:val="right" w:pos="4678"/>
              </w:tabs>
              <w:spacing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52A26E60" w14:textId="77777777" w:rsidTr="00AE36D5">
        <w:trPr>
          <w:gridAfter w:val="1"/>
          <w:wAfter w:w="1447" w:type="dxa"/>
        </w:trPr>
        <w:tc>
          <w:tcPr>
            <w:tcW w:w="4219" w:type="dxa"/>
            <w:gridSpan w:val="2"/>
            <w:hideMark/>
          </w:tcPr>
          <w:p w14:paraId="6651DBCE" w14:textId="77777777" w:rsidR="00D15996" w:rsidRPr="00D15996" w:rsidRDefault="00D15996" w:rsidP="00D15996">
            <w:pPr>
              <w:keepNext/>
              <w:numPr>
                <w:ilvl w:val="3"/>
                <w:numId w:val="0"/>
              </w:numPr>
              <w:tabs>
                <w:tab w:val="left" w:pos="3402"/>
                <w:tab w:val="right" w:pos="4678"/>
              </w:tabs>
              <w:spacing w:after="240"/>
              <w:ind w:left="3402" w:hanging="851"/>
              <w:outlineLvl w:val="3"/>
              <w:rPr>
                <w:rFonts w:ascii="Arial" w:hAnsi="Arial" w:cs="Arial"/>
                <w:sz w:val="20"/>
                <w:szCs w:val="20"/>
              </w:rPr>
            </w:pPr>
            <w:r w:rsidRPr="00D15996">
              <w:rPr>
                <w:rFonts w:ascii="Arial" w:hAnsi="Arial" w:cs="Arial"/>
                <w:sz w:val="20"/>
                <w:szCs w:val="20"/>
              </w:rPr>
              <w:t>a director, in the presence of</w:t>
            </w:r>
          </w:p>
        </w:tc>
        <w:tc>
          <w:tcPr>
            <w:tcW w:w="284" w:type="dxa"/>
            <w:hideMark/>
          </w:tcPr>
          <w:p w14:paraId="6D6A5F33" w14:textId="77777777" w:rsidR="00D15996" w:rsidRPr="00D15996" w:rsidRDefault="00D15996" w:rsidP="00D15996">
            <w:pPr>
              <w:keepNext/>
              <w:numPr>
                <w:ilvl w:val="3"/>
                <w:numId w:val="0"/>
              </w:numPr>
              <w:tabs>
                <w:tab w:val="left" w:pos="3402"/>
              </w:tabs>
              <w:spacing w:after="240"/>
              <w:ind w:left="3402" w:hanging="851"/>
              <w:jc w:val="both"/>
              <w:outlineLvl w:val="3"/>
              <w:rPr>
                <w:rFonts w:ascii="Arial" w:hAnsi="Arial" w:cs="Arial"/>
                <w:sz w:val="20"/>
                <w:szCs w:val="20"/>
              </w:rPr>
            </w:pPr>
            <w:r w:rsidRPr="00D15996">
              <w:rPr>
                <w:rFonts w:ascii="Arial" w:hAnsi="Arial" w:cs="Arial"/>
                <w:sz w:val="20"/>
                <w:szCs w:val="20"/>
              </w:rPr>
              <w:t>)</w:t>
            </w:r>
          </w:p>
        </w:tc>
        <w:tc>
          <w:tcPr>
            <w:tcW w:w="3543" w:type="dxa"/>
            <w:hideMark/>
          </w:tcPr>
          <w:p w14:paraId="24D320EA" w14:textId="77777777" w:rsidR="00D15996" w:rsidRPr="00D15996" w:rsidRDefault="00D15996" w:rsidP="00D15996">
            <w:pPr>
              <w:keepNext/>
              <w:numPr>
                <w:ilvl w:val="3"/>
                <w:numId w:val="0"/>
              </w:numPr>
              <w:tabs>
                <w:tab w:val="left" w:pos="3402"/>
              </w:tabs>
              <w:spacing w:after="240"/>
              <w:ind w:left="3402" w:hanging="851"/>
              <w:jc w:val="both"/>
              <w:outlineLvl w:val="3"/>
              <w:rPr>
                <w:rFonts w:ascii="Arial" w:hAnsi="Arial" w:cs="Arial"/>
                <w:b/>
                <w:sz w:val="20"/>
                <w:szCs w:val="20"/>
              </w:rPr>
            </w:pPr>
            <w:r w:rsidRPr="00D15996">
              <w:rPr>
                <w:rFonts w:ascii="Arial" w:hAnsi="Arial" w:cs="Arial"/>
                <w:b/>
                <w:sz w:val="20"/>
                <w:szCs w:val="20"/>
              </w:rPr>
              <w:t>Director</w:t>
            </w:r>
          </w:p>
        </w:tc>
      </w:tr>
      <w:tr w:rsidR="00D15996" w:rsidRPr="00D15996" w14:paraId="27676CCA" w14:textId="77777777" w:rsidTr="00AE36D5">
        <w:trPr>
          <w:trHeight w:val="346"/>
        </w:trPr>
        <w:tc>
          <w:tcPr>
            <w:tcW w:w="2376" w:type="dxa"/>
            <w:hideMark/>
          </w:tcPr>
          <w:p w14:paraId="3C7129A6" w14:textId="77777777" w:rsidR="00D15996" w:rsidRPr="00D15996" w:rsidRDefault="00D15996" w:rsidP="00D15996">
            <w:pPr>
              <w:keepNext/>
              <w:numPr>
                <w:ilvl w:val="3"/>
                <w:numId w:val="0"/>
              </w:numPr>
              <w:tabs>
                <w:tab w:val="left" w:pos="3402"/>
                <w:tab w:val="right" w:pos="4678"/>
              </w:tabs>
              <w:spacing w:before="480" w:after="240"/>
              <w:ind w:left="3402" w:hanging="851"/>
              <w:outlineLvl w:val="3"/>
              <w:rPr>
                <w:rFonts w:ascii="Arial" w:hAnsi="Arial" w:cs="Arial"/>
                <w:sz w:val="20"/>
                <w:szCs w:val="20"/>
              </w:rPr>
            </w:pPr>
            <w:r w:rsidRPr="00D15996">
              <w:rPr>
                <w:rFonts w:ascii="Arial" w:hAnsi="Arial" w:cs="Arial"/>
                <w:sz w:val="20"/>
                <w:szCs w:val="20"/>
              </w:rPr>
              <w:br w:type="page"/>
              <w:t>Signature:</w:t>
            </w:r>
          </w:p>
        </w:tc>
        <w:tc>
          <w:tcPr>
            <w:tcW w:w="7117" w:type="dxa"/>
            <w:gridSpan w:val="4"/>
            <w:hideMark/>
          </w:tcPr>
          <w:p w14:paraId="5C5797CD" w14:textId="77777777" w:rsidR="00D15996" w:rsidRPr="00D15996" w:rsidRDefault="00D15996" w:rsidP="00D15996">
            <w:pPr>
              <w:keepNext/>
              <w:numPr>
                <w:ilvl w:val="3"/>
                <w:numId w:val="0"/>
              </w:numPr>
              <w:tabs>
                <w:tab w:val="left" w:pos="3402"/>
                <w:tab w:val="right" w:pos="4678"/>
              </w:tabs>
              <w:spacing w:before="48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2A72ACBF" w14:textId="77777777" w:rsidTr="00AE36D5">
        <w:tc>
          <w:tcPr>
            <w:tcW w:w="2376" w:type="dxa"/>
            <w:hideMark/>
          </w:tcPr>
          <w:p w14:paraId="45C548A4"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r w:rsidRPr="00D15996">
              <w:rPr>
                <w:rFonts w:ascii="Arial" w:hAnsi="Arial" w:cs="Arial"/>
                <w:sz w:val="20"/>
                <w:szCs w:val="20"/>
              </w:rPr>
              <w:t>Name of witness:</w:t>
            </w:r>
          </w:p>
        </w:tc>
        <w:tc>
          <w:tcPr>
            <w:tcW w:w="7117" w:type="dxa"/>
            <w:gridSpan w:val="4"/>
            <w:hideMark/>
          </w:tcPr>
          <w:p w14:paraId="3C808B74"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3ABC73FA" w14:textId="77777777" w:rsidTr="00AE36D5">
        <w:tc>
          <w:tcPr>
            <w:tcW w:w="2376" w:type="dxa"/>
            <w:hideMark/>
          </w:tcPr>
          <w:p w14:paraId="0C59D96E"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r w:rsidRPr="00D15996">
              <w:rPr>
                <w:rFonts w:ascii="Arial" w:hAnsi="Arial" w:cs="Arial"/>
                <w:sz w:val="20"/>
                <w:szCs w:val="20"/>
              </w:rPr>
              <w:t>Address:</w:t>
            </w:r>
          </w:p>
        </w:tc>
        <w:tc>
          <w:tcPr>
            <w:tcW w:w="7117" w:type="dxa"/>
            <w:gridSpan w:val="4"/>
            <w:hideMark/>
          </w:tcPr>
          <w:p w14:paraId="6DF713B8"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34807131" w14:textId="77777777" w:rsidTr="00AE36D5">
        <w:tc>
          <w:tcPr>
            <w:tcW w:w="2376" w:type="dxa"/>
          </w:tcPr>
          <w:p w14:paraId="6ABA1AA7"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p>
        </w:tc>
        <w:tc>
          <w:tcPr>
            <w:tcW w:w="7117" w:type="dxa"/>
            <w:gridSpan w:val="4"/>
            <w:hideMark/>
          </w:tcPr>
          <w:p w14:paraId="009D7AE6"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2495A8E8" w14:textId="77777777" w:rsidTr="00AE36D5">
        <w:tc>
          <w:tcPr>
            <w:tcW w:w="2376" w:type="dxa"/>
          </w:tcPr>
          <w:p w14:paraId="3E834203"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p>
        </w:tc>
        <w:tc>
          <w:tcPr>
            <w:tcW w:w="7117" w:type="dxa"/>
            <w:gridSpan w:val="4"/>
            <w:hideMark/>
          </w:tcPr>
          <w:p w14:paraId="4C8850EE"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4B6670DD" w14:textId="77777777" w:rsidTr="00AE36D5">
        <w:tc>
          <w:tcPr>
            <w:tcW w:w="2376" w:type="dxa"/>
            <w:hideMark/>
          </w:tcPr>
          <w:p w14:paraId="1C7D9C15"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r w:rsidRPr="00D15996">
              <w:rPr>
                <w:rFonts w:ascii="Arial" w:hAnsi="Arial" w:cs="Arial"/>
                <w:sz w:val="20"/>
                <w:szCs w:val="20"/>
              </w:rPr>
              <w:t>Occupation of witness:</w:t>
            </w:r>
          </w:p>
        </w:tc>
        <w:tc>
          <w:tcPr>
            <w:tcW w:w="7117" w:type="dxa"/>
            <w:gridSpan w:val="4"/>
            <w:hideMark/>
          </w:tcPr>
          <w:p w14:paraId="19D99644"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33EEAB90" w14:textId="77777777" w:rsidTr="00AE36D5">
        <w:tc>
          <w:tcPr>
            <w:tcW w:w="9493" w:type="dxa"/>
            <w:gridSpan w:val="5"/>
            <w:hideMark/>
          </w:tcPr>
          <w:p w14:paraId="3404B709"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rPr>
              <w:t xml:space="preserve">I confirm that I was physically present when </w:t>
            </w:r>
            <w:r w:rsidRPr="00D15996">
              <w:rPr>
                <w:rFonts w:ascii="Arial" w:hAnsi="Arial" w:cs="Arial"/>
                <w:sz w:val="20"/>
                <w:szCs w:val="20"/>
                <w:u w:val="dotted"/>
              </w:rPr>
              <w:tab/>
            </w:r>
            <w:r w:rsidRPr="00D15996">
              <w:rPr>
                <w:rFonts w:ascii="Arial" w:hAnsi="Arial" w:cs="Arial"/>
                <w:sz w:val="20"/>
                <w:szCs w:val="20"/>
                <w:u w:val="dotted"/>
              </w:rPr>
              <w:tab/>
            </w:r>
            <w:r w:rsidRPr="00D15996">
              <w:rPr>
                <w:rFonts w:ascii="Arial" w:hAnsi="Arial" w:cs="Arial"/>
                <w:sz w:val="20"/>
                <w:szCs w:val="20"/>
                <w:u w:val="dotted"/>
              </w:rPr>
              <w:tab/>
              <w:t xml:space="preserve"> </w:t>
            </w:r>
            <w:r w:rsidRPr="00D15996">
              <w:rPr>
                <w:rFonts w:ascii="Arial" w:hAnsi="Arial" w:cs="Arial"/>
                <w:sz w:val="20"/>
                <w:szCs w:val="20"/>
              </w:rPr>
              <w:t xml:space="preserve">signed this </w:t>
            </w:r>
            <w:r w:rsidRPr="00D15996">
              <w:rPr>
                <w:rFonts w:ascii="Arial" w:hAnsi="Arial" w:cs="Arial"/>
                <w:b/>
                <w:sz w:val="20"/>
                <w:szCs w:val="20"/>
              </w:rPr>
              <w:t>DEED</w:t>
            </w:r>
          </w:p>
        </w:tc>
      </w:tr>
    </w:tbl>
    <w:p w14:paraId="66387E3D" w14:textId="77777777" w:rsidR="00D15996" w:rsidRPr="00D15996" w:rsidRDefault="00D15996" w:rsidP="00D15996">
      <w:pPr>
        <w:spacing w:after="0" w:line="240" w:lineRule="auto"/>
        <w:jc w:val="both"/>
        <w:rPr>
          <w:rFonts w:ascii="Arial" w:eastAsia="Calibri" w:hAnsi="Arial" w:cs="Arial"/>
          <w:b/>
          <w:kern w:val="0"/>
          <w14:ligatures w14:val="none"/>
        </w:rPr>
      </w:pPr>
    </w:p>
    <w:p w14:paraId="204FDC94" w14:textId="77777777" w:rsidR="00D15996" w:rsidRPr="00D15996" w:rsidRDefault="00D15996" w:rsidP="00D15996">
      <w:pPr>
        <w:spacing w:after="0" w:line="240" w:lineRule="auto"/>
        <w:jc w:val="both"/>
        <w:rPr>
          <w:rFonts w:ascii="Arial" w:eastAsia="Calibri" w:hAnsi="Arial" w:cs="Arial"/>
          <w:b/>
          <w:kern w:val="0"/>
          <w14:ligatures w14:val="none"/>
        </w:rPr>
      </w:pPr>
    </w:p>
    <w:p w14:paraId="32CDDB41" w14:textId="77777777" w:rsidR="00D15996" w:rsidRPr="00D15996" w:rsidRDefault="00D15996" w:rsidP="00D15996">
      <w:pPr>
        <w:spacing w:after="0" w:line="240" w:lineRule="auto"/>
        <w:jc w:val="both"/>
        <w:rPr>
          <w:rFonts w:ascii="Arial" w:eastAsia="Calibri" w:hAnsi="Arial" w:cs="Arial"/>
          <w:b/>
          <w:kern w:val="0"/>
          <w14:ligatures w14:val="none"/>
        </w:rPr>
      </w:pPr>
    </w:p>
    <w:tbl>
      <w:tblPr>
        <w:tblStyle w:val="TableGrid"/>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843"/>
        <w:gridCol w:w="284"/>
        <w:gridCol w:w="3543"/>
        <w:gridCol w:w="1447"/>
      </w:tblGrid>
      <w:tr w:rsidR="00D15996" w:rsidRPr="00D15996" w14:paraId="562A2251" w14:textId="77777777" w:rsidTr="00AE36D5">
        <w:trPr>
          <w:gridAfter w:val="1"/>
          <w:wAfter w:w="1447" w:type="dxa"/>
          <w:trHeight w:val="144"/>
        </w:trPr>
        <w:tc>
          <w:tcPr>
            <w:tcW w:w="4219" w:type="dxa"/>
            <w:gridSpan w:val="2"/>
            <w:hideMark/>
          </w:tcPr>
          <w:p w14:paraId="1E611D04" w14:textId="77777777" w:rsidR="00D15996" w:rsidRPr="00D15996" w:rsidRDefault="00D15996" w:rsidP="00D15996">
            <w:pPr>
              <w:keepNext/>
              <w:numPr>
                <w:ilvl w:val="3"/>
                <w:numId w:val="0"/>
              </w:numPr>
              <w:tabs>
                <w:tab w:val="left" w:pos="3402"/>
                <w:tab w:val="right" w:pos="4678"/>
              </w:tabs>
              <w:spacing w:after="240"/>
              <w:ind w:left="3402" w:hanging="851"/>
              <w:outlineLvl w:val="3"/>
              <w:rPr>
                <w:rFonts w:ascii="Arial" w:hAnsi="Arial" w:cs="Arial"/>
                <w:sz w:val="20"/>
                <w:szCs w:val="20"/>
              </w:rPr>
            </w:pPr>
            <w:r w:rsidRPr="00D15996">
              <w:rPr>
                <w:rFonts w:ascii="Arial" w:hAnsi="Arial" w:cs="Arial"/>
                <w:b/>
                <w:sz w:val="20"/>
                <w:szCs w:val="20"/>
              </w:rPr>
              <w:lastRenderedPageBreak/>
              <w:t>[EXECUTED</w:t>
            </w:r>
            <w:r w:rsidRPr="00D15996">
              <w:rPr>
                <w:rFonts w:ascii="Arial" w:hAnsi="Arial" w:cs="Arial"/>
                <w:sz w:val="20"/>
                <w:szCs w:val="20"/>
              </w:rPr>
              <w:t xml:space="preserve"> as a </w:t>
            </w:r>
            <w:r w:rsidRPr="00D15996">
              <w:rPr>
                <w:rFonts w:ascii="Arial" w:hAnsi="Arial" w:cs="Arial"/>
                <w:b/>
                <w:sz w:val="20"/>
                <w:szCs w:val="20"/>
              </w:rPr>
              <w:t xml:space="preserve">DEED </w:t>
            </w:r>
            <w:r w:rsidRPr="00D15996">
              <w:rPr>
                <w:rFonts w:ascii="Arial" w:hAnsi="Arial" w:cs="Arial"/>
                <w:sz w:val="20"/>
                <w:szCs w:val="20"/>
              </w:rPr>
              <w:t xml:space="preserve">by </w:t>
            </w:r>
            <w:r w:rsidRPr="00D15996">
              <w:rPr>
                <w:rFonts w:ascii="Arial" w:hAnsi="Arial" w:cs="Arial"/>
                <w:b/>
                <w:sz w:val="20"/>
                <w:szCs w:val="20"/>
              </w:rPr>
              <w:t>[     ●     ]</w:t>
            </w:r>
          </w:p>
        </w:tc>
        <w:tc>
          <w:tcPr>
            <w:tcW w:w="284" w:type="dxa"/>
            <w:hideMark/>
          </w:tcPr>
          <w:p w14:paraId="0EA2D21C" w14:textId="77777777" w:rsidR="00D15996" w:rsidRPr="00D15996" w:rsidRDefault="00D15996" w:rsidP="00D15996">
            <w:pPr>
              <w:keepNext/>
              <w:numPr>
                <w:ilvl w:val="3"/>
                <w:numId w:val="0"/>
              </w:numPr>
              <w:tabs>
                <w:tab w:val="left" w:pos="3402"/>
                <w:tab w:val="right" w:pos="4678"/>
              </w:tabs>
              <w:spacing w:after="240"/>
              <w:ind w:left="3402" w:hanging="851"/>
              <w:jc w:val="both"/>
              <w:outlineLvl w:val="3"/>
              <w:rPr>
                <w:rFonts w:ascii="Arial" w:hAnsi="Arial" w:cs="Arial"/>
                <w:sz w:val="20"/>
                <w:szCs w:val="20"/>
              </w:rPr>
            </w:pPr>
            <w:r w:rsidRPr="00D15996">
              <w:rPr>
                <w:rFonts w:ascii="Arial" w:hAnsi="Arial" w:cs="Arial"/>
                <w:sz w:val="20"/>
                <w:szCs w:val="20"/>
              </w:rPr>
              <w:t>)</w:t>
            </w:r>
          </w:p>
        </w:tc>
        <w:tc>
          <w:tcPr>
            <w:tcW w:w="3543" w:type="dxa"/>
          </w:tcPr>
          <w:p w14:paraId="176343BB" w14:textId="77777777" w:rsidR="00D15996" w:rsidRPr="00D15996" w:rsidRDefault="00D15996" w:rsidP="00D15996">
            <w:pPr>
              <w:keepNext/>
              <w:numPr>
                <w:ilvl w:val="3"/>
                <w:numId w:val="0"/>
              </w:numPr>
              <w:tabs>
                <w:tab w:val="left" w:pos="3402"/>
                <w:tab w:val="right" w:pos="4678"/>
              </w:tabs>
              <w:spacing w:after="240"/>
              <w:ind w:left="3402" w:hanging="851"/>
              <w:jc w:val="both"/>
              <w:outlineLvl w:val="3"/>
              <w:rPr>
                <w:rFonts w:ascii="Arial" w:hAnsi="Arial" w:cs="Arial"/>
                <w:sz w:val="20"/>
                <w:szCs w:val="20"/>
              </w:rPr>
            </w:pPr>
          </w:p>
        </w:tc>
      </w:tr>
      <w:tr w:rsidR="00D15996" w:rsidRPr="00D15996" w14:paraId="2F0F049D" w14:textId="77777777" w:rsidTr="00AE36D5">
        <w:trPr>
          <w:gridAfter w:val="1"/>
          <w:wAfter w:w="1447" w:type="dxa"/>
        </w:trPr>
        <w:tc>
          <w:tcPr>
            <w:tcW w:w="4219" w:type="dxa"/>
            <w:gridSpan w:val="2"/>
            <w:hideMark/>
          </w:tcPr>
          <w:p w14:paraId="29735EE9" w14:textId="77777777" w:rsidR="00D15996" w:rsidRPr="00D15996" w:rsidRDefault="00D15996" w:rsidP="00D15996">
            <w:pPr>
              <w:keepNext/>
              <w:numPr>
                <w:ilvl w:val="3"/>
                <w:numId w:val="0"/>
              </w:numPr>
              <w:tabs>
                <w:tab w:val="left" w:pos="3402"/>
                <w:tab w:val="right" w:pos="4678"/>
              </w:tabs>
              <w:spacing w:after="240"/>
              <w:ind w:left="3402" w:hanging="851"/>
              <w:outlineLvl w:val="3"/>
              <w:rPr>
                <w:rFonts w:ascii="Arial" w:hAnsi="Arial" w:cs="Arial"/>
                <w:sz w:val="20"/>
                <w:szCs w:val="20"/>
              </w:rPr>
            </w:pPr>
            <w:r w:rsidRPr="00D15996">
              <w:rPr>
                <w:rFonts w:ascii="Arial" w:hAnsi="Arial" w:cs="Arial"/>
                <w:sz w:val="20"/>
                <w:szCs w:val="20"/>
              </w:rPr>
              <w:t>acting by …………………………………,</w:t>
            </w:r>
          </w:p>
        </w:tc>
        <w:tc>
          <w:tcPr>
            <w:tcW w:w="284" w:type="dxa"/>
            <w:hideMark/>
          </w:tcPr>
          <w:p w14:paraId="4A0CD02F" w14:textId="77777777" w:rsidR="00D15996" w:rsidRPr="00D15996" w:rsidRDefault="00D15996" w:rsidP="00D15996">
            <w:pPr>
              <w:keepNext/>
              <w:numPr>
                <w:ilvl w:val="3"/>
                <w:numId w:val="0"/>
              </w:numPr>
              <w:tabs>
                <w:tab w:val="left" w:pos="3402"/>
                <w:tab w:val="right" w:pos="4678"/>
              </w:tabs>
              <w:spacing w:after="240"/>
              <w:ind w:left="3402" w:hanging="851"/>
              <w:jc w:val="both"/>
              <w:outlineLvl w:val="3"/>
              <w:rPr>
                <w:rFonts w:ascii="Arial" w:hAnsi="Arial" w:cs="Arial"/>
                <w:sz w:val="20"/>
                <w:szCs w:val="20"/>
                <w:u w:val="dotted"/>
              </w:rPr>
            </w:pPr>
            <w:r w:rsidRPr="00D15996">
              <w:rPr>
                <w:rFonts w:ascii="Arial" w:hAnsi="Arial" w:cs="Arial"/>
                <w:sz w:val="20"/>
                <w:szCs w:val="20"/>
                <w:u w:val="dotted"/>
              </w:rPr>
              <w:t>)</w:t>
            </w:r>
          </w:p>
        </w:tc>
        <w:tc>
          <w:tcPr>
            <w:tcW w:w="3543" w:type="dxa"/>
            <w:hideMark/>
          </w:tcPr>
          <w:p w14:paraId="689B761C" w14:textId="77777777" w:rsidR="00D15996" w:rsidRPr="00D15996" w:rsidRDefault="00D15996" w:rsidP="00D15996">
            <w:pPr>
              <w:keepNext/>
              <w:numPr>
                <w:ilvl w:val="3"/>
                <w:numId w:val="0"/>
              </w:numPr>
              <w:tabs>
                <w:tab w:val="left" w:pos="3402"/>
                <w:tab w:val="right" w:pos="4678"/>
              </w:tabs>
              <w:spacing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46933824" w14:textId="77777777" w:rsidTr="00AE36D5">
        <w:trPr>
          <w:gridAfter w:val="1"/>
          <w:wAfter w:w="1447" w:type="dxa"/>
        </w:trPr>
        <w:tc>
          <w:tcPr>
            <w:tcW w:w="4219" w:type="dxa"/>
            <w:gridSpan w:val="2"/>
            <w:hideMark/>
          </w:tcPr>
          <w:p w14:paraId="6E30B8D9" w14:textId="77777777" w:rsidR="00D15996" w:rsidRPr="00D15996" w:rsidRDefault="00D15996" w:rsidP="00D15996">
            <w:pPr>
              <w:keepNext/>
              <w:numPr>
                <w:ilvl w:val="3"/>
                <w:numId w:val="0"/>
              </w:numPr>
              <w:tabs>
                <w:tab w:val="left" w:pos="3402"/>
                <w:tab w:val="right" w:pos="4678"/>
              </w:tabs>
              <w:spacing w:after="240"/>
              <w:ind w:left="3402" w:hanging="851"/>
              <w:outlineLvl w:val="3"/>
              <w:rPr>
                <w:rFonts w:ascii="Arial" w:hAnsi="Arial" w:cs="Arial"/>
                <w:sz w:val="20"/>
                <w:szCs w:val="20"/>
              </w:rPr>
            </w:pPr>
            <w:r w:rsidRPr="00D15996">
              <w:rPr>
                <w:rFonts w:ascii="Arial" w:hAnsi="Arial" w:cs="Arial"/>
                <w:sz w:val="20"/>
                <w:szCs w:val="20"/>
              </w:rPr>
              <w:t>a director, in the presence of</w:t>
            </w:r>
          </w:p>
        </w:tc>
        <w:tc>
          <w:tcPr>
            <w:tcW w:w="284" w:type="dxa"/>
            <w:hideMark/>
          </w:tcPr>
          <w:p w14:paraId="5E30576A" w14:textId="77777777" w:rsidR="00D15996" w:rsidRPr="00D15996" w:rsidRDefault="00D15996" w:rsidP="00D15996">
            <w:pPr>
              <w:keepNext/>
              <w:numPr>
                <w:ilvl w:val="3"/>
                <w:numId w:val="0"/>
              </w:numPr>
              <w:tabs>
                <w:tab w:val="left" w:pos="3402"/>
              </w:tabs>
              <w:spacing w:after="240"/>
              <w:ind w:left="3402" w:hanging="851"/>
              <w:jc w:val="both"/>
              <w:outlineLvl w:val="3"/>
              <w:rPr>
                <w:rFonts w:ascii="Arial" w:hAnsi="Arial" w:cs="Arial"/>
                <w:sz w:val="20"/>
                <w:szCs w:val="20"/>
              </w:rPr>
            </w:pPr>
            <w:r w:rsidRPr="00D15996">
              <w:rPr>
                <w:rFonts w:ascii="Arial" w:hAnsi="Arial" w:cs="Arial"/>
                <w:sz w:val="20"/>
                <w:szCs w:val="20"/>
              </w:rPr>
              <w:t>)</w:t>
            </w:r>
          </w:p>
        </w:tc>
        <w:tc>
          <w:tcPr>
            <w:tcW w:w="3543" w:type="dxa"/>
            <w:hideMark/>
          </w:tcPr>
          <w:p w14:paraId="7F965DA3" w14:textId="77777777" w:rsidR="00D15996" w:rsidRPr="00D15996" w:rsidRDefault="00D15996" w:rsidP="00D15996">
            <w:pPr>
              <w:keepNext/>
              <w:numPr>
                <w:ilvl w:val="3"/>
                <w:numId w:val="0"/>
              </w:numPr>
              <w:tabs>
                <w:tab w:val="left" w:pos="3402"/>
              </w:tabs>
              <w:spacing w:after="240"/>
              <w:ind w:left="3402" w:hanging="851"/>
              <w:jc w:val="both"/>
              <w:outlineLvl w:val="3"/>
              <w:rPr>
                <w:rFonts w:ascii="Arial" w:hAnsi="Arial" w:cs="Arial"/>
                <w:b/>
                <w:sz w:val="20"/>
                <w:szCs w:val="20"/>
              </w:rPr>
            </w:pPr>
            <w:r w:rsidRPr="00D15996">
              <w:rPr>
                <w:rFonts w:ascii="Arial" w:hAnsi="Arial" w:cs="Arial"/>
                <w:b/>
                <w:sz w:val="20"/>
                <w:szCs w:val="20"/>
              </w:rPr>
              <w:t>Director</w:t>
            </w:r>
          </w:p>
        </w:tc>
      </w:tr>
      <w:tr w:rsidR="00D15996" w:rsidRPr="00D15996" w14:paraId="4029EC23" w14:textId="77777777" w:rsidTr="00AE36D5">
        <w:trPr>
          <w:trHeight w:val="346"/>
        </w:trPr>
        <w:tc>
          <w:tcPr>
            <w:tcW w:w="2376" w:type="dxa"/>
            <w:hideMark/>
          </w:tcPr>
          <w:p w14:paraId="18DD95B9" w14:textId="77777777" w:rsidR="00D15996" w:rsidRPr="00D15996" w:rsidRDefault="00D15996" w:rsidP="00D15996">
            <w:pPr>
              <w:keepNext/>
              <w:numPr>
                <w:ilvl w:val="3"/>
                <w:numId w:val="0"/>
              </w:numPr>
              <w:tabs>
                <w:tab w:val="left" w:pos="3402"/>
                <w:tab w:val="right" w:pos="4678"/>
              </w:tabs>
              <w:spacing w:before="480" w:after="240"/>
              <w:ind w:left="3402" w:hanging="851"/>
              <w:outlineLvl w:val="3"/>
              <w:rPr>
                <w:rFonts w:ascii="Arial" w:hAnsi="Arial" w:cs="Arial"/>
                <w:sz w:val="20"/>
                <w:szCs w:val="20"/>
              </w:rPr>
            </w:pPr>
            <w:r w:rsidRPr="00D15996">
              <w:rPr>
                <w:rFonts w:ascii="Arial" w:hAnsi="Arial" w:cs="Arial"/>
                <w:sz w:val="20"/>
                <w:szCs w:val="20"/>
              </w:rPr>
              <w:br w:type="page"/>
              <w:t>Signature:</w:t>
            </w:r>
          </w:p>
        </w:tc>
        <w:tc>
          <w:tcPr>
            <w:tcW w:w="7117" w:type="dxa"/>
            <w:gridSpan w:val="4"/>
            <w:hideMark/>
          </w:tcPr>
          <w:p w14:paraId="07C5891E" w14:textId="77777777" w:rsidR="00D15996" w:rsidRPr="00D15996" w:rsidRDefault="00D15996" w:rsidP="00D15996">
            <w:pPr>
              <w:keepNext/>
              <w:numPr>
                <w:ilvl w:val="3"/>
                <w:numId w:val="0"/>
              </w:numPr>
              <w:tabs>
                <w:tab w:val="left" w:pos="3402"/>
                <w:tab w:val="right" w:pos="4678"/>
              </w:tabs>
              <w:spacing w:before="48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55AB120F" w14:textId="77777777" w:rsidTr="00AE36D5">
        <w:tc>
          <w:tcPr>
            <w:tcW w:w="2376" w:type="dxa"/>
            <w:hideMark/>
          </w:tcPr>
          <w:p w14:paraId="2354C2F3"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r w:rsidRPr="00D15996">
              <w:rPr>
                <w:rFonts w:ascii="Arial" w:hAnsi="Arial" w:cs="Arial"/>
                <w:sz w:val="20"/>
                <w:szCs w:val="20"/>
              </w:rPr>
              <w:t>Name of witness:</w:t>
            </w:r>
          </w:p>
        </w:tc>
        <w:tc>
          <w:tcPr>
            <w:tcW w:w="7117" w:type="dxa"/>
            <w:gridSpan w:val="4"/>
            <w:hideMark/>
          </w:tcPr>
          <w:p w14:paraId="05C79BA7"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6FA19973" w14:textId="77777777" w:rsidTr="00AE36D5">
        <w:tc>
          <w:tcPr>
            <w:tcW w:w="2376" w:type="dxa"/>
            <w:hideMark/>
          </w:tcPr>
          <w:p w14:paraId="1EE0B2BA"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r w:rsidRPr="00D15996">
              <w:rPr>
                <w:rFonts w:ascii="Arial" w:hAnsi="Arial" w:cs="Arial"/>
                <w:sz w:val="20"/>
                <w:szCs w:val="20"/>
              </w:rPr>
              <w:t>Address:</w:t>
            </w:r>
          </w:p>
        </w:tc>
        <w:tc>
          <w:tcPr>
            <w:tcW w:w="7117" w:type="dxa"/>
            <w:gridSpan w:val="4"/>
            <w:hideMark/>
          </w:tcPr>
          <w:p w14:paraId="2D3544EA"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73D90EFA" w14:textId="77777777" w:rsidTr="00AE36D5">
        <w:tc>
          <w:tcPr>
            <w:tcW w:w="2376" w:type="dxa"/>
          </w:tcPr>
          <w:p w14:paraId="2588C5D1"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p>
        </w:tc>
        <w:tc>
          <w:tcPr>
            <w:tcW w:w="7117" w:type="dxa"/>
            <w:gridSpan w:val="4"/>
            <w:hideMark/>
          </w:tcPr>
          <w:p w14:paraId="0B19B247"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45D75EED" w14:textId="77777777" w:rsidTr="00AE36D5">
        <w:tc>
          <w:tcPr>
            <w:tcW w:w="2376" w:type="dxa"/>
          </w:tcPr>
          <w:p w14:paraId="69208E12"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p>
        </w:tc>
        <w:tc>
          <w:tcPr>
            <w:tcW w:w="7117" w:type="dxa"/>
            <w:gridSpan w:val="4"/>
            <w:hideMark/>
          </w:tcPr>
          <w:p w14:paraId="20F72F1E"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745B6BC4" w14:textId="77777777" w:rsidTr="00AE36D5">
        <w:tc>
          <w:tcPr>
            <w:tcW w:w="2376" w:type="dxa"/>
            <w:hideMark/>
          </w:tcPr>
          <w:p w14:paraId="72617972" w14:textId="77777777" w:rsidR="00D15996" w:rsidRPr="00D15996" w:rsidRDefault="00D15996" w:rsidP="00D15996">
            <w:pPr>
              <w:keepNext/>
              <w:numPr>
                <w:ilvl w:val="3"/>
                <w:numId w:val="0"/>
              </w:numPr>
              <w:tabs>
                <w:tab w:val="left" w:pos="3402"/>
                <w:tab w:val="right" w:pos="4678"/>
              </w:tabs>
              <w:spacing w:before="240" w:after="240"/>
              <w:ind w:left="3402" w:hanging="851"/>
              <w:outlineLvl w:val="3"/>
              <w:rPr>
                <w:rFonts w:ascii="Arial" w:hAnsi="Arial" w:cs="Arial"/>
                <w:sz w:val="20"/>
                <w:szCs w:val="20"/>
              </w:rPr>
            </w:pPr>
            <w:r w:rsidRPr="00D15996">
              <w:rPr>
                <w:rFonts w:ascii="Arial" w:hAnsi="Arial" w:cs="Arial"/>
                <w:sz w:val="20"/>
                <w:szCs w:val="20"/>
              </w:rPr>
              <w:t>Occupation of witness:</w:t>
            </w:r>
          </w:p>
        </w:tc>
        <w:tc>
          <w:tcPr>
            <w:tcW w:w="7117" w:type="dxa"/>
            <w:gridSpan w:val="4"/>
            <w:hideMark/>
          </w:tcPr>
          <w:p w14:paraId="207CF1F8"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u w:val="dotted"/>
              </w:rPr>
              <w:tab/>
            </w:r>
          </w:p>
        </w:tc>
      </w:tr>
      <w:tr w:rsidR="00D15996" w:rsidRPr="00D15996" w14:paraId="709DA1E8" w14:textId="77777777" w:rsidTr="00AE36D5">
        <w:tc>
          <w:tcPr>
            <w:tcW w:w="9493" w:type="dxa"/>
            <w:gridSpan w:val="5"/>
            <w:hideMark/>
          </w:tcPr>
          <w:p w14:paraId="724232A4" w14:textId="77777777" w:rsidR="00D15996" w:rsidRPr="00D15996" w:rsidRDefault="00D15996" w:rsidP="00D15996">
            <w:pPr>
              <w:keepNext/>
              <w:numPr>
                <w:ilvl w:val="3"/>
                <w:numId w:val="0"/>
              </w:numPr>
              <w:tabs>
                <w:tab w:val="left" w:pos="3402"/>
                <w:tab w:val="right" w:pos="4678"/>
              </w:tabs>
              <w:spacing w:before="240" w:after="240"/>
              <w:ind w:left="3402" w:hanging="851"/>
              <w:jc w:val="both"/>
              <w:outlineLvl w:val="3"/>
              <w:rPr>
                <w:rFonts w:ascii="Arial" w:hAnsi="Arial" w:cs="Arial"/>
                <w:sz w:val="20"/>
                <w:szCs w:val="20"/>
                <w:u w:val="dotted"/>
              </w:rPr>
            </w:pPr>
            <w:r w:rsidRPr="00D15996">
              <w:rPr>
                <w:rFonts w:ascii="Arial" w:hAnsi="Arial" w:cs="Arial"/>
                <w:sz w:val="20"/>
                <w:szCs w:val="20"/>
              </w:rPr>
              <w:t xml:space="preserve">I confirm that I was physically present when </w:t>
            </w:r>
            <w:r w:rsidRPr="00D15996">
              <w:rPr>
                <w:rFonts w:ascii="Arial" w:hAnsi="Arial" w:cs="Arial"/>
                <w:sz w:val="20"/>
                <w:szCs w:val="20"/>
                <w:u w:val="dotted"/>
              </w:rPr>
              <w:tab/>
            </w:r>
            <w:r w:rsidRPr="00D15996">
              <w:rPr>
                <w:rFonts w:ascii="Arial" w:hAnsi="Arial" w:cs="Arial"/>
                <w:sz w:val="20"/>
                <w:szCs w:val="20"/>
                <w:u w:val="dotted"/>
              </w:rPr>
              <w:tab/>
            </w:r>
            <w:r w:rsidRPr="00D15996">
              <w:rPr>
                <w:rFonts w:ascii="Arial" w:hAnsi="Arial" w:cs="Arial"/>
                <w:sz w:val="20"/>
                <w:szCs w:val="20"/>
                <w:u w:val="dotted"/>
              </w:rPr>
              <w:tab/>
              <w:t xml:space="preserve"> </w:t>
            </w:r>
            <w:r w:rsidRPr="00D15996">
              <w:rPr>
                <w:rFonts w:ascii="Arial" w:hAnsi="Arial" w:cs="Arial"/>
                <w:sz w:val="20"/>
                <w:szCs w:val="20"/>
              </w:rPr>
              <w:t xml:space="preserve">signed this </w:t>
            </w:r>
            <w:r w:rsidRPr="00D15996">
              <w:rPr>
                <w:rFonts w:ascii="Arial" w:hAnsi="Arial" w:cs="Arial"/>
                <w:b/>
                <w:sz w:val="20"/>
                <w:szCs w:val="20"/>
              </w:rPr>
              <w:t>DEED]</w:t>
            </w:r>
          </w:p>
        </w:tc>
      </w:tr>
    </w:tbl>
    <w:p w14:paraId="6A592383" w14:textId="77777777" w:rsidR="00D15996" w:rsidRPr="00D15996" w:rsidRDefault="00D15996" w:rsidP="00D15996">
      <w:pPr>
        <w:spacing w:after="0" w:line="240" w:lineRule="auto"/>
        <w:jc w:val="both"/>
        <w:rPr>
          <w:rFonts w:ascii="Arial" w:eastAsia="Calibri" w:hAnsi="Arial" w:cs="Arial"/>
          <w:b/>
          <w:kern w:val="0"/>
          <w14:ligatures w14:val="none"/>
        </w:rPr>
      </w:pPr>
    </w:p>
    <w:p w14:paraId="78B43785" w14:textId="77777777" w:rsidR="00D15996" w:rsidRPr="00D15996" w:rsidRDefault="00D15996" w:rsidP="00D15996">
      <w:pPr>
        <w:spacing w:after="0" w:line="240" w:lineRule="auto"/>
        <w:jc w:val="both"/>
        <w:rPr>
          <w:rFonts w:ascii="Arial" w:eastAsia="Times New Roman" w:hAnsi="Arial" w:cs="Arial"/>
          <w:kern w:val="0"/>
          <w14:ligatures w14:val="none"/>
        </w:rPr>
      </w:pPr>
      <w:r w:rsidRPr="00D15996">
        <w:rPr>
          <w:rFonts w:ascii="Arial" w:eastAsia="Times New Roman" w:hAnsi="Arial" w:cs="Arial"/>
          <w:kern w:val="0"/>
          <w14:ligatures w14:val="none"/>
        </w:rPr>
        <w:br w:type="page"/>
      </w:r>
    </w:p>
    <w:p w14:paraId="34C2EED7" w14:textId="77777777" w:rsidR="00D15996" w:rsidRPr="00D15996" w:rsidRDefault="00D15996" w:rsidP="00D15996">
      <w:pPr>
        <w:tabs>
          <w:tab w:val="left" w:pos="2694"/>
        </w:tabs>
        <w:spacing w:before="120" w:after="0" w:line="240" w:lineRule="auto"/>
        <w:jc w:val="both"/>
        <w:rPr>
          <w:rFonts w:ascii="Arial" w:eastAsia="Times New Roman" w:hAnsi="Arial" w:cs="Arial"/>
          <w:kern w:val="0"/>
          <w14:ligatures w14:val="none"/>
        </w:rPr>
      </w:pPr>
    </w:p>
    <w:p w14:paraId="35517BF5" w14:textId="77777777" w:rsidR="00D15996" w:rsidRPr="00D15996" w:rsidRDefault="00D15996" w:rsidP="00D15996">
      <w:pPr>
        <w:tabs>
          <w:tab w:val="left" w:pos="2694"/>
        </w:tabs>
        <w:spacing w:before="120" w:after="0" w:line="240" w:lineRule="auto"/>
        <w:jc w:val="center"/>
        <w:rPr>
          <w:rFonts w:ascii="Arial" w:eastAsia="Times New Roman" w:hAnsi="Arial" w:cs="Arial"/>
          <w:b/>
          <w:kern w:val="0"/>
          <w14:ligatures w14:val="none"/>
        </w:rPr>
      </w:pPr>
      <w:r w:rsidRPr="00D15996">
        <w:rPr>
          <w:rFonts w:ascii="Arial" w:eastAsia="Times New Roman" w:hAnsi="Arial" w:cs="Arial"/>
          <w:b/>
          <w:kern w:val="0"/>
          <w14:ligatures w14:val="none"/>
        </w:rPr>
        <w:t>APPENDIX J</w:t>
      </w:r>
    </w:p>
    <w:p w14:paraId="120D3548" w14:textId="77777777" w:rsidR="00D15996" w:rsidRPr="00D15996" w:rsidRDefault="00D15996" w:rsidP="00D15996">
      <w:pPr>
        <w:tabs>
          <w:tab w:val="left" w:pos="2694"/>
        </w:tabs>
        <w:spacing w:before="120" w:after="0" w:line="240" w:lineRule="auto"/>
        <w:jc w:val="center"/>
        <w:rPr>
          <w:rFonts w:ascii="Arial" w:eastAsia="Times New Roman" w:hAnsi="Arial" w:cs="Arial"/>
          <w:b/>
          <w:kern w:val="0"/>
          <w14:ligatures w14:val="none"/>
        </w:rPr>
      </w:pPr>
    </w:p>
    <w:p w14:paraId="1FC1C561" w14:textId="77777777" w:rsidR="00D15996" w:rsidRPr="00D15996" w:rsidRDefault="00D15996" w:rsidP="00D15996">
      <w:pPr>
        <w:tabs>
          <w:tab w:val="left" w:pos="2694"/>
        </w:tabs>
        <w:spacing w:before="120" w:after="0" w:line="240" w:lineRule="auto"/>
        <w:jc w:val="center"/>
        <w:rPr>
          <w:rFonts w:ascii="Arial" w:eastAsia="Times New Roman" w:hAnsi="Arial" w:cs="Arial"/>
          <w:b/>
          <w:kern w:val="0"/>
          <w14:ligatures w14:val="none"/>
        </w:rPr>
      </w:pPr>
      <w:r w:rsidRPr="00D15996">
        <w:rPr>
          <w:rFonts w:ascii="Arial" w:eastAsia="Times New Roman" w:hAnsi="Arial" w:cs="Arial"/>
          <w:b/>
          <w:kern w:val="0"/>
          <w14:ligatures w14:val="none"/>
        </w:rPr>
        <w:t>Form of Parent Company Guarantee and Bond</w:t>
      </w:r>
    </w:p>
    <w:p w14:paraId="67BDD2E2" w14:textId="77777777" w:rsidR="00D15996" w:rsidRPr="00D15996" w:rsidRDefault="00D15996" w:rsidP="00D15996">
      <w:pPr>
        <w:spacing w:after="0" w:line="240" w:lineRule="auto"/>
        <w:jc w:val="both"/>
        <w:rPr>
          <w:rFonts w:ascii="Arial" w:eastAsia="Times New Roman" w:hAnsi="Arial" w:cs="Arial"/>
          <w:b/>
          <w:kern w:val="0"/>
          <w14:ligatures w14:val="none"/>
        </w:rPr>
      </w:pPr>
      <w:r w:rsidRPr="00D15996">
        <w:rPr>
          <w:rFonts w:ascii="Arial" w:eastAsia="Times New Roman" w:hAnsi="Arial" w:cs="Arial"/>
          <w:b/>
          <w:kern w:val="0"/>
          <w14:ligatures w14:val="none"/>
        </w:rPr>
        <w:br w:type="page"/>
      </w:r>
    </w:p>
    <w:p w14:paraId="78500E3A" w14:textId="77777777" w:rsidR="00D15996" w:rsidRPr="00D15996" w:rsidRDefault="00D15996" w:rsidP="00D15996">
      <w:pPr>
        <w:tabs>
          <w:tab w:val="left" w:pos="2694"/>
        </w:tabs>
        <w:spacing w:before="120" w:after="0" w:line="240" w:lineRule="auto"/>
        <w:jc w:val="both"/>
        <w:rPr>
          <w:rFonts w:ascii="Arial" w:eastAsia="Times New Roman" w:hAnsi="Arial" w:cs="Arial"/>
          <w:b/>
          <w:kern w:val="0"/>
          <w14:ligatures w14:val="none"/>
        </w:rPr>
      </w:pPr>
    </w:p>
    <w:sdt>
      <w:sdtPr>
        <w:rPr>
          <w:rFonts w:ascii="Arial" w:hAnsi="Arial" w:cs="Arial"/>
          <w:b/>
          <w:sz w:val="20"/>
          <w:szCs w:val="20"/>
        </w:rPr>
        <w:id w:val="1504401097"/>
        <w:docPartObj>
          <w:docPartGallery w:val="Cover Pages"/>
          <w:docPartUnique/>
        </w:docPartObj>
      </w:sdtPr>
      <w:sdtContent>
        <w:tbl>
          <w:tblPr>
            <w:tblStyle w:val="TableGrid"/>
            <w:tblW w:w="0" w:type="auto"/>
            <w:jc w:val="center"/>
            <w:tblBorders>
              <w:top w:val="none" w:sz="0" w:space="0" w:color="auto"/>
              <w:left w:val="none" w:sz="0" w:space="0" w:color="auto"/>
              <w:right w:val="none" w:sz="0" w:space="0" w:color="auto"/>
            </w:tblBorders>
            <w:tblLook w:val="04A0" w:firstRow="1" w:lastRow="0" w:firstColumn="1" w:lastColumn="0" w:noHBand="0" w:noVBand="1"/>
          </w:tblPr>
          <w:tblGrid>
            <w:gridCol w:w="5768"/>
          </w:tblGrid>
          <w:tr w:rsidR="00D15996" w:rsidRPr="00D15996" w14:paraId="0777EC05" w14:textId="77777777" w:rsidTr="00AE36D5">
            <w:trPr>
              <w:jc w:val="center"/>
            </w:trPr>
            <w:tc>
              <w:tcPr>
                <w:tcW w:w="5768" w:type="dxa"/>
              </w:tcPr>
              <w:p w14:paraId="323EB704"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2AFFD651"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33CDAE4E"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74A4A7BF"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6BC43A2D"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61F8D0D9"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21710274" w14:textId="77777777" w:rsidR="00D15996" w:rsidRPr="00D15996" w:rsidRDefault="00D15996" w:rsidP="00D15996">
                <w:pPr>
                  <w:numPr>
                    <w:ilvl w:val="3"/>
                    <w:numId w:val="0"/>
                  </w:numPr>
                  <w:tabs>
                    <w:tab w:val="left" w:pos="3402"/>
                    <w:tab w:val="right" w:pos="5528"/>
                  </w:tabs>
                  <w:spacing w:after="240"/>
                  <w:ind w:left="3402" w:hanging="851"/>
                  <w:jc w:val="both"/>
                  <w:outlineLvl w:val="3"/>
                  <w:rPr>
                    <w:rFonts w:ascii="Arial" w:hAnsi="Arial" w:cs="Arial"/>
                    <w:b/>
                    <w:sz w:val="20"/>
                    <w:szCs w:val="20"/>
                  </w:rPr>
                </w:pPr>
                <w:r w:rsidRPr="00D15996">
                  <w:rPr>
                    <w:rFonts w:ascii="Arial" w:hAnsi="Arial" w:cs="Arial"/>
                    <w:b/>
                    <w:sz w:val="20"/>
                    <w:szCs w:val="20"/>
                  </w:rPr>
                  <w:t>Dated</w:t>
                </w:r>
                <w:r w:rsidRPr="00D15996">
                  <w:rPr>
                    <w:rFonts w:ascii="Arial" w:hAnsi="Arial" w:cs="Arial"/>
                    <w:b/>
                    <w:sz w:val="20"/>
                    <w:szCs w:val="20"/>
                  </w:rPr>
                  <w:tab/>
                  <w:t>202[  ]</w:t>
                </w:r>
              </w:p>
            </w:tc>
          </w:tr>
          <w:tr w:rsidR="00D15996" w:rsidRPr="00D15996" w14:paraId="30BD75D8" w14:textId="77777777" w:rsidTr="00AE36D5">
            <w:trPr>
              <w:jc w:val="center"/>
            </w:trPr>
            <w:tc>
              <w:tcPr>
                <w:tcW w:w="5768" w:type="dxa"/>
              </w:tcPr>
              <w:p w14:paraId="1EA6210F"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664EFA7D"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7EEC7688"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508C398A"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2E883FF8"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3C0AE8F5"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0997CD02"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1FA07C94"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6AD7EBBE"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r w:rsidRPr="00D15996">
                  <w:rPr>
                    <w:rFonts w:ascii="Arial" w:hAnsi="Arial" w:cs="Arial"/>
                    <w:b/>
                    <w:sz w:val="20"/>
                    <w:szCs w:val="20"/>
                  </w:rPr>
                  <w:t>[GUARANTOR] (1)</w:t>
                </w:r>
              </w:p>
              <w:p w14:paraId="787BB7C7"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3D4652E4"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r w:rsidRPr="00D15996">
                  <w:rPr>
                    <w:rFonts w:ascii="Arial" w:hAnsi="Arial" w:cs="Arial"/>
                    <w:b/>
                    <w:sz w:val="20"/>
                    <w:szCs w:val="20"/>
                  </w:rPr>
                  <w:t>[CONTRACTING AUTHORITY] (2)</w:t>
                </w:r>
              </w:p>
              <w:p w14:paraId="4DE6C992"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29CFD097"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r w:rsidRPr="00D15996">
                  <w:rPr>
                    <w:rFonts w:ascii="Arial" w:hAnsi="Arial" w:cs="Arial"/>
                    <w:b/>
                    <w:sz w:val="20"/>
                    <w:szCs w:val="20"/>
                  </w:rPr>
                  <w:t>[PROVIDER] (3)</w:t>
                </w:r>
              </w:p>
              <w:p w14:paraId="2481EF93"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27D08F27"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0710A037"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23DF17AD"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409C1C71"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3FFBF7AA"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4058FBB7"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tc>
          </w:tr>
          <w:tr w:rsidR="00D15996" w:rsidRPr="00D15996" w14:paraId="05A9A961" w14:textId="77777777" w:rsidTr="00AE36D5">
            <w:trPr>
              <w:jc w:val="center"/>
            </w:trPr>
            <w:tc>
              <w:tcPr>
                <w:tcW w:w="5768" w:type="dxa"/>
              </w:tcPr>
              <w:p w14:paraId="6F5EBB8E"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p>
              <w:p w14:paraId="204E197E"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r w:rsidRPr="00D15996">
                  <w:rPr>
                    <w:rFonts w:ascii="Arial" w:hAnsi="Arial" w:cs="Arial"/>
                    <w:b/>
                    <w:sz w:val="20"/>
                    <w:szCs w:val="20"/>
                  </w:rPr>
                  <w:lastRenderedPageBreak/>
                  <w:t xml:space="preserve">PARENT COMPANY </w:t>
                </w:r>
              </w:p>
              <w:p w14:paraId="6F34C79E"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r w:rsidRPr="00D15996">
                  <w:rPr>
                    <w:rFonts w:ascii="Arial" w:hAnsi="Arial" w:cs="Arial"/>
                    <w:b/>
                    <w:sz w:val="20"/>
                    <w:szCs w:val="20"/>
                  </w:rPr>
                  <w:t xml:space="preserve">GUARANTEE </w:t>
                </w:r>
              </w:p>
              <w:p w14:paraId="56DAF83A"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r w:rsidRPr="00D15996">
                  <w:rPr>
                    <w:rFonts w:ascii="Arial" w:hAnsi="Arial" w:cs="Arial"/>
                    <w:b/>
                    <w:sz w:val="20"/>
                    <w:szCs w:val="20"/>
                  </w:rPr>
                  <w:t xml:space="preserve">of Provider's obligations </w:t>
                </w:r>
              </w:p>
              <w:p w14:paraId="29719E6A"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r w:rsidRPr="00D15996">
                  <w:rPr>
                    <w:rFonts w:ascii="Arial" w:hAnsi="Arial" w:cs="Arial"/>
                    <w:b/>
                    <w:sz w:val="20"/>
                    <w:szCs w:val="20"/>
                  </w:rPr>
                  <w:t xml:space="preserve">relating to a development at </w:t>
                </w:r>
              </w:p>
              <w:p w14:paraId="06D71E14" w14:textId="77777777" w:rsidR="00D15996" w:rsidRPr="00D15996" w:rsidRDefault="00D15996" w:rsidP="00D15996">
                <w:pPr>
                  <w:numPr>
                    <w:ilvl w:val="3"/>
                    <w:numId w:val="0"/>
                  </w:numPr>
                  <w:tabs>
                    <w:tab w:val="left" w:pos="3402"/>
                  </w:tabs>
                  <w:spacing w:after="240"/>
                  <w:ind w:left="3402" w:hanging="851"/>
                  <w:jc w:val="center"/>
                  <w:outlineLvl w:val="3"/>
                  <w:rPr>
                    <w:rFonts w:ascii="Arial" w:hAnsi="Arial" w:cs="Arial"/>
                    <w:b/>
                    <w:sz w:val="20"/>
                    <w:szCs w:val="20"/>
                  </w:rPr>
                </w:pPr>
                <w:r w:rsidRPr="00D15996">
                  <w:rPr>
                    <w:rFonts w:ascii="Arial" w:hAnsi="Arial" w:cs="Arial"/>
                    <w:b/>
                    <w:sz w:val="20"/>
                    <w:szCs w:val="20"/>
                  </w:rPr>
                  <w:t>•</w:t>
                </w:r>
              </w:p>
            </w:tc>
          </w:tr>
        </w:tbl>
      </w:sdtContent>
    </w:sdt>
    <w:p w14:paraId="58D3A5FC" w14:textId="77777777" w:rsidR="00D15996" w:rsidRPr="00D15996" w:rsidRDefault="00D15996" w:rsidP="00D15996">
      <w:pPr>
        <w:spacing w:after="0" w:line="240" w:lineRule="auto"/>
        <w:jc w:val="both"/>
        <w:rPr>
          <w:rFonts w:ascii="Arial" w:eastAsia="Calibri" w:hAnsi="Arial" w:cs="Arial"/>
          <w:kern w:val="0"/>
          <w14:ligatures w14:val="none"/>
        </w:rPr>
      </w:pPr>
    </w:p>
    <w:p w14:paraId="4A9393C8" w14:textId="77777777" w:rsidR="00D15996" w:rsidRPr="00D15996" w:rsidRDefault="00D15996" w:rsidP="00D15996">
      <w:pPr>
        <w:spacing w:after="0" w:line="240" w:lineRule="auto"/>
        <w:jc w:val="both"/>
        <w:rPr>
          <w:rFonts w:ascii="Arial" w:eastAsia="Times New Roman" w:hAnsi="Arial" w:cs="Arial"/>
          <w:kern w:val="0"/>
          <w14:ligatures w14:val="none"/>
        </w:rPr>
        <w:sectPr w:rsidR="00D15996" w:rsidRPr="00D15996" w:rsidSect="00D15996">
          <w:headerReference w:type="even" r:id="rId29"/>
          <w:headerReference w:type="default" r:id="rId30"/>
          <w:footerReference w:type="even" r:id="rId31"/>
          <w:footerReference w:type="default" r:id="rId32"/>
          <w:headerReference w:type="first" r:id="rId33"/>
          <w:footerReference w:type="first" r:id="rId34"/>
          <w:pgSz w:w="11906" w:h="16838" w:code="9"/>
          <w:pgMar w:top="1440" w:right="1134" w:bottom="1440" w:left="1134" w:header="709" w:footer="709" w:gutter="0"/>
          <w:pgNumType w:fmt="lowerRoman" w:start="0"/>
          <w:cols w:space="708"/>
          <w:titlePg/>
          <w:docGrid w:linePitch="360"/>
        </w:sectPr>
      </w:pPr>
    </w:p>
    <w:p w14:paraId="1A993454" w14:textId="77777777" w:rsidR="00D15996" w:rsidRPr="00D15996" w:rsidRDefault="00D15996" w:rsidP="00D15996">
      <w:pPr>
        <w:spacing w:after="0" w:line="240" w:lineRule="auto"/>
        <w:jc w:val="both"/>
        <w:rPr>
          <w:rFonts w:ascii="Arial" w:eastAsia="Times New Roman" w:hAnsi="Arial" w:cs="Arial"/>
          <w:kern w:val="0"/>
          <w14:ligatures w14:val="none"/>
        </w:rPr>
      </w:pPr>
    </w:p>
    <w:sdt>
      <w:sdtPr>
        <w:rPr>
          <w:rFonts w:ascii="Arial" w:eastAsia="Calibri" w:hAnsi="Arial" w:cs="Arial"/>
          <w:b/>
          <w:kern w:val="0"/>
          <w14:ligatures w14:val="none"/>
        </w:rPr>
        <w:id w:val="-984237484"/>
        <w:docPartObj>
          <w:docPartGallery w:val="Table of Contents"/>
          <w:docPartUnique/>
        </w:docPartObj>
      </w:sdtPr>
      <w:sdtEndPr>
        <w:rPr>
          <w:b w:val="0"/>
          <w:u w:val="single"/>
        </w:rPr>
      </w:sdtEndPr>
      <w:sdtContent>
        <w:p w14:paraId="027937BC" w14:textId="77777777" w:rsidR="00D15996" w:rsidRPr="00D15996" w:rsidRDefault="00D15996" w:rsidP="00D15996">
          <w:pPr>
            <w:spacing w:before="120" w:after="120" w:line="240" w:lineRule="auto"/>
            <w:jc w:val="both"/>
            <w:rPr>
              <w:rFonts w:ascii="Arial" w:eastAsia="Calibri" w:hAnsi="Arial" w:cs="Arial"/>
              <w:b/>
              <w:kern w:val="0"/>
              <w14:ligatures w14:val="none"/>
            </w:rPr>
          </w:pPr>
          <w:r w:rsidRPr="00D15996">
            <w:rPr>
              <w:rFonts w:ascii="Arial" w:eastAsia="Calibri" w:hAnsi="Arial" w:cs="Arial"/>
              <w:b/>
              <w:kern w:val="0"/>
              <w14:ligatures w14:val="none"/>
            </w:rPr>
            <w:t>Contents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837"/>
          </w:tblGrid>
          <w:tr w:rsidR="00D15996" w:rsidRPr="00D15996" w14:paraId="0B9462ED" w14:textId="77777777" w:rsidTr="00AE36D5">
            <w:tc>
              <w:tcPr>
                <w:tcW w:w="4928" w:type="dxa"/>
              </w:tcPr>
              <w:p w14:paraId="7F5BEA21" w14:textId="77777777" w:rsidR="00D15996" w:rsidRPr="00D15996" w:rsidRDefault="00D15996" w:rsidP="00D15996">
                <w:pPr>
                  <w:numPr>
                    <w:ilvl w:val="3"/>
                    <w:numId w:val="0"/>
                  </w:numPr>
                  <w:tabs>
                    <w:tab w:val="left" w:pos="3402"/>
                  </w:tabs>
                  <w:spacing w:before="120" w:after="120"/>
                  <w:ind w:left="3402" w:hanging="851"/>
                  <w:jc w:val="both"/>
                  <w:outlineLvl w:val="3"/>
                  <w:rPr>
                    <w:rFonts w:ascii="Arial" w:hAnsi="Arial" w:cs="Arial"/>
                    <w:b/>
                    <w:sz w:val="20"/>
                    <w:szCs w:val="20"/>
                  </w:rPr>
                </w:pPr>
                <w:r w:rsidRPr="00D15996">
                  <w:rPr>
                    <w:rFonts w:ascii="Arial" w:hAnsi="Arial" w:cs="Arial"/>
                    <w:b/>
                    <w:sz w:val="20"/>
                    <w:szCs w:val="20"/>
                  </w:rPr>
                  <w:t>Item</w:t>
                </w:r>
              </w:p>
            </w:tc>
            <w:tc>
              <w:tcPr>
                <w:tcW w:w="4961" w:type="dxa"/>
              </w:tcPr>
              <w:p w14:paraId="0431F519" w14:textId="77777777" w:rsidR="00D15996" w:rsidRPr="00D15996" w:rsidRDefault="00D15996" w:rsidP="00D15996">
                <w:pPr>
                  <w:numPr>
                    <w:ilvl w:val="3"/>
                    <w:numId w:val="0"/>
                  </w:numPr>
                  <w:tabs>
                    <w:tab w:val="left" w:pos="3402"/>
                  </w:tabs>
                  <w:spacing w:before="120" w:after="120"/>
                  <w:ind w:left="3402" w:hanging="851"/>
                  <w:jc w:val="right"/>
                  <w:outlineLvl w:val="3"/>
                  <w:rPr>
                    <w:rFonts w:ascii="Arial" w:hAnsi="Arial" w:cs="Arial"/>
                    <w:b/>
                    <w:sz w:val="20"/>
                    <w:szCs w:val="20"/>
                  </w:rPr>
                </w:pPr>
                <w:r w:rsidRPr="00D15996">
                  <w:rPr>
                    <w:rFonts w:ascii="Arial" w:hAnsi="Arial" w:cs="Arial"/>
                    <w:b/>
                    <w:sz w:val="20"/>
                    <w:szCs w:val="20"/>
                  </w:rPr>
                  <w:t>Page</w:t>
                </w:r>
              </w:p>
            </w:tc>
          </w:tr>
        </w:tbl>
        <w:p w14:paraId="56A3E355" w14:textId="77777777" w:rsidR="00D15996" w:rsidRPr="00D15996" w:rsidRDefault="00D15996" w:rsidP="00D15996">
          <w:pPr>
            <w:spacing w:after="0" w:line="240" w:lineRule="auto"/>
            <w:jc w:val="both"/>
            <w:rPr>
              <w:rFonts w:ascii="Arial" w:eastAsia="Calibri" w:hAnsi="Arial" w:cs="Arial"/>
              <w:kern w:val="0"/>
              <w14:ligatures w14:val="none"/>
            </w:rPr>
          </w:pPr>
        </w:p>
        <w:p w14:paraId="6855076C"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r w:rsidRPr="00D15996">
            <w:rPr>
              <w:rFonts w:ascii="Arial" w:eastAsia="Times New Roman" w:hAnsi="Arial" w:cs="Arial"/>
              <w:caps/>
              <w:snapToGrid w:val="0"/>
              <w:kern w:val="0"/>
              <w:lang w:eastAsia="ja-JP"/>
              <w14:ligatures w14:val="none"/>
            </w:rPr>
            <w:fldChar w:fldCharType="begin"/>
          </w:r>
          <w:r w:rsidRPr="00D15996">
            <w:rPr>
              <w:rFonts w:ascii="Arial" w:eastAsia="Times New Roman" w:hAnsi="Arial" w:cs="Arial"/>
              <w:kern w:val="0"/>
              <w14:ligatures w14:val="none"/>
            </w:rPr>
            <w:instrText xml:space="preserve"> TOC \h \z \t "BB-Level1(Legal),2,BB-SHeading(Legal),4,BB-PartHeading(Legal),5,BB-AppendixHeading(Legal),6,BB-Heading(Legal),1" </w:instrText>
          </w:r>
          <w:r w:rsidRPr="00D15996">
            <w:rPr>
              <w:rFonts w:ascii="Arial" w:eastAsia="Times New Roman" w:hAnsi="Arial" w:cs="Arial"/>
              <w:caps/>
              <w:snapToGrid w:val="0"/>
              <w:kern w:val="0"/>
              <w:lang w:eastAsia="ja-JP"/>
              <w14:ligatures w14:val="none"/>
            </w:rPr>
            <w:fldChar w:fldCharType="separate"/>
          </w:r>
          <w:hyperlink w:anchor="_Toc171630852" w:history="1">
            <w:r w:rsidRPr="00D15996">
              <w:rPr>
                <w:rFonts w:ascii="Arial" w:eastAsia="Times New Roman" w:hAnsi="Arial" w:cs="Arial"/>
                <w:noProof/>
                <w:color w:val="0000FF"/>
                <w:kern w:val="0"/>
                <w:sz w:val="20"/>
                <w:szCs w:val="20"/>
                <w:u w:val="single"/>
                <w14:ligatures w14:val="none"/>
              </w:rPr>
              <w:t>1</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Primary obligations</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_Toc171630852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ii</w:t>
            </w:r>
            <w:r w:rsidRPr="00D15996">
              <w:rPr>
                <w:rFonts w:ascii="Arial" w:eastAsia="Times New Roman" w:hAnsi="Arial" w:cs="Arial"/>
                <w:noProof/>
                <w:webHidden/>
                <w:kern w:val="0"/>
                <w:sz w:val="20"/>
                <w:szCs w:val="20"/>
                <w14:ligatures w14:val="none"/>
              </w:rPr>
              <w:fldChar w:fldCharType="end"/>
            </w:r>
          </w:hyperlink>
        </w:p>
        <w:p w14:paraId="210AA862"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53" w:history="1">
            <w:r w:rsidRPr="00D15996">
              <w:rPr>
                <w:rFonts w:ascii="Arial" w:eastAsia="Times New Roman" w:hAnsi="Arial" w:cs="Arial"/>
                <w:noProof/>
                <w:color w:val="0000FF"/>
                <w:kern w:val="0"/>
                <w:sz w:val="20"/>
                <w:szCs w:val="20"/>
                <w:u w:val="single"/>
                <w14:ligatures w14:val="none"/>
              </w:rPr>
              <w:t>2</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Copyright</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_Toc171630853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iii</w:t>
            </w:r>
            <w:r w:rsidRPr="00D15996">
              <w:rPr>
                <w:rFonts w:ascii="Arial" w:eastAsia="Times New Roman" w:hAnsi="Arial" w:cs="Arial"/>
                <w:noProof/>
                <w:webHidden/>
                <w:kern w:val="0"/>
                <w:sz w:val="20"/>
                <w:szCs w:val="20"/>
                <w14:ligatures w14:val="none"/>
              </w:rPr>
              <w:fldChar w:fldCharType="end"/>
            </w:r>
          </w:hyperlink>
        </w:p>
        <w:p w14:paraId="30EA6B87"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54" w:history="1">
            <w:r w:rsidRPr="00D15996">
              <w:rPr>
                <w:rFonts w:ascii="Arial" w:eastAsia="Times New Roman" w:hAnsi="Arial" w:cs="Arial"/>
                <w:noProof/>
                <w:color w:val="0000FF"/>
                <w:kern w:val="0"/>
                <w:sz w:val="20"/>
                <w:szCs w:val="20"/>
                <w:u w:val="single"/>
                <w14:ligatures w14:val="none"/>
              </w:rPr>
              <w:t>3</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Insurance</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_Toc171630854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iii</w:t>
            </w:r>
            <w:r w:rsidRPr="00D15996">
              <w:rPr>
                <w:rFonts w:ascii="Arial" w:eastAsia="Times New Roman" w:hAnsi="Arial" w:cs="Arial"/>
                <w:noProof/>
                <w:webHidden/>
                <w:kern w:val="0"/>
                <w:sz w:val="20"/>
                <w:szCs w:val="20"/>
                <w14:ligatures w14:val="none"/>
              </w:rPr>
              <w:fldChar w:fldCharType="end"/>
            </w:r>
          </w:hyperlink>
        </w:p>
        <w:p w14:paraId="2C2BEF2A"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55" w:history="1">
            <w:r w:rsidRPr="00D15996">
              <w:rPr>
                <w:rFonts w:ascii="Arial" w:eastAsia="Times New Roman" w:hAnsi="Arial" w:cs="Arial"/>
                <w:noProof/>
                <w:color w:val="0000FF"/>
                <w:kern w:val="0"/>
                <w:sz w:val="20"/>
                <w:szCs w:val="20"/>
                <w:u w:val="single"/>
                <w14:ligatures w14:val="none"/>
              </w:rPr>
              <w:t>4</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[NOT USED] OR [Substitution provisions</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_Toc171630855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iii</w:t>
            </w:r>
            <w:r w:rsidRPr="00D15996">
              <w:rPr>
                <w:rFonts w:ascii="Arial" w:eastAsia="Times New Roman" w:hAnsi="Arial" w:cs="Arial"/>
                <w:noProof/>
                <w:webHidden/>
                <w:kern w:val="0"/>
                <w:sz w:val="20"/>
                <w:szCs w:val="20"/>
                <w14:ligatures w14:val="none"/>
              </w:rPr>
              <w:fldChar w:fldCharType="end"/>
            </w:r>
          </w:hyperlink>
        </w:p>
        <w:p w14:paraId="2C82DEEC"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56" w:history="1">
            <w:r w:rsidRPr="00D15996">
              <w:rPr>
                <w:rFonts w:ascii="Arial" w:eastAsia="Times New Roman" w:hAnsi="Arial" w:cs="Arial"/>
                <w:noProof/>
                <w:color w:val="0000FF"/>
                <w:kern w:val="0"/>
                <w:sz w:val="20"/>
                <w:szCs w:val="20"/>
                <w:u w:val="single"/>
                <w14:ligatures w14:val="none"/>
              </w:rPr>
              <w:t>5</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[NOT USED] OR [Deeds of warranty</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_Toc171630856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iv</w:t>
            </w:r>
            <w:r w:rsidRPr="00D15996">
              <w:rPr>
                <w:rFonts w:ascii="Arial" w:eastAsia="Times New Roman" w:hAnsi="Arial" w:cs="Arial"/>
                <w:noProof/>
                <w:webHidden/>
                <w:kern w:val="0"/>
                <w:sz w:val="20"/>
                <w:szCs w:val="20"/>
                <w14:ligatures w14:val="none"/>
              </w:rPr>
              <w:fldChar w:fldCharType="end"/>
            </w:r>
          </w:hyperlink>
        </w:p>
        <w:p w14:paraId="33AED435"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57" w:history="1">
            <w:r w:rsidRPr="00D15996">
              <w:rPr>
                <w:rFonts w:ascii="Arial" w:eastAsia="Times New Roman" w:hAnsi="Arial" w:cs="Arial"/>
                <w:noProof/>
                <w:color w:val="0000FF"/>
                <w:kern w:val="0"/>
                <w:sz w:val="20"/>
                <w:szCs w:val="20"/>
                <w:u w:val="single"/>
                <w14:ligatures w14:val="none"/>
              </w:rPr>
              <w:t>6</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Assignment</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_Toc171630857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iv</w:t>
            </w:r>
            <w:r w:rsidRPr="00D15996">
              <w:rPr>
                <w:rFonts w:ascii="Arial" w:eastAsia="Times New Roman" w:hAnsi="Arial" w:cs="Arial"/>
                <w:noProof/>
                <w:webHidden/>
                <w:kern w:val="0"/>
                <w:sz w:val="20"/>
                <w:szCs w:val="20"/>
                <w14:ligatures w14:val="none"/>
              </w:rPr>
              <w:fldChar w:fldCharType="end"/>
            </w:r>
          </w:hyperlink>
        </w:p>
        <w:p w14:paraId="550FD23D"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58" w:history="1">
            <w:r w:rsidRPr="00D15996">
              <w:rPr>
                <w:rFonts w:ascii="Arial" w:eastAsia="Times New Roman" w:hAnsi="Arial" w:cs="Arial"/>
                <w:noProof/>
                <w:color w:val="0000FF"/>
                <w:kern w:val="0"/>
                <w:sz w:val="20"/>
                <w:szCs w:val="20"/>
                <w:u w:val="single"/>
                <w14:ligatures w14:val="none"/>
              </w:rPr>
              <w:t>7</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Extraneous rights</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_Toc171630858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iv</w:t>
            </w:r>
            <w:r w:rsidRPr="00D15996">
              <w:rPr>
                <w:rFonts w:ascii="Arial" w:eastAsia="Times New Roman" w:hAnsi="Arial" w:cs="Arial"/>
                <w:noProof/>
                <w:webHidden/>
                <w:kern w:val="0"/>
                <w:sz w:val="20"/>
                <w:szCs w:val="20"/>
                <w14:ligatures w14:val="none"/>
              </w:rPr>
              <w:fldChar w:fldCharType="end"/>
            </w:r>
          </w:hyperlink>
        </w:p>
        <w:p w14:paraId="5B0157F5"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59" w:history="1">
            <w:r w:rsidRPr="00D15996">
              <w:rPr>
                <w:rFonts w:ascii="Arial" w:eastAsia="Times New Roman" w:hAnsi="Arial" w:cs="Arial"/>
                <w:noProof/>
                <w:color w:val="0000FF"/>
                <w:kern w:val="0"/>
                <w:sz w:val="20"/>
                <w:szCs w:val="20"/>
                <w:u w:val="single"/>
                <w14:ligatures w14:val="none"/>
              </w:rPr>
              <w:t>8</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Limit of Liability</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_Toc171630859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iv</w:t>
            </w:r>
            <w:r w:rsidRPr="00D15996">
              <w:rPr>
                <w:rFonts w:ascii="Arial" w:eastAsia="Times New Roman" w:hAnsi="Arial" w:cs="Arial"/>
                <w:noProof/>
                <w:webHidden/>
                <w:kern w:val="0"/>
                <w:sz w:val="20"/>
                <w:szCs w:val="20"/>
                <w14:ligatures w14:val="none"/>
              </w:rPr>
              <w:fldChar w:fldCharType="end"/>
            </w:r>
          </w:hyperlink>
        </w:p>
        <w:p w14:paraId="5D983E20"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60" w:history="1">
            <w:r w:rsidRPr="00D15996">
              <w:rPr>
                <w:rFonts w:ascii="Arial" w:eastAsia="Times New Roman" w:hAnsi="Arial" w:cs="Arial"/>
                <w:noProof/>
                <w:color w:val="0000FF"/>
                <w:kern w:val="0"/>
                <w:sz w:val="20"/>
                <w:szCs w:val="20"/>
                <w:u w:val="single"/>
                <w14:ligatures w14:val="none"/>
              </w:rPr>
              <w:t>9</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Contracts (Rights of Third Parties) Act 1999</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_Toc171630860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v</w:t>
            </w:r>
            <w:r w:rsidRPr="00D15996">
              <w:rPr>
                <w:rFonts w:ascii="Arial" w:eastAsia="Times New Roman" w:hAnsi="Arial" w:cs="Arial"/>
                <w:noProof/>
                <w:webHidden/>
                <w:kern w:val="0"/>
                <w:sz w:val="20"/>
                <w:szCs w:val="20"/>
                <w14:ligatures w14:val="none"/>
              </w:rPr>
              <w:fldChar w:fldCharType="end"/>
            </w:r>
          </w:hyperlink>
        </w:p>
        <w:p w14:paraId="34942F96"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61" w:history="1">
            <w:r w:rsidRPr="00D15996">
              <w:rPr>
                <w:rFonts w:ascii="Arial" w:eastAsia="Times New Roman" w:hAnsi="Arial" w:cs="Arial"/>
                <w:noProof/>
                <w:color w:val="0000FF"/>
                <w:kern w:val="0"/>
                <w:sz w:val="20"/>
                <w:szCs w:val="20"/>
                <w:u w:val="single"/>
                <w14:ligatures w14:val="none"/>
              </w:rPr>
              <w:t>10</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Expiry of warranty</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_Toc171630861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v</w:t>
            </w:r>
            <w:r w:rsidRPr="00D15996">
              <w:rPr>
                <w:rFonts w:ascii="Arial" w:eastAsia="Times New Roman" w:hAnsi="Arial" w:cs="Arial"/>
                <w:noProof/>
                <w:webHidden/>
                <w:kern w:val="0"/>
                <w:sz w:val="20"/>
                <w:szCs w:val="20"/>
                <w14:ligatures w14:val="none"/>
              </w:rPr>
              <w:fldChar w:fldCharType="end"/>
            </w:r>
          </w:hyperlink>
        </w:p>
        <w:p w14:paraId="33F25ECA"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62" w:history="1">
            <w:r w:rsidRPr="00D15996">
              <w:rPr>
                <w:rFonts w:ascii="Arial" w:eastAsia="Times New Roman" w:hAnsi="Arial" w:cs="Arial"/>
                <w:noProof/>
                <w:color w:val="0000FF"/>
                <w:kern w:val="0"/>
                <w:sz w:val="20"/>
                <w:szCs w:val="20"/>
                <w:u w:val="single"/>
                <w14:ligatures w14:val="none"/>
              </w:rPr>
              <w:t>11</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Service of notice</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_Toc171630862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v</w:t>
            </w:r>
            <w:r w:rsidRPr="00D15996">
              <w:rPr>
                <w:rFonts w:ascii="Arial" w:eastAsia="Times New Roman" w:hAnsi="Arial" w:cs="Arial"/>
                <w:noProof/>
                <w:webHidden/>
                <w:kern w:val="0"/>
                <w:sz w:val="20"/>
                <w:szCs w:val="20"/>
                <w14:ligatures w14:val="none"/>
              </w:rPr>
              <w:fldChar w:fldCharType="end"/>
            </w:r>
          </w:hyperlink>
        </w:p>
        <w:p w14:paraId="742B484B"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63" w:history="1">
            <w:r w:rsidRPr="00D15996">
              <w:rPr>
                <w:rFonts w:ascii="Arial" w:eastAsia="Times New Roman" w:hAnsi="Arial" w:cs="Arial"/>
                <w:noProof/>
                <w:color w:val="0000FF"/>
                <w:kern w:val="0"/>
                <w:sz w:val="20"/>
                <w:szCs w:val="20"/>
                <w:u w:val="single"/>
                <w14:ligatures w14:val="none"/>
              </w:rPr>
              <w:t>12</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Governing law and interpretation</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_Toc171630863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v</w:t>
            </w:r>
            <w:r w:rsidRPr="00D15996">
              <w:rPr>
                <w:rFonts w:ascii="Arial" w:eastAsia="Times New Roman" w:hAnsi="Arial" w:cs="Arial"/>
                <w:noProof/>
                <w:webHidden/>
                <w:kern w:val="0"/>
                <w:sz w:val="20"/>
                <w:szCs w:val="20"/>
                <w14:ligatures w14:val="none"/>
              </w:rPr>
              <w:fldChar w:fldCharType="end"/>
            </w:r>
          </w:hyperlink>
        </w:p>
        <w:p w14:paraId="3B814814"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64" w:history="1">
            <w:r w:rsidRPr="00D15996">
              <w:rPr>
                <w:rFonts w:ascii="Arial" w:eastAsia="Times New Roman" w:hAnsi="Arial" w:cs="Arial"/>
                <w:noProof/>
                <w:color w:val="0000FF"/>
                <w:kern w:val="0"/>
                <w:sz w:val="20"/>
                <w:szCs w:val="20"/>
                <w:u w:val="single"/>
                <w14:ligatures w14:val="none"/>
              </w:rPr>
              <w:t>1</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Promise to pay</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_Toc171630864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1</w:t>
            </w:r>
            <w:r w:rsidRPr="00D15996">
              <w:rPr>
                <w:rFonts w:ascii="Arial" w:eastAsia="Times New Roman" w:hAnsi="Arial" w:cs="Arial"/>
                <w:noProof/>
                <w:webHidden/>
                <w:kern w:val="0"/>
                <w:sz w:val="20"/>
                <w:szCs w:val="20"/>
                <w14:ligatures w14:val="none"/>
              </w:rPr>
              <w:fldChar w:fldCharType="end"/>
            </w:r>
          </w:hyperlink>
        </w:p>
        <w:p w14:paraId="69B6F138"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65" w:history="1">
            <w:r w:rsidRPr="00D15996">
              <w:rPr>
                <w:rFonts w:ascii="Arial" w:eastAsia="Times New Roman" w:hAnsi="Arial" w:cs="Arial"/>
                <w:noProof/>
                <w:color w:val="0000FF"/>
                <w:kern w:val="0"/>
                <w:sz w:val="20"/>
                <w:szCs w:val="20"/>
                <w:u w:val="single"/>
                <w14:ligatures w14:val="none"/>
              </w:rPr>
              <w:t>2</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Amendments to the Construction Contract</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_Toc171630865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1</w:t>
            </w:r>
            <w:r w:rsidRPr="00D15996">
              <w:rPr>
                <w:rFonts w:ascii="Arial" w:eastAsia="Times New Roman" w:hAnsi="Arial" w:cs="Arial"/>
                <w:noProof/>
                <w:webHidden/>
                <w:kern w:val="0"/>
                <w:sz w:val="20"/>
                <w:szCs w:val="20"/>
                <w14:ligatures w14:val="none"/>
              </w:rPr>
              <w:fldChar w:fldCharType="end"/>
            </w:r>
          </w:hyperlink>
        </w:p>
        <w:p w14:paraId="2A50D5E6"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66" w:history="1">
            <w:r w:rsidRPr="00D15996">
              <w:rPr>
                <w:rFonts w:ascii="Arial" w:eastAsia="Times New Roman" w:hAnsi="Arial" w:cs="Arial"/>
                <w:noProof/>
                <w:color w:val="0000FF"/>
                <w:kern w:val="0"/>
                <w:sz w:val="20"/>
                <w:szCs w:val="20"/>
                <w:u w:val="single"/>
                <w14:ligatures w14:val="none"/>
              </w:rPr>
              <w:t>3</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Insolvency of the Provider</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_Toc171630866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1</w:t>
            </w:r>
            <w:r w:rsidRPr="00D15996">
              <w:rPr>
                <w:rFonts w:ascii="Arial" w:eastAsia="Times New Roman" w:hAnsi="Arial" w:cs="Arial"/>
                <w:noProof/>
                <w:webHidden/>
                <w:kern w:val="0"/>
                <w:sz w:val="20"/>
                <w:szCs w:val="20"/>
                <w14:ligatures w14:val="none"/>
              </w:rPr>
              <w:fldChar w:fldCharType="end"/>
            </w:r>
          </w:hyperlink>
        </w:p>
        <w:p w14:paraId="7A2AA940"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67" w:history="1">
            <w:r w:rsidRPr="00D15996">
              <w:rPr>
                <w:rFonts w:ascii="Arial" w:eastAsia="Times New Roman" w:hAnsi="Arial" w:cs="Arial"/>
                <w:noProof/>
                <w:color w:val="0000FF"/>
                <w:kern w:val="0"/>
                <w:sz w:val="20"/>
                <w:szCs w:val="20"/>
                <w:u w:val="single"/>
                <w14:ligatures w14:val="none"/>
              </w:rPr>
              <w:t>4</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Priority of claims</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_Toc171630867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1</w:t>
            </w:r>
            <w:r w:rsidRPr="00D15996">
              <w:rPr>
                <w:rFonts w:ascii="Arial" w:eastAsia="Times New Roman" w:hAnsi="Arial" w:cs="Arial"/>
                <w:noProof/>
                <w:webHidden/>
                <w:kern w:val="0"/>
                <w:sz w:val="20"/>
                <w:szCs w:val="20"/>
                <w14:ligatures w14:val="none"/>
              </w:rPr>
              <w:fldChar w:fldCharType="end"/>
            </w:r>
          </w:hyperlink>
        </w:p>
        <w:p w14:paraId="51ABEE24"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68" w:history="1">
            <w:r w:rsidRPr="00D15996">
              <w:rPr>
                <w:rFonts w:ascii="Arial" w:eastAsia="Times New Roman" w:hAnsi="Arial" w:cs="Arial"/>
                <w:noProof/>
                <w:color w:val="0000FF"/>
                <w:kern w:val="0"/>
                <w:sz w:val="20"/>
                <w:szCs w:val="20"/>
                <w:u w:val="single"/>
                <w14:ligatures w14:val="none"/>
              </w:rPr>
              <w:t>5</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Extent of liability</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_Toc171630868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2</w:t>
            </w:r>
            <w:r w:rsidRPr="00D15996">
              <w:rPr>
                <w:rFonts w:ascii="Arial" w:eastAsia="Times New Roman" w:hAnsi="Arial" w:cs="Arial"/>
                <w:noProof/>
                <w:webHidden/>
                <w:kern w:val="0"/>
                <w:sz w:val="20"/>
                <w:szCs w:val="20"/>
                <w14:ligatures w14:val="none"/>
              </w:rPr>
              <w:fldChar w:fldCharType="end"/>
            </w:r>
          </w:hyperlink>
        </w:p>
        <w:p w14:paraId="4BDBB883"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69" w:history="1">
            <w:r w:rsidRPr="00D15996">
              <w:rPr>
                <w:rFonts w:ascii="Arial" w:eastAsia="Times New Roman" w:hAnsi="Arial" w:cs="Arial"/>
                <w:noProof/>
                <w:color w:val="0000FF"/>
                <w:kern w:val="0"/>
                <w:sz w:val="20"/>
                <w:szCs w:val="20"/>
                <w:u w:val="single"/>
                <w14:ligatures w14:val="none"/>
              </w:rPr>
              <w:t>6</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Assignment</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_Toc171630869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2</w:t>
            </w:r>
            <w:r w:rsidRPr="00D15996">
              <w:rPr>
                <w:rFonts w:ascii="Arial" w:eastAsia="Times New Roman" w:hAnsi="Arial" w:cs="Arial"/>
                <w:noProof/>
                <w:webHidden/>
                <w:kern w:val="0"/>
                <w:sz w:val="20"/>
                <w:szCs w:val="20"/>
                <w14:ligatures w14:val="none"/>
              </w:rPr>
              <w:fldChar w:fldCharType="end"/>
            </w:r>
          </w:hyperlink>
        </w:p>
        <w:p w14:paraId="474266D6"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70" w:history="1">
            <w:r w:rsidRPr="00D15996">
              <w:rPr>
                <w:rFonts w:ascii="Arial" w:eastAsia="Times New Roman" w:hAnsi="Arial" w:cs="Arial"/>
                <w:noProof/>
                <w:color w:val="0000FF"/>
                <w:kern w:val="0"/>
                <w:sz w:val="20"/>
                <w:szCs w:val="20"/>
                <w:u w:val="single"/>
                <w14:ligatures w14:val="none"/>
              </w:rPr>
              <w:t>7</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Service of notice</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_Toc171630870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2</w:t>
            </w:r>
            <w:r w:rsidRPr="00D15996">
              <w:rPr>
                <w:rFonts w:ascii="Arial" w:eastAsia="Times New Roman" w:hAnsi="Arial" w:cs="Arial"/>
                <w:noProof/>
                <w:webHidden/>
                <w:kern w:val="0"/>
                <w:sz w:val="20"/>
                <w:szCs w:val="20"/>
                <w14:ligatures w14:val="none"/>
              </w:rPr>
              <w:fldChar w:fldCharType="end"/>
            </w:r>
          </w:hyperlink>
        </w:p>
        <w:p w14:paraId="596FF323"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71" w:history="1">
            <w:r w:rsidRPr="00D15996">
              <w:rPr>
                <w:rFonts w:ascii="Arial" w:eastAsia="Times New Roman" w:hAnsi="Arial" w:cs="Arial"/>
                <w:noProof/>
                <w:color w:val="0000FF"/>
                <w:kern w:val="0"/>
                <w:sz w:val="20"/>
                <w:szCs w:val="20"/>
                <w:u w:val="single"/>
                <w14:ligatures w14:val="none"/>
              </w:rPr>
              <w:t>8</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Governing law</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_Toc171630871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2</w:t>
            </w:r>
            <w:r w:rsidRPr="00D15996">
              <w:rPr>
                <w:rFonts w:ascii="Arial" w:eastAsia="Times New Roman" w:hAnsi="Arial" w:cs="Arial"/>
                <w:noProof/>
                <w:webHidden/>
                <w:kern w:val="0"/>
                <w:sz w:val="20"/>
                <w:szCs w:val="20"/>
                <w14:ligatures w14:val="none"/>
              </w:rPr>
              <w:fldChar w:fldCharType="end"/>
            </w:r>
          </w:hyperlink>
        </w:p>
        <w:p w14:paraId="36CF65EC" w14:textId="77777777" w:rsidR="00D15996" w:rsidRPr="00D15996" w:rsidRDefault="00D15996" w:rsidP="00D15996">
          <w:pPr>
            <w:tabs>
              <w:tab w:val="left" w:pos="1702"/>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72" w:history="1">
            <w:r w:rsidRPr="00D15996">
              <w:rPr>
                <w:rFonts w:ascii="Arial" w:eastAsia="Times New Roman" w:hAnsi="Arial" w:cs="Arial"/>
                <w:noProof/>
                <w:color w:val="0000FF"/>
                <w:kern w:val="0"/>
                <w:sz w:val="20"/>
                <w:szCs w:val="20"/>
                <w:u w:val="single"/>
                <w14:ligatures w14:val="none"/>
              </w:rPr>
              <w:t>9</w:t>
            </w:r>
            <w:r w:rsidRPr="00D15996">
              <w:rPr>
                <w:rFonts w:ascii="Calibri" w:eastAsia="Times New Roman" w:hAnsi="Calibri" w:cs="Times New Roman"/>
                <w:noProof/>
                <w:sz w:val="24"/>
                <w:szCs w:val="24"/>
                <w:lang w:eastAsia="en-GB"/>
              </w:rPr>
              <w:tab/>
            </w:r>
            <w:r w:rsidRPr="00D15996">
              <w:rPr>
                <w:rFonts w:ascii="Arial" w:eastAsia="Times New Roman" w:hAnsi="Arial" w:cs="Arial"/>
                <w:noProof/>
                <w:color w:val="0000FF"/>
                <w:kern w:val="0"/>
                <w:sz w:val="20"/>
                <w:szCs w:val="20"/>
                <w:u w:val="single"/>
                <w14:ligatures w14:val="none"/>
              </w:rPr>
              <w:t>definitions and interpretation</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_Toc171630872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2</w:t>
            </w:r>
            <w:r w:rsidRPr="00D15996">
              <w:rPr>
                <w:rFonts w:ascii="Arial" w:eastAsia="Times New Roman" w:hAnsi="Arial" w:cs="Arial"/>
                <w:noProof/>
                <w:webHidden/>
                <w:kern w:val="0"/>
                <w:sz w:val="20"/>
                <w:szCs w:val="20"/>
                <w14:ligatures w14:val="none"/>
              </w:rPr>
              <w:fldChar w:fldCharType="end"/>
            </w:r>
          </w:hyperlink>
        </w:p>
        <w:p w14:paraId="4D85F144" w14:textId="77777777" w:rsidR="00D15996" w:rsidRPr="00D15996" w:rsidRDefault="00D15996" w:rsidP="00D15996">
          <w:pPr>
            <w:tabs>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73" w:history="1">
            <w:r w:rsidRPr="00D15996">
              <w:rPr>
                <w:rFonts w:ascii="Arial" w:eastAsia="Times New Roman" w:hAnsi="Arial" w:cs="Arial"/>
                <w:noProof/>
                <w:color w:val="0000FF"/>
                <w:kern w:val="0"/>
                <w:sz w:val="20"/>
                <w:szCs w:val="20"/>
                <w:u w:val="single"/>
                <w14:ligatures w14:val="none"/>
              </w:rPr>
              <w:t>person includes any firm and any entity having legal capacity and</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_Toc171630873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3</w:t>
            </w:r>
            <w:r w:rsidRPr="00D15996">
              <w:rPr>
                <w:rFonts w:ascii="Arial" w:eastAsia="Times New Roman" w:hAnsi="Arial" w:cs="Arial"/>
                <w:noProof/>
                <w:webHidden/>
                <w:kern w:val="0"/>
                <w:sz w:val="20"/>
                <w:szCs w:val="20"/>
                <w14:ligatures w14:val="none"/>
              </w:rPr>
              <w:fldChar w:fldCharType="end"/>
            </w:r>
          </w:hyperlink>
        </w:p>
        <w:p w14:paraId="26859213" w14:textId="77777777" w:rsidR="00D15996" w:rsidRPr="00D15996" w:rsidRDefault="00D15996" w:rsidP="00D15996">
          <w:pPr>
            <w:tabs>
              <w:tab w:val="right" w:pos="8500"/>
            </w:tabs>
            <w:spacing w:after="240" w:line="240" w:lineRule="auto"/>
            <w:ind w:left="1702" w:right="567" w:hanging="851"/>
            <w:jc w:val="both"/>
            <w:rPr>
              <w:rFonts w:ascii="Calibri" w:eastAsia="Times New Roman" w:hAnsi="Calibri" w:cs="Times New Roman"/>
              <w:noProof/>
              <w:sz w:val="24"/>
              <w:szCs w:val="24"/>
              <w:lang w:eastAsia="en-GB"/>
            </w:rPr>
          </w:pPr>
          <w:hyperlink w:anchor="_Toc171630874" w:history="1">
            <w:r w:rsidRPr="00D15996">
              <w:rPr>
                <w:rFonts w:ascii="Arial" w:eastAsia="Times New Roman" w:hAnsi="Arial" w:cs="Arial"/>
                <w:noProof/>
                <w:color w:val="0000FF"/>
                <w:kern w:val="0"/>
                <w:sz w:val="20"/>
                <w:szCs w:val="20"/>
                <w:u w:val="single"/>
                <w14:ligatures w14:val="none"/>
              </w:rPr>
              <w:t>Working Day means any day except a Saturday, Sunday or statutory holiday</w:t>
            </w:r>
            <w:r w:rsidRPr="00D15996">
              <w:rPr>
                <w:rFonts w:ascii="Arial" w:eastAsia="Times New Roman" w:hAnsi="Arial" w:cs="Arial"/>
                <w:noProof/>
                <w:webHidden/>
                <w:kern w:val="0"/>
                <w:sz w:val="20"/>
                <w:szCs w:val="20"/>
                <w14:ligatures w14:val="none"/>
              </w:rPr>
              <w:tab/>
            </w:r>
            <w:r w:rsidRPr="00D15996">
              <w:rPr>
                <w:rFonts w:ascii="Arial" w:eastAsia="Times New Roman" w:hAnsi="Arial" w:cs="Arial"/>
                <w:noProof/>
                <w:webHidden/>
                <w:kern w:val="0"/>
                <w:sz w:val="20"/>
                <w:szCs w:val="20"/>
                <w14:ligatures w14:val="none"/>
              </w:rPr>
              <w:fldChar w:fldCharType="begin"/>
            </w:r>
            <w:r w:rsidRPr="00D15996">
              <w:rPr>
                <w:rFonts w:ascii="Arial" w:eastAsia="Times New Roman" w:hAnsi="Arial" w:cs="Arial"/>
                <w:noProof/>
                <w:webHidden/>
                <w:kern w:val="0"/>
                <w:sz w:val="20"/>
                <w:szCs w:val="20"/>
                <w14:ligatures w14:val="none"/>
              </w:rPr>
              <w:instrText xml:space="preserve"> PAGEREF _Toc171630874 \h </w:instrText>
            </w:r>
            <w:r w:rsidRPr="00D15996">
              <w:rPr>
                <w:rFonts w:ascii="Arial" w:eastAsia="Times New Roman" w:hAnsi="Arial" w:cs="Arial"/>
                <w:noProof/>
                <w:webHidden/>
                <w:kern w:val="0"/>
                <w:sz w:val="20"/>
                <w:szCs w:val="20"/>
                <w14:ligatures w14:val="none"/>
              </w:rPr>
            </w:r>
            <w:r w:rsidRPr="00D15996">
              <w:rPr>
                <w:rFonts w:ascii="Arial" w:eastAsia="Times New Roman" w:hAnsi="Arial" w:cs="Arial"/>
                <w:noProof/>
                <w:webHidden/>
                <w:kern w:val="0"/>
                <w:sz w:val="20"/>
                <w:szCs w:val="20"/>
                <w14:ligatures w14:val="none"/>
              </w:rPr>
              <w:fldChar w:fldCharType="separate"/>
            </w:r>
            <w:r w:rsidRPr="00D15996">
              <w:rPr>
                <w:rFonts w:ascii="Arial" w:eastAsia="Times New Roman" w:hAnsi="Arial" w:cs="Arial"/>
                <w:noProof/>
                <w:webHidden/>
                <w:kern w:val="0"/>
                <w:sz w:val="20"/>
                <w:szCs w:val="20"/>
                <w14:ligatures w14:val="none"/>
              </w:rPr>
              <w:t>3</w:t>
            </w:r>
            <w:r w:rsidRPr="00D15996">
              <w:rPr>
                <w:rFonts w:ascii="Arial" w:eastAsia="Times New Roman" w:hAnsi="Arial" w:cs="Arial"/>
                <w:noProof/>
                <w:webHidden/>
                <w:kern w:val="0"/>
                <w:sz w:val="20"/>
                <w:szCs w:val="20"/>
                <w14:ligatures w14:val="none"/>
              </w:rPr>
              <w:fldChar w:fldCharType="end"/>
            </w:r>
          </w:hyperlink>
        </w:p>
        <w:p w14:paraId="6D41AA9B" w14:textId="77777777" w:rsidR="00D15996" w:rsidRPr="00D15996" w:rsidRDefault="00D15996" w:rsidP="00D15996">
          <w:pPr>
            <w:tabs>
              <w:tab w:val="left" w:pos="9638"/>
            </w:tabs>
            <w:spacing w:after="0" w:line="240" w:lineRule="auto"/>
            <w:jc w:val="both"/>
            <w:rPr>
              <w:rFonts w:ascii="Arial" w:eastAsia="Calibri" w:hAnsi="Arial" w:cs="Arial"/>
              <w:kern w:val="0"/>
              <w:u w:val="single"/>
              <w14:ligatures w14:val="none"/>
            </w:rPr>
          </w:pPr>
          <w:r w:rsidRPr="00D15996">
            <w:rPr>
              <w:rFonts w:ascii="Arial" w:eastAsia="Calibri" w:hAnsi="Arial" w:cs="Arial"/>
              <w:b/>
              <w:bCs/>
              <w:noProof/>
              <w:kern w:val="0"/>
              <w:lang w:val="en-US"/>
              <w14:ligatures w14:val="none"/>
            </w:rPr>
            <w:fldChar w:fldCharType="end"/>
          </w:r>
        </w:p>
      </w:sdtContent>
    </w:sdt>
    <w:p w14:paraId="0B3AF5FF" w14:textId="77777777" w:rsidR="00D15996" w:rsidRPr="00D15996" w:rsidRDefault="00D15996" w:rsidP="00D15996">
      <w:pPr>
        <w:spacing w:after="0" w:line="240" w:lineRule="auto"/>
        <w:jc w:val="both"/>
        <w:rPr>
          <w:rFonts w:ascii="Arial" w:eastAsia="Calibri" w:hAnsi="Arial" w:cs="Arial"/>
          <w:kern w:val="0"/>
          <w14:ligatures w14:val="none"/>
        </w:rPr>
      </w:pPr>
    </w:p>
    <w:p w14:paraId="6FFBEA83" w14:textId="77777777" w:rsidR="00D15996" w:rsidRPr="00D15996" w:rsidRDefault="00D15996" w:rsidP="00D15996">
      <w:pPr>
        <w:spacing w:after="0" w:line="240" w:lineRule="auto"/>
        <w:jc w:val="both"/>
        <w:rPr>
          <w:rFonts w:ascii="Arial" w:eastAsia="Calibri" w:hAnsi="Arial" w:cs="Arial"/>
          <w:kern w:val="0"/>
          <w14:ligatures w14:val="none"/>
        </w:rPr>
      </w:pPr>
    </w:p>
    <w:p w14:paraId="2E608A3E" w14:textId="77777777" w:rsidR="00D15996" w:rsidRPr="00D15996" w:rsidRDefault="00D15996" w:rsidP="00D15996">
      <w:pPr>
        <w:spacing w:after="0" w:line="240" w:lineRule="auto"/>
        <w:jc w:val="both"/>
        <w:rPr>
          <w:rFonts w:ascii="Arial" w:eastAsia="Calibri" w:hAnsi="Arial" w:cs="Arial"/>
          <w:kern w:val="0"/>
          <w14:ligatures w14:val="none"/>
        </w:rPr>
        <w:sectPr w:rsidR="00D15996" w:rsidRPr="00D15996" w:rsidSect="00D15996">
          <w:headerReference w:type="first" r:id="rId35"/>
          <w:footerReference w:type="first" r:id="rId36"/>
          <w:pgSz w:w="11906" w:h="16838" w:code="9"/>
          <w:pgMar w:top="1440" w:right="1134" w:bottom="1440" w:left="1134" w:header="709" w:footer="709" w:gutter="0"/>
          <w:pgNumType w:fmt="lowerRoman" w:start="0"/>
          <w:cols w:space="708"/>
          <w:titlePg/>
          <w:docGrid w:linePitch="360"/>
        </w:sectPr>
      </w:pPr>
    </w:p>
    <w:p w14:paraId="48A440AB" w14:textId="77777777" w:rsidR="00D15996" w:rsidRPr="00D15996" w:rsidRDefault="00D15996" w:rsidP="00D15996">
      <w:pPr>
        <w:spacing w:after="0" w:line="240" w:lineRule="auto"/>
        <w:jc w:val="both"/>
        <w:rPr>
          <w:rFonts w:ascii="Arial" w:eastAsia="Calibri" w:hAnsi="Arial" w:cs="Arial"/>
          <w:b/>
          <w:kern w:val="0"/>
          <w14:ligatures w14:val="none"/>
        </w:rPr>
      </w:pPr>
      <w:r w:rsidRPr="00D15996">
        <w:rPr>
          <w:rFonts w:ascii="Arial" w:eastAsia="Arial" w:hAnsi="Arial" w:cs="Arial"/>
          <w:b/>
          <w:color w:val="000000"/>
          <w:kern w:val="0"/>
          <w:lang w:val="en-US"/>
          <w14:ligatures w14:val="none"/>
        </w:rPr>
        <w:lastRenderedPageBreak/>
        <w:t xml:space="preserve">This Deed </w:t>
      </w:r>
      <w:r w:rsidRPr="00D15996">
        <w:rPr>
          <w:rFonts w:ascii="Arial" w:eastAsia="Arial" w:hAnsi="Arial" w:cs="Arial"/>
          <w:color w:val="000000"/>
          <w:kern w:val="0"/>
          <w:lang w:val="en-US"/>
          <w14:ligatures w14:val="none"/>
        </w:rPr>
        <w:t>is made on</w:t>
      </w:r>
      <w:r w:rsidRPr="00D15996">
        <w:rPr>
          <w:rFonts w:ascii="Arial" w:eastAsia="Arial" w:hAnsi="Arial" w:cs="Arial"/>
          <w:color w:val="000000"/>
          <w:kern w:val="0"/>
          <w:lang w:val="en-US"/>
          <w14:ligatures w14:val="none"/>
        </w:rPr>
        <w:tab/>
        <w:t xml:space="preserve">20♦♦ </w:t>
      </w:r>
      <w:r w:rsidRPr="00D15996">
        <w:rPr>
          <w:rFonts w:ascii="Arial" w:eastAsia="Arial" w:hAnsi="Arial" w:cs="Arial"/>
          <w:color w:val="000000"/>
          <w:kern w:val="0"/>
          <w:lang w:val="en-US"/>
          <w14:ligatures w14:val="none"/>
        </w:rPr>
        <w:br/>
      </w:r>
    </w:p>
    <w:p w14:paraId="6051B949" w14:textId="77777777" w:rsidR="00D15996" w:rsidRPr="00D15996" w:rsidRDefault="00D15996" w:rsidP="00D15996">
      <w:pPr>
        <w:spacing w:after="0" w:line="240" w:lineRule="auto"/>
        <w:jc w:val="both"/>
        <w:rPr>
          <w:rFonts w:ascii="Arial" w:eastAsia="Calibri" w:hAnsi="Arial" w:cs="Arial"/>
          <w:b/>
          <w:kern w:val="0"/>
          <w14:ligatures w14:val="none"/>
        </w:rPr>
      </w:pPr>
      <w:r w:rsidRPr="00D15996">
        <w:rPr>
          <w:rFonts w:ascii="Arial" w:eastAsia="Calibri" w:hAnsi="Arial" w:cs="Arial"/>
          <w:b/>
          <w:kern w:val="0"/>
          <w14:ligatures w14:val="none"/>
        </w:rPr>
        <w:t>BETWEEN</w:t>
      </w:r>
    </w:p>
    <w:p w14:paraId="3A3E0534" w14:textId="77777777" w:rsidR="00D15996" w:rsidRPr="00D15996" w:rsidRDefault="00D15996" w:rsidP="00D15996">
      <w:pPr>
        <w:numPr>
          <w:ilvl w:val="0"/>
          <w:numId w:val="27"/>
        </w:numPr>
        <w:tabs>
          <w:tab w:val="left" w:pos="864"/>
        </w:tabs>
        <w:spacing w:before="298" w:after="240" w:line="224" w:lineRule="exact"/>
        <w:jc w:val="both"/>
        <w:textAlignment w:val="baseline"/>
        <w:rPr>
          <w:rFonts w:ascii="Arial" w:eastAsia="Arial" w:hAnsi="Arial" w:cs="Arial"/>
          <w:b/>
          <w:color w:val="000000"/>
          <w:spacing w:val="6"/>
          <w:kern w:val="0"/>
          <w14:ligatures w14:val="none"/>
        </w:rPr>
      </w:pPr>
      <w:r w:rsidRPr="00D15996">
        <w:rPr>
          <w:rFonts w:ascii="Arial" w:eastAsia="Arial" w:hAnsi="Arial" w:cs="Arial"/>
          <w:color w:val="000000"/>
          <w:spacing w:val="6"/>
          <w:kern w:val="0"/>
          <w14:ligatures w14:val="none"/>
        </w:rPr>
        <w:t>♦ (No. ♦) whose registered office is at ♦</w:t>
      </w:r>
      <w:r w:rsidRPr="00D15996">
        <w:rPr>
          <w:rFonts w:ascii="Arial" w:eastAsia="Arial" w:hAnsi="Arial" w:cs="Arial"/>
          <w:b/>
          <w:color w:val="000000"/>
          <w:spacing w:val="6"/>
          <w:kern w:val="0"/>
          <w14:ligatures w14:val="none"/>
        </w:rPr>
        <w:t xml:space="preserve"> (Guarantor);</w:t>
      </w:r>
    </w:p>
    <w:p w14:paraId="785A7401" w14:textId="77777777" w:rsidR="00D15996" w:rsidRPr="00D15996" w:rsidRDefault="00D15996" w:rsidP="00D15996">
      <w:pPr>
        <w:numPr>
          <w:ilvl w:val="0"/>
          <w:numId w:val="27"/>
        </w:numPr>
        <w:tabs>
          <w:tab w:val="left" w:pos="864"/>
        </w:tabs>
        <w:spacing w:before="291" w:after="240" w:line="224" w:lineRule="exact"/>
        <w:jc w:val="both"/>
        <w:textAlignment w:val="baseline"/>
        <w:rPr>
          <w:rFonts w:ascii="Arial" w:eastAsia="Arial" w:hAnsi="Arial" w:cs="Arial"/>
          <w:b/>
          <w:color w:val="000000"/>
          <w:spacing w:val="6"/>
          <w:kern w:val="0"/>
          <w14:ligatures w14:val="none"/>
        </w:rPr>
      </w:pPr>
      <w:r w:rsidRPr="00D15996">
        <w:rPr>
          <w:rFonts w:ascii="Arial" w:eastAsia="Arial" w:hAnsi="Arial" w:cs="Arial"/>
          <w:color w:val="000000"/>
          <w:spacing w:val="6"/>
          <w:kern w:val="0"/>
          <w14:ligatures w14:val="none"/>
        </w:rPr>
        <w:t>♦ (No. ♦) whose registered office is at ♦</w:t>
      </w:r>
      <w:r w:rsidRPr="00D15996">
        <w:rPr>
          <w:rFonts w:ascii="Arial" w:eastAsia="Arial" w:hAnsi="Arial" w:cs="Arial"/>
          <w:b/>
          <w:color w:val="000000"/>
          <w:spacing w:val="6"/>
          <w:kern w:val="0"/>
          <w14:ligatures w14:val="none"/>
        </w:rPr>
        <w:t xml:space="preserve"> (Contracting Authority)</w:t>
      </w:r>
      <w:r w:rsidRPr="00D15996">
        <w:rPr>
          <w:rFonts w:ascii="Arial" w:eastAsia="Arial" w:hAnsi="Arial" w:cs="Arial"/>
          <w:color w:val="000000"/>
          <w:spacing w:val="6"/>
          <w:kern w:val="0"/>
          <w14:ligatures w14:val="none"/>
        </w:rPr>
        <w:t>; and</w:t>
      </w:r>
    </w:p>
    <w:p w14:paraId="41213B95" w14:textId="77777777" w:rsidR="00D15996" w:rsidRPr="00D15996" w:rsidRDefault="00D15996" w:rsidP="00D15996">
      <w:pPr>
        <w:numPr>
          <w:ilvl w:val="0"/>
          <w:numId w:val="27"/>
        </w:numPr>
        <w:spacing w:after="240" w:line="240" w:lineRule="auto"/>
        <w:jc w:val="both"/>
        <w:rPr>
          <w:rFonts w:ascii="Arial" w:eastAsia="Calibri" w:hAnsi="Arial" w:cs="Arial"/>
          <w:b/>
          <w:kern w:val="0"/>
          <w14:ligatures w14:val="none"/>
        </w:rPr>
      </w:pPr>
      <w:r w:rsidRPr="00D15996">
        <w:rPr>
          <w:rFonts w:ascii="Arial" w:eastAsia="Arial" w:hAnsi="Arial" w:cs="Arial"/>
          <w:color w:val="000000"/>
          <w:kern w:val="0"/>
          <w:lang w:val="en-US"/>
          <w14:ligatures w14:val="none"/>
        </w:rPr>
        <w:t>♦ (No. ♦) whose registered office is at ♦</w:t>
      </w:r>
      <w:r w:rsidRPr="00D15996">
        <w:rPr>
          <w:rFonts w:ascii="Arial" w:eastAsia="Arial" w:hAnsi="Arial" w:cs="Arial"/>
          <w:b/>
          <w:color w:val="000000"/>
          <w:kern w:val="0"/>
          <w:lang w:val="en-US"/>
          <w14:ligatures w14:val="none"/>
        </w:rPr>
        <w:t xml:space="preserve"> (Provider). </w:t>
      </w:r>
    </w:p>
    <w:p w14:paraId="32F7884A" w14:textId="77777777" w:rsidR="00D15996" w:rsidRPr="00D15996" w:rsidRDefault="00D15996" w:rsidP="00D15996">
      <w:pPr>
        <w:spacing w:after="0" w:line="240" w:lineRule="auto"/>
        <w:jc w:val="both"/>
        <w:rPr>
          <w:rFonts w:ascii="Arial" w:eastAsia="Calibri" w:hAnsi="Arial" w:cs="Arial"/>
          <w:b/>
          <w:kern w:val="0"/>
          <w14:ligatures w14:val="none"/>
        </w:rPr>
      </w:pPr>
      <w:r w:rsidRPr="00D15996">
        <w:rPr>
          <w:rFonts w:ascii="Arial" w:eastAsia="Calibri" w:hAnsi="Arial" w:cs="Arial"/>
          <w:b/>
          <w:kern w:val="0"/>
          <w14:ligatures w14:val="none"/>
        </w:rPr>
        <w:t>WHEREAS</w:t>
      </w:r>
    </w:p>
    <w:p w14:paraId="5D344B75" w14:textId="77777777" w:rsidR="00D15996" w:rsidRPr="00D15996" w:rsidRDefault="00D15996" w:rsidP="00D15996">
      <w:pPr>
        <w:numPr>
          <w:ilvl w:val="0"/>
          <w:numId w:val="28"/>
        </w:numPr>
        <w:tabs>
          <w:tab w:val="left" w:pos="864"/>
        </w:tabs>
        <w:spacing w:before="249" w:after="240" w:line="276" w:lineRule="exact"/>
        <w:ind w:right="72"/>
        <w:jc w:val="both"/>
        <w:textAlignment w:val="baseline"/>
        <w:rPr>
          <w:rFonts w:ascii="Arial" w:eastAsia="Arial" w:hAnsi="Arial" w:cs="Arial"/>
          <w:color w:val="000000"/>
          <w:spacing w:val="3"/>
          <w:kern w:val="0"/>
          <w14:ligatures w14:val="none"/>
        </w:rPr>
      </w:pPr>
      <w:r w:rsidRPr="00D15996">
        <w:rPr>
          <w:rFonts w:ascii="Arial" w:eastAsia="Arial" w:hAnsi="Arial" w:cs="Arial"/>
          <w:color w:val="000000"/>
          <w:spacing w:val="3"/>
          <w:kern w:val="0"/>
          <w14:ligatures w14:val="none"/>
        </w:rPr>
        <w:t xml:space="preserve">By an agreement in writing </w:t>
      </w:r>
      <w:r w:rsidRPr="00D15996">
        <w:rPr>
          <w:rFonts w:ascii="Arial" w:eastAsia="Arial" w:hAnsi="Arial" w:cs="Arial"/>
          <w:b/>
          <w:color w:val="000000"/>
          <w:spacing w:val="3"/>
          <w:kern w:val="0"/>
          <w14:ligatures w14:val="none"/>
        </w:rPr>
        <w:t xml:space="preserve">(Construction Contract) </w:t>
      </w:r>
      <w:r w:rsidRPr="00D15996">
        <w:rPr>
          <w:rFonts w:ascii="Arial" w:eastAsia="Arial" w:hAnsi="Arial" w:cs="Arial"/>
          <w:color w:val="000000"/>
          <w:spacing w:val="3"/>
          <w:kern w:val="0"/>
          <w14:ligatures w14:val="none"/>
        </w:rPr>
        <w:t>dated ♦ and made between (1) the Contracting Authority and (2) the Provider, the Provider agreed to carry out certain construction works at ♦.</w:t>
      </w:r>
    </w:p>
    <w:p w14:paraId="3A3FB9C5" w14:textId="77777777" w:rsidR="00D15996" w:rsidRPr="00D15996" w:rsidRDefault="00D15996" w:rsidP="00D15996">
      <w:pPr>
        <w:numPr>
          <w:ilvl w:val="0"/>
          <w:numId w:val="28"/>
        </w:numPr>
        <w:tabs>
          <w:tab w:val="left" w:pos="864"/>
        </w:tabs>
        <w:spacing w:before="238" w:after="240" w:line="276" w:lineRule="exact"/>
        <w:ind w:right="72"/>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The Guarantor (being the parent company of the Provider) has agreed to guarantee the due performance by the Provider of its obligations under the Construction Contract.</w:t>
      </w:r>
    </w:p>
    <w:p w14:paraId="39C6947B" w14:textId="77777777" w:rsidR="00D15996" w:rsidRPr="00D15996" w:rsidRDefault="00D15996" w:rsidP="00D15996">
      <w:pPr>
        <w:spacing w:before="291" w:after="0" w:line="224" w:lineRule="exact"/>
        <w:ind w:left="72"/>
        <w:jc w:val="both"/>
        <w:textAlignment w:val="baseline"/>
        <w:rPr>
          <w:rFonts w:ascii="Arial" w:eastAsia="Arial" w:hAnsi="Arial" w:cs="Arial"/>
          <w:b/>
          <w:color w:val="000000"/>
          <w:spacing w:val="4"/>
          <w:kern w:val="0"/>
          <w14:ligatures w14:val="none"/>
        </w:rPr>
      </w:pPr>
      <w:r w:rsidRPr="00D15996">
        <w:rPr>
          <w:rFonts w:ascii="Arial" w:eastAsia="Times New Roman" w:hAnsi="Arial" w:cs="Arial"/>
          <w:b/>
          <w:kern w:val="0"/>
          <w14:ligatures w14:val="none"/>
        </w:rPr>
        <w:t xml:space="preserve">IT IS AGREED </w:t>
      </w:r>
      <w:r w:rsidRPr="00D15996">
        <w:rPr>
          <w:rFonts w:ascii="Arial" w:eastAsia="Arial" w:hAnsi="Arial" w:cs="Arial"/>
          <w:color w:val="000000"/>
          <w:spacing w:val="4"/>
          <w:kern w:val="0"/>
          <w14:ligatures w14:val="none"/>
        </w:rPr>
        <w:t>in consideration of the Contracting Authority entering into the Construction Contract as follows:</w:t>
      </w:r>
    </w:p>
    <w:p w14:paraId="123B0B54" w14:textId="77777777" w:rsidR="00D15996" w:rsidRPr="00D15996" w:rsidRDefault="00D15996" w:rsidP="00D15996">
      <w:pPr>
        <w:spacing w:after="0" w:line="240" w:lineRule="auto"/>
        <w:jc w:val="both"/>
        <w:rPr>
          <w:rFonts w:ascii="Arial" w:eastAsia="Calibri" w:hAnsi="Arial" w:cs="Arial"/>
          <w:b/>
          <w:kern w:val="0"/>
          <w14:ligatures w14:val="none"/>
        </w:rPr>
      </w:pPr>
    </w:p>
    <w:p w14:paraId="7E2E446B" w14:textId="77777777" w:rsidR="00D15996" w:rsidRPr="00D15996" w:rsidRDefault="00D15996" w:rsidP="00D15996">
      <w:pPr>
        <w:numPr>
          <w:ilvl w:val="0"/>
          <w:numId w:val="32"/>
        </w:numPr>
        <w:spacing w:after="240" w:line="240" w:lineRule="auto"/>
        <w:jc w:val="both"/>
        <w:rPr>
          <w:rFonts w:ascii="Arial" w:eastAsia="Calibri" w:hAnsi="Arial" w:cs="Arial"/>
          <w:b/>
          <w:caps/>
          <w:kern w:val="0"/>
          <w14:ligatures w14:val="none"/>
        </w:rPr>
      </w:pPr>
      <w:bookmarkStart w:id="331" w:name="_Toc171630841"/>
      <w:bookmarkStart w:id="332" w:name="_Toc171630864"/>
      <w:r w:rsidRPr="00D15996">
        <w:rPr>
          <w:rFonts w:ascii="Arial" w:eastAsia="Calibri" w:hAnsi="Arial" w:cs="Arial"/>
          <w:b/>
          <w:caps/>
          <w:kern w:val="0"/>
          <w14:ligatures w14:val="none"/>
        </w:rPr>
        <w:t>Promise to pay</w:t>
      </w:r>
      <w:bookmarkEnd w:id="331"/>
      <w:bookmarkEnd w:id="332"/>
    </w:p>
    <w:p w14:paraId="5003B1D5" w14:textId="77777777" w:rsidR="00D15996" w:rsidRPr="00D15996" w:rsidRDefault="00D15996" w:rsidP="00D15996">
      <w:pPr>
        <w:spacing w:after="0" w:line="240" w:lineRule="auto"/>
        <w:ind w:left="720"/>
        <w:jc w:val="both"/>
        <w:rPr>
          <w:rFonts w:ascii="Arial" w:eastAsia="Calibri" w:hAnsi="Arial" w:cs="Arial"/>
          <w:kern w:val="0"/>
          <w14:ligatures w14:val="none"/>
        </w:rPr>
      </w:pPr>
      <w:r w:rsidRPr="00D15996">
        <w:rPr>
          <w:rFonts w:ascii="Arial" w:eastAsia="Calibri" w:hAnsi="Arial" w:cs="Arial"/>
          <w:kern w:val="0"/>
          <w14:ligatures w14:val="none"/>
        </w:rPr>
        <w:t>If the Provider fails to pay any debt, damages or other sum of money which the Provider is or becomes liable to pay to the Contracting Authority under or in connection with the Construction Contract (Due Amount), the Guarantor shall if required to do so by notice given by the Contracting Authority to the Guarantor itself pay the Due Amount to the Contracting Authority.</w:t>
      </w:r>
    </w:p>
    <w:p w14:paraId="38CA270C" w14:textId="77777777" w:rsidR="00D15996" w:rsidRPr="00D15996" w:rsidRDefault="00D15996" w:rsidP="00D15996">
      <w:pPr>
        <w:spacing w:after="0" w:line="240" w:lineRule="auto"/>
        <w:jc w:val="both"/>
        <w:rPr>
          <w:rFonts w:ascii="Arial" w:eastAsia="Calibri" w:hAnsi="Arial" w:cs="Arial"/>
          <w:kern w:val="0"/>
          <w14:ligatures w14:val="none"/>
        </w:rPr>
      </w:pPr>
    </w:p>
    <w:p w14:paraId="3E48DC10"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33" w:name="_Toc171630842"/>
      <w:bookmarkStart w:id="334" w:name="_Toc171630865"/>
      <w:r w:rsidRPr="00D15996">
        <w:rPr>
          <w:rFonts w:ascii="Arial" w:eastAsia="Calibri" w:hAnsi="Arial" w:cs="Arial"/>
          <w:b/>
          <w:caps/>
          <w:kern w:val="0"/>
          <w14:ligatures w14:val="none"/>
        </w:rPr>
        <w:t>Amendments to the Construction Contract</w:t>
      </w:r>
      <w:bookmarkEnd w:id="333"/>
      <w:bookmarkEnd w:id="334"/>
    </w:p>
    <w:p w14:paraId="0C2F3073"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Construction Contract may be modified, amended or supplemented in any manner without the consent of the Guarantor, and no such modification, amendment or supplementation shall release or impair the liability of the Guarantor under this Deed, which shall extend to the liability of the Provider under the Construction Contract as so modified, amended or supplemented.</w:t>
      </w:r>
    </w:p>
    <w:p w14:paraId="09626F11"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No termination of the Construction Contract, and no termination of the Provider's employment under the Construction Contract, shall reduce the liability of the Guarantor under this Deed.</w:t>
      </w:r>
    </w:p>
    <w:p w14:paraId="204B9700"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No waiver or concession or allowance of time or compromise or forbearance given to or made with the Provider shall release, affect or impair the liability of the Guarantor under this Deed, and the terms of this Deed shall apply to the terms of such compromise as they apply to the Construction Contract.</w:t>
      </w:r>
    </w:p>
    <w:p w14:paraId="0EEC9AD8"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35" w:name="_Toc171630843"/>
      <w:bookmarkStart w:id="336" w:name="_Toc171630866"/>
      <w:r w:rsidRPr="00D15996">
        <w:rPr>
          <w:rFonts w:ascii="Arial" w:eastAsia="Calibri" w:hAnsi="Arial" w:cs="Arial"/>
          <w:b/>
          <w:caps/>
          <w:kern w:val="0"/>
          <w14:ligatures w14:val="none"/>
        </w:rPr>
        <w:t>Insolvency of the Provider</w:t>
      </w:r>
      <w:bookmarkEnd w:id="335"/>
      <w:bookmarkEnd w:id="336"/>
    </w:p>
    <w:p w14:paraId="25FCFAA8" w14:textId="77777777" w:rsidR="00D15996" w:rsidRPr="00D15996" w:rsidRDefault="00D15996" w:rsidP="00D15996">
      <w:pPr>
        <w:spacing w:after="0" w:line="240" w:lineRule="auto"/>
        <w:ind w:left="720"/>
        <w:jc w:val="both"/>
        <w:rPr>
          <w:rFonts w:ascii="Arial" w:eastAsia="Calibri" w:hAnsi="Arial" w:cs="Arial"/>
          <w:kern w:val="0"/>
          <w14:ligatures w14:val="none"/>
        </w:rPr>
      </w:pPr>
      <w:r w:rsidRPr="00D15996">
        <w:rPr>
          <w:rFonts w:ascii="Arial" w:eastAsia="Calibri" w:hAnsi="Arial" w:cs="Arial"/>
          <w:kern w:val="0"/>
          <w14:ligatures w14:val="none"/>
        </w:rPr>
        <w:t>In the event of the Provider's insolvency, no liability of the Guarantor under this Deed shall be diminished by reason of the Provider's inability to pay its creditors in full or by reason of any disclaimer of the Construction Contract by a liquidator.</w:t>
      </w:r>
    </w:p>
    <w:p w14:paraId="7528BC9F" w14:textId="77777777" w:rsidR="00D15996" w:rsidRPr="00D15996" w:rsidRDefault="00D15996" w:rsidP="00D15996">
      <w:pPr>
        <w:spacing w:after="0" w:line="240" w:lineRule="auto"/>
        <w:jc w:val="both"/>
        <w:rPr>
          <w:rFonts w:ascii="Arial" w:eastAsia="Calibri" w:hAnsi="Arial" w:cs="Arial"/>
          <w:kern w:val="0"/>
          <w14:ligatures w14:val="none"/>
        </w:rPr>
      </w:pPr>
    </w:p>
    <w:p w14:paraId="36D90571"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37" w:name="_Toc171630844"/>
      <w:bookmarkStart w:id="338" w:name="_Toc171630867"/>
      <w:r w:rsidRPr="00D15996">
        <w:rPr>
          <w:rFonts w:ascii="Arial" w:eastAsia="Calibri" w:hAnsi="Arial" w:cs="Arial"/>
          <w:b/>
          <w:caps/>
          <w:kern w:val="0"/>
          <w14:ligatures w14:val="none"/>
        </w:rPr>
        <w:t>Priority of claims</w:t>
      </w:r>
      <w:bookmarkEnd w:id="337"/>
      <w:bookmarkEnd w:id="338"/>
    </w:p>
    <w:p w14:paraId="3EB28642" w14:textId="77777777" w:rsidR="00D15996" w:rsidRPr="00D15996" w:rsidRDefault="00D15996" w:rsidP="00D15996">
      <w:pPr>
        <w:spacing w:after="0" w:line="240" w:lineRule="auto"/>
        <w:ind w:left="720"/>
        <w:jc w:val="both"/>
        <w:rPr>
          <w:rFonts w:ascii="Arial" w:eastAsia="Calibri" w:hAnsi="Arial" w:cs="Arial"/>
          <w:kern w:val="0"/>
          <w14:ligatures w14:val="none"/>
        </w:rPr>
      </w:pPr>
      <w:r w:rsidRPr="00D15996">
        <w:rPr>
          <w:rFonts w:ascii="Arial" w:eastAsia="Calibri" w:hAnsi="Arial" w:cs="Arial"/>
          <w:kern w:val="0"/>
          <w14:ligatures w14:val="none"/>
        </w:rPr>
        <w:t>So long as any Due Amount remains unpaid in full, the Guarantor shall not, in respect of any payment made or liability arising pursuant to this Deed, effect or seek to effect any recovery from the Provider, whether by receipt of money or set-off or proof of debt or enforcement of security or otherwise.</w:t>
      </w:r>
    </w:p>
    <w:p w14:paraId="61D57362" w14:textId="77777777" w:rsidR="00D15996" w:rsidRPr="00D15996" w:rsidRDefault="00D15996" w:rsidP="00D15996">
      <w:pPr>
        <w:spacing w:after="0" w:line="240" w:lineRule="auto"/>
        <w:jc w:val="both"/>
        <w:rPr>
          <w:rFonts w:ascii="Arial" w:eastAsia="Calibri" w:hAnsi="Arial" w:cs="Arial"/>
          <w:b/>
          <w:kern w:val="0"/>
          <w14:ligatures w14:val="none"/>
        </w:rPr>
      </w:pPr>
    </w:p>
    <w:p w14:paraId="54B85589"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39" w:name="_Toc171630845"/>
      <w:bookmarkStart w:id="340" w:name="_Toc171630868"/>
      <w:r w:rsidRPr="00D15996">
        <w:rPr>
          <w:rFonts w:ascii="Arial" w:eastAsia="Calibri" w:hAnsi="Arial" w:cs="Arial"/>
          <w:b/>
          <w:caps/>
          <w:kern w:val="0"/>
          <w14:ligatures w14:val="none"/>
        </w:rPr>
        <w:t>Extent of liability</w:t>
      </w:r>
      <w:bookmarkEnd w:id="339"/>
      <w:bookmarkEnd w:id="340"/>
    </w:p>
    <w:p w14:paraId="3EB647EE"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This Deed creates a guarantee and not an indemnity, and accordingly, the Contracting Authority shall be entitled to recover no more under this Deed in respect of any matter than the Contracting Authority would be entitled to recover from the Provider in respect of that matter, net of any set-off.</w:t>
      </w:r>
    </w:p>
    <w:p w14:paraId="71F24329"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Contracting Authority shall not be entitled to commence proceedings against the Guarantor under this Deed in respect of any claim once any proceedings against the Provider in respect of such claim would be statute-barred.</w:t>
      </w:r>
    </w:p>
    <w:p w14:paraId="76076398"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Guarantor shall not be entitled to rely on any limitation defence that might otherwise be available to it in defence of proceedings under this Deed which are commenced less than 12 years after the date of practical completion of the whole of the works under the Construction Contract (or, if earlier, less than 12 years after the termination of the Provider's employment under the Construction Contract).</w:t>
      </w:r>
    </w:p>
    <w:p w14:paraId="1484A70C"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Contracting Authority shall not be obliged to pursue any means of recourse against the Provider before being entitled to enforce this Deed against the Guarantor and the Contracting Authority shall be at liberty to compromise, release, waive or neglect any security as it sees fit, without impairment of its rights under this Deed.</w:t>
      </w:r>
    </w:p>
    <w:p w14:paraId="40092F55"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Any judgment of the court or arbitrator's award or decision of an adjudicator against the Provider in favour of the Contracting Authority under the Construction Contract shall be conclusive evidence for the purposes of this Deed as to any liability of the Provider to which such judgment or award or decision relates (unless and until the same is set aside by any competent tribunal) but it is a condition of this clause 5.5 that if the Contracting Authority commences any proceedings in court or arbitration proceedings or adjudication against the Provider under or in connection with the Construction Contract, it shall so notify the Guarantor within 28 days (or in the case of adjudication, 3 Working Days) after their commencement.</w:t>
      </w:r>
    </w:p>
    <w:p w14:paraId="3B699DA8"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Contracting Authority and the Provider each agrees that if the Guarantor requests within 28 days (or in the case of adjudication, 3 Working Days) of such notification that it be joined as a party to or be heard in such proceedings, it will promptly take all reasonable steps within its power to have the Guarantor joined or given rights of audience in such proceedings.</w:t>
      </w:r>
    </w:p>
    <w:p w14:paraId="5DD1FE56"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41" w:name="_Toc171630846"/>
      <w:bookmarkStart w:id="342" w:name="_Toc171630869"/>
      <w:r w:rsidRPr="00D15996">
        <w:rPr>
          <w:rFonts w:ascii="Arial" w:eastAsia="Calibri" w:hAnsi="Arial" w:cs="Arial"/>
          <w:b/>
          <w:caps/>
          <w:kern w:val="0"/>
          <w14:ligatures w14:val="none"/>
        </w:rPr>
        <w:t>Assignment</w:t>
      </w:r>
      <w:bookmarkEnd w:id="341"/>
      <w:bookmarkEnd w:id="342"/>
    </w:p>
    <w:p w14:paraId="5C170DF2" w14:textId="77777777" w:rsidR="00D15996" w:rsidRPr="00D15996" w:rsidRDefault="00D15996" w:rsidP="00D15996">
      <w:pPr>
        <w:spacing w:after="0" w:line="240" w:lineRule="auto"/>
        <w:ind w:left="720"/>
        <w:jc w:val="both"/>
        <w:rPr>
          <w:rFonts w:ascii="Arial" w:eastAsia="Calibri" w:hAnsi="Arial" w:cs="Arial"/>
          <w:kern w:val="0"/>
          <w14:ligatures w14:val="none"/>
        </w:rPr>
      </w:pPr>
      <w:r w:rsidRPr="00D15996">
        <w:rPr>
          <w:rFonts w:ascii="Arial" w:eastAsia="Calibri" w:hAnsi="Arial" w:cs="Arial"/>
          <w:kern w:val="0"/>
          <w14:ligatures w14:val="none"/>
        </w:rPr>
        <w:t>The Contracting Authority may without any further consent assign or charge the benefit of this Deed to any person to whom the Contracting Authority lawfully assigns or charges the benefit of the Construction Contract.</w:t>
      </w:r>
    </w:p>
    <w:p w14:paraId="7B7EDB8C" w14:textId="77777777" w:rsidR="00D15996" w:rsidRPr="00D15996" w:rsidRDefault="00D15996" w:rsidP="00D15996">
      <w:pPr>
        <w:spacing w:after="0" w:line="240" w:lineRule="auto"/>
        <w:ind w:left="720"/>
        <w:jc w:val="both"/>
        <w:rPr>
          <w:rFonts w:ascii="Arial" w:eastAsia="Calibri" w:hAnsi="Arial" w:cs="Arial"/>
          <w:b/>
          <w:kern w:val="0"/>
          <w14:ligatures w14:val="none"/>
        </w:rPr>
      </w:pPr>
    </w:p>
    <w:p w14:paraId="4CB97382"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43" w:name="_Toc171630847"/>
      <w:bookmarkStart w:id="344" w:name="_Toc171630870"/>
      <w:r w:rsidRPr="00D15996">
        <w:rPr>
          <w:rFonts w:ascii="Arial" w:eastAsia="Calibri" w:hAnsi="Arial" w:cs="Arial"/>
          <w:b/>
          <w:caps/>
          <w:kern w:val="0"/>
          <w14:ligatures w14:val="none"/>
        </w:rPr>
        <w:t>Service of notice</w:t>
      </w:r>
      <w:bookmarkEnd w:id="343"/>
      <w:bookmarkEnd w:id="344"/>
    </w:p>
    <w:p w14:paraId="01912091" w14:textId="77777777" w:rsidR="00D15996" w:rsidRPr="00D15996" w:rsidRDefault="00D15996" w:rsidP="00D15996">
      <w:pPr>
        <w:spacing w:after="0" w:line="240" w:lineRule="auto"/>
        <w:ind w:left="720"/>
        <w:jc w:val="both"/>
        <w:rPr>
          <w:rFonts w:ascii="Arial" w:eastAsia="Calibri" w:hAnsi="Arial" w:cs="Arial"/>
          <w:kern w:val="0"/>
          <w14:ligatures w14:val="none"/>
        </w:rPr>
      </w:pPr>
      <w:r w:rsidRPr="00D15996">
        <w:rPr>
          <w:rFonts w:ascii="Arial" w:eastAsia="Calibri" w:hAnsi="Arial" w:cs="Arial"/>
          <w:kern w:val="0"/>
          <w14:ligatures w14:val="none"/>
        </w:rPr>
        <w:t>Any notice or demand to be served under this Deed must be in writing and must be served by hand or by recorded delivery, and in the case of a corporation must be served at its registered office for the time being. In any other case notice may be served at any address for the time being of the person to be served. Service shall take effect, if given by hand, on the first Working Day after the date of delivery. If given by post, it shall take effect 2 Working Days after posting.</w:t>
      </w:r>
    </w:p>
    <w:p w14:paraId="379B0217" w14:textId="77777777" w:rsidR="00D15996" w:rsidRPr="00D15996" w:rsidRDefault="00D15996" w:rsidP="00D15996">
      <w:pPr>
        <w:spacing w:after="0" w:line="240" w:lineRule="auto"/>
        <w:ind w:left="720"/>
        <w:jc w:val="both"/>
        <w:rPr>
          <w:rFonts w:ascii="Arial" w:eastAsia="Calibri" w:hAnsi="Arial" w:cs="Arial"/>
          <w:b/>
          <w:kern w:val="0"/>
          <w14:ligatures w14:val="none"/>
        </w:rPr>
      </w:pPr>
    </w:p>
    <w:p w14:paraId="50ABF4A9"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45" w:name="_Toc171630848"/>
      <w:bookmarkStart w:id="346" w:name="_Toc171630871"/>
      <w:r w:rsidRPr="00D15996">
        <w:rPr>
          <w:rFonts w:ascii="Arial" w:eastAsia="Calibri" w:hAnsi="Arial" w:cs="Arial"/>
          <w:b/>
          <w:caps/>
          <w:kern w:val="0"/>
          <w14:ligatures w14:val="none"/>
        </w:rPr>
        <w:t>Governing law</w:t>
      </w:r>
      <w:bookmarkEnd w:id="345"/>
      <w:bookmarkEnd w:id="346"/>
    </w:p>
    <w:p w14:paraId="6FD5E78F" w14:textId="77777777" w:rsidR="00D15996" w:rsidRPr="00D15996" w:rsidRDefault="00D15996" w:rsidP="00D15996">
      <w:pPr>
        <w:spacing w:after="0" w:line="240" w:lineRule="auto"/>
        <w:ind w:left="720"/>
        <w:jc w:val="both"/>
        <w:rPr>
          <w:rFonts w:ascii="Arial" w:eastAsia="Calibri" w:hAnsi="Arial" w:cs="Arial"/>
          <w:kern w:val="0"/>
          <w14:ligatures w14:val="none"/>
        </w:rPr>
      </w:pPr>
      <w:r w:rsidRPr="00D15996">
        <w:rPr>
          <w:rFonts w:ascii="Arial" w:eastAsia="Calibri" w:hAnsi="Arial" w:cs="Arial"/>
          <w:kern w:val="0"/>
          <w14:ligatures w14:val="none"/>
        </w:rPr>
        <w:t>The law of this Deed is English law and the English courts shall have exclusive jurisdiction with regard to all matters arising from it.</w:t>
      </w:r>
    </w:p>
    <w:p w14:paraId="7C2155ED" w14:textId="77777777" w:rsidR="00D15996" w:rsidRPr="00D15996" w:rsidRDefault="00D15996" w:rsidP="00D15996">
      <w:pPr>
        <w:spacing w:after="0" w:line="240" w:lineRule="auto"/>
        <w:jc w:val="both"/>
        <w:rPr>
          <w:rFonts w:ascii="Arial" w:eastAsia="Calibri" w:hAnsi="Arial" w:cs="Arial"/>
          <w:kern w:val="0"/>
          <w14:ligatures w14:val="none"/>
        </w:rPr>
      </w:pPr>
    </w:p>
    <w:p w14:paraId="25EA6467" w14:textId="77777777" w:rsidR="00D15996" w:rsidRPr="00D15996" w:rsidRDefault="00D15996" w:rsidP="00D15996">
      <w:pPr>
        <w:tabs>
          <w:tab w:val="num" w:pos="720"/>
        </w:tabs>
        <w:spacing w:after="240" w:line="240" w:lineRule="auto"/>
        <w:ind w:left="720" w:hanging="720"/>
        <w:jc w:val="both"/>
        <w:rPr>
          <w:rFonts w:ascii="Arial" w:eastAsia="Calibri" w:hAnsi="Arial" w:cs="Arial"/>
          <w:b/>
          <w:caps/>
          <w:kern w:val="0"/>
          <w14:ligatures w14:val="none"/>
        </w:rPr>
      </w:pPr>
      <w:bookmarkStart w:id="347" w:name="_Toc171630849"/>
      <w:bookmarkStart w:id="348" w:name="_Toc171630872"/>
      <w:r w:rsidRPr="00D15996">
        <w:rPr>
          <w:rFonts w:ascii="Arial" w:eastAsia="Calibri" w:hAnsi="Arial" w:cs="Arial"/>
          <w:b/>
          <w:caps/>
          <w:kern w:val="0"/>
          <w14:ligatures w14:val="none"/>
        </w:rPr>
        <w:t>definitions and interpretation</w:t>
      </w:r>
      <w:bookmarkEnd w:id="347"/>
      <w:bookmarkEnd w:id="348"/>
    </w:p>
    <w:p w14:paraId="2C1A8E46"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lastRenderedPageBreak/>
        <w:t>In this Deed:</w:t>
      </w:r>
    </w:p>
    <w:p w14:paraId="11D0D884" w14:textId="77777777" w:rsidR="00D15996" w:rsidRPr="00D15996" w:rsidRDefault="00D15996" w:rsidP="00D15996">
      <w:pPr>
        <w:spacing w:after="240" w:line="240" w:lineRule="auto"/>
        <w:ind w:left="720"/>
        <w:jc w:val="both"/>
        <w:rPr>
          <w:rFonts w:ascii="Arial" w:eastAsia="Calibri" w:hAnsi="Arial" w:cs="Arial"/>
          <w:caps/>
          <w:kern w:val="0"/>
          <w14:ligatures w14:val="none"/>
        </w:rPr>
      </w:pPr>
      <w:bookmarkStart w:id="349" w:name="_Toc75178621"/>
      <w:bookmarkStart w:id="350" w:name="_Toc171630850"/>
      <w:bookmarkStart w:id="351" w:name="_Toc171630873"/>
      <w:r w:rsidRPr="00D15996">
        <w:rPr>
          <w:rFonts w:ascii="Arial" w:eastAsia="Calibri" w:hAnsi="Arial" w:cs="Arial"/>
          <w:b/>
          <w:kern w:val="0"/>
          <w14:ligatures w14:val="none"/>
        </w:rPr>
        <w:t>person</w:t>
      </w:r>
      <w:r w:rsidRPr="00D15996">
        <w:rPr>
          <w:rFonts w:ascii="Arial" w:eastAsia="Calibri" w:hAnsi="Arial" w:cs="Arial"/>
          <w:kern w:val="0"/>
          <w14:ligatures w14:val="none"/>
        </w:rPr>
        <w:t xml:space="preserve"> includes any firm and any entity having legal capacity and</w:t>
      </w:r>
      <w:bookmarkEnd w:id="349"/>
      <w:bookmarkEnd w:id="350"/>
      <w:bookmarkEnd w:id="351"/>
    </w:p>
    <w:p w14:paraId="140F0591" w14:textId="77777777" w:rsidR="00D15996" w:rsidRPr="00D15996" w:rsidRDefault="00D15996" w:rsidP="00D15996">
      <w:pPr>
        <w:spacing w:after="240" w:line="240" w:lineRule="auto"/>
        <w:ind w:left="720"/>
        <w:jc w:val="both"/>
        <w:rPr>
          <w:rFonts w:ascii="Arial" w:eastAsia="Calibri" w:hAnsi="Arial" w:cs="Arial"/>
          <w:kern w:val="0"/>
          <w14:ligatures w14:val="none"/>
        </w:rPr>
      </w:pPr>
      <w:bookmarkStart w:id="352" w:name="_Toc75178622"/>
      <w:bookmarkStart w:id="353" w:name="_Toc171630851"/>
      <w:bookmarkStart w:id="354" w:name="_Toc171630874"/>
      <w:r w:rsidRPr="00D15996">
        <w:rPr>
          <w:rFonts w:ascii="Arial" w:eastAsia="Calibri" w:hAnsi="Arial" w:cs="Arial"/>
          <w:b/>
          <w:kern w:val="0"/>
          <w14:ligatures w14:val="none"/>
        </w:rPr>
        <w:t>Working Day</w:t>
      </w:r>
      <w:r w:rsidRPr="00D15996">
        <w:rPr>
          <w:rFonts w:ascii="Arial" w:eastAsia="Calibri" w:hAnsi="Arial" w:cs="Arial"/>
          <w:kern w:val="0"/>
          <w14:ligatures w14:val="none"/>
        </w:rPr>
        <w:t xml:space="preserve"> means any day except a Saturday, Sunday or statutory holiday</w:t>
      </w:r>
      <w:bookmarkEnd w:id="352"/>
      <w:bookmarkEnd w:id="353"/>
      <w:bookmarkEnd w:id="354"/>
    </w:p>
    <w:p w14:paraId="1F553557"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The definitions given in the Recitals hereto apply to this Deed.</w:t>
      </w:r>
    </w:p>
    <w:p w14:paraId="22EBFDC9" w14:textId="77777777" w:rsidR="00D15996" w:rsidRPr="00D15996" w:rsidRDefault="00D15996" w:rsidP="00D15996">
      <w:pPr>
        <w:numPr>
          <w:ilvl w:val="1"/>
          <w:numId w:val="0"/>
        </w:numPr>
        <w:spacing w:after="240" w:line="240" w:lineRule="auto"/>
        <w:ind w:left="720" w:hanging="720"/>
        <w:jc w:val="both"/>
        <w:rPr>
          <w:rFonts w:ascii="Arial" w:eastAsia="Calibri" w:hAnsi="Arial" w:cs="Arial"/>
          <w:kern w:val="0"/>
          <w14:ligatures w14:val="none"/>
        </w:rPr>
      </w:pPr>
      <w:r w:rsidRPr="00D15996">
        <w:rPr>
          <w:rFonts w:ascii="Arial" w:eastAsia="Calibri" w:hAnsi="Arial" w:cs="Arial"/>
          <w:kern w:val="0"/>
          <w14:ligatures w14:val="none"/>
        </w:rPr>
        <w:t xml:space="preserve">Clause headings are not part of this Deed. </w:t>
      </w:r>
    </w:p>
    <w:p w14:paraId="5273BDD1" w14:textId="77777777" w:rsidR="00D15996" w:rsidRPr="00D15996" w:rsidRDefault="00D15996" w:rsidP="00D15996">
      <w:pPr>
        <w:tabs>
          <w:tab w:val="left" w:pos="720"/>
        </w:tabs>
        <w:spacing w:after="240" w:line="240" w:lineRule="auto"/>
        <w:jc w:val="both"/>
        <w:rPr>
          <w:rFonts w:ascii="Arial" w:eastAsia="Arial" w:hAnsi="Arial" w:cs="Arial"/>
          <w:b/>
          <w:color w:val="000000"/>
          <w:kern w:val="0"/>
          <w:lang w:val="en-US"/>
          <w14:ligatures w14:val="none"/>
        </w:rPr>
      </w:pPr>
      <w:r w:rsidRPr="00D15996">
        <w:rPr>
          <w:rFonts w:ascii="Arial" w:eastAsia="Arial" w:hAnsi="Arial" w:cs="Arial"/>
          <w:b/>
          <w:color w:val="000000"/>
          <w:kern w:val="0"/>
          <w:lang w:val="en-US"/>
          <w14:ligatures w14:val="none"/>
        </w:rPr>
        <w:t>Executed and delivered as a deed</w:t>
      </w:r>
    </w:p>
    <w:p w14:paraId="3D45E4CD" w14:textId="77777777" w:rsidR="00D15996" w:rsidRPr="00D15996" w:rsidRDefault="00D15996" w:rsidP="00D15996">
      <w:pPr>
        <w:spacing w:after="0" w:line="240" w:lineRule="auto"/>
        <w:ind w:left="74"/>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Executed as a deed and delivered by</w:t>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t>)</w:t>
      </w:r>
    </w:p>
    <w:p w14:paraId="3D675933" w14:textId="77777777" w:rsidR="00D15996" w:rsidRPr="00D15996" w:rsidRDefault="00D15996" w:rsidP="00D15996">
      <w:pPr>
        <w:spacing w:after="0" w:line="240" w:lineRule="auto"/>
        <w:ind w:left="74"/>
        <w:jc w:val="both"/>
        <w:textAlignment w:val="baseline"/>
        <w:rPr>
          <w:rFonts w:ascii="Arial" w:eastAsia="Arial" w:hAnsi="Arial" w:cs="Arial"/>
          <w:b/>
          <w:color w:val="000000"/>
          <w:spacing w:val="3"/>
          <w:kern w:val="0"/>
          <w14:ligatures w14:val="none"/>
        </w:rPr>
      </w:pPr>
      <w:r w:rsidRPr="00D15996">
        <w:rPr>
          <w:rFonts w:ascii="Arial" w:eastAsia="Arial" w:hAnsi="Arial" w:cs="Arial"/>
          <w:b/>
          <w:color w:val="000000"/>
          <w:spacing w:val="3"/>
          <w:kern w:val="0"/>
          <w14:ligatures w14:val="none"/>
        </w:rPr>
        <w:t>[Guarantor]</w:t>
      </w:r>
      <w:r w:rsidRPr="00D15996">
        <w:rPr>
          <w:rFonts w:ascii="Arial" w:eastAsia="Arial" w:hAnsi="Arial" w:cs="Arial"/>
          <w:b/>
          <w:color w:val="000000"/>
          <w:spacing w:val="3"/>
          <w:kern w:val="0"/>
          <w14:ligatures w14:val="none"/>
        </w:rPr>
        <w:tab/>
      </w:r>
      <w:r w:rsidRPr="00D15996">
        <w:rPr>
          <w:rFonts w:ascii="Arial" w:eastAsia="Arial" w:hAnsi="Arial" w:cs="Arial"/>
          <w:b/>
          <w:color w:val="000000"/>
          <w:spacing w:val="3"/>
          <w:kern w:val="0"/>
          <w14:ligatures w14:val="none"/>
        </w:rPr>
        <w:tab/>
      </w:r>
      <w:r w:rsidRPr="00D15996">
        <w:rPr>
          <w:rFonts w:ascii="Arial" w:eastAsia="Arial" w:hAnsi="Arial" w:cs="Arial"/>
          <w:b/>
          <w:color w:val="000000"/>
          <w:spacing w:val="3"/>
          <w:kern w:val="0"/>
          <w14:ligatures w14:val="none"/>
        </w:rPr>
        <w:tab/>
      </w:r>
      <w:r w:rsidRPr="00D15996">
        <w:rPr>
          <w:rFonts w:ascii="Arial" w:eastAsia="Arial" w:hAnsi="Arial" w:cs="Arial"/>
          <w:b/>
          <w:color w:val="000000"/>
          <w:spacing w:val="3"/>
          <w:kern w:val="0"/>
          <w14:ligatures w14:val="none"/>
        </w:rPr>
        <w:tab/>
      </w:r>
      <w:r w:rsidRPr="00D15996">
        <w:rPr>
          <w:rFonts w:ascii="Arial" w:eastAsia="Arial" w:hAnsi="Arial" w:cs="Arial"/>
          <w:b/>
          <w:color w:val="000000"/>
          <w:spacing w:val="3"/>
          <w:kern w:val="0"/>
          <w14:ligatures w14:val="none"/>
        </w:rPr>
        <w:tab/>
      </w:r>
      <w:r w:rsidRPr="00D15996">
        <w:rPr>
          <w:rFonts w:ascii="Arial" w:eastAsia="Arial" w:hAnsi="Arial" w:cs="Arial"/>
          <w:b/>
          <w:color w:val="000000"/>
          <w:spacing w:val="3"/>
          <w:kern w:val="0"/>
          <w14:ligatures w14:val="none"/>
        </w:rPr>
        <w:tab/>
      </w:r>
      <w:r w:rsidRPr="00D15996">
        <w:rPr>
          <w:rFonts w:ascii="Arial" w:eastAsia="Arial" w:hAnsi="Arial" w:cs="Arial"/>
          <w:color w:val="000000"/>
          <w:spacing w:val="3"/>
          <w:kern w:val="0"/>
          <w14:ligatures w14:val="none"/>
        </w:rPr>
        <w:t>)</w:t>
      </w:r>
    </w:p>
    <w:p w14:paraId="40D5D35E" w14:textId="77777777" w:rsidR="00D15996" w:rsidRPr="00D15996" w:rsidRDefault="00D15996" w:rsidP="00D15996">
      <w:pPr>
        <w:spacing w:after="0" w:line="240" w:lineRule="auto"/>
        <w:ind w:left="74"/>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acting by a director in the presence of</w:t>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t>)</w:t>
      </w:r>
      <w:r w:rsidRPr="00D15996">
        <w:rPr>
          <w:rFonts w:ascii="Arial" w:eastAsia="Arial" w:hAnsi="Arial" w:cs="Arial"/>
          <w:color w:val="000000"/>
          <w:spacing w:val="4"/>
          <w:kern w:val="0"/>
          <w14:ligatures w14:val="none"/>
        </w:rPr>
        <w:tab/>
        <w:t>Director</w:t>
      </w:r>
    </w:p>
    <w:p w14:paraId="661A8ED1" w14:textId="77777777" w:rsidR="00D15996" w:rsidRPr="00D15996" w:rsidRDefault="00D15996" w:rsidP="00D15996">
      <w:pPr>
        <w:spacing w:after="0" w:line="240" w:lineRule="auto"/>
        <w:ind w:left="74"/>
        <w:jc w:val="both"/>
        <w:textAlignment w:val="baseline"/>
        <w:rPr>
          <w:rFonts w:ascii="Arial" w:eastAsia="Arial" w:hAnsi="Arial" w:cs="Arial"/>
          <w:color w:val="000000"/>
          <w:spacing w:val="4"/>
          <w:kern w:val="0"/>
          <w14:ligatures w14:val="none"/>
        </w:rPr>
      </w:pPr>
    </w:p>
    <w:p w14:paraId="23E5E7AE" w14:textId="77777777" w:rsidR="00D15996" w:rsidRPr="00D15996" w:rsidRDefault="00D15996" w:rsidP="00D15996">
      <w:pPr>
        <w:spacing w:after="0" w:line="240" w:lineRule="auto"/>
        <w:ind w:left="74"/>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t>Name</w:t>
      </w:r>
    </w:p>
    <w:p w14:paraId="45F5CC70" w14:textId="77777777" w:rsidR="00D15996" w:rsidRPr="00D15996" w:rsidRDefault="00D15996" w:rsidP="00D15996">
      <w:pPr>
        <w:spacing w:before="60" w:after="1025" w:line="223" w:lineRule="exact"/>
        <w:ind w:left="72"/>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Witness</w:t>
      </w:r>
    </w:p>
    <w:p w14:paraId="01B0B072" w14:textId="77777777" w:rsidR="00D15996" w:rsidRPr="00D15996" w:rsidRDefault="00D15996" w:rsidP="00D15996">
      <w:pPr>
        <w:spacing w:before="121" w:after="0" w:line="223" w:lineRule="exact"/>
        <w:ind w:left="72"/>
        <w:jc w:val="both"/>
        <w:textAlignment w:val="baseline"/>
        <w:rPr>
          <w:rFonts w:ascii="Arial" w:eastAsia="Arial" w:hAnsi="Arial" w:cs="Arial"/>
          <w:color w:val="000000"/>
          <w:spacing w:val="20"/>
          <w:kern w:val="0"/>
          <w14:ligatures w14:val="none"/>
        </w:rPr>
      </w:pPr>
      <w:r w:rsidRPr="00D15996">
        <w:rPr>
          <w:rFonts w:ascii="Arial" w:eastAsia="Arial" w:hAnsi="Arial" w:cs="Arial"/>
          <w:color w:val="000000"/>
          <w:spacing w:val="20"/>
          <w:kern w:val="0"/>
          <w14:ligatures w14:val="none"/>
        </w:rPr>
        <w:t>Name</w:t>
      </w:r>
    </w:p>
    <w:p w14:paraId="726DAB06" w14:textId="77777777" w:rsidR="00D15996" w:rsidRPr="00D15996" w:rsidRDefault="00D15996" w:rsidP="00D15996">
      <w:pPr>
        <w:spacing w:before="569" w:after="0" w:line="223" w:lineRule="exact"/>
        <w:ind w:left="72"/>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Executed as a deed and delivered by</w:t>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t>)</w:t>
      </w:r>
    </w:p>
    <w:p w14:paraId="74470C6D" w14:textId="77777777" w:rsidR="00D15996" w:rsidRPr="00D15996" w:rsidRDefault="00D15996" w:rsidP="00D15996">
      <w:pPr>
        <w:spacing w:before="48" w:after="0" w:line="223" w:lineRule="exact"/>
        <w:ind w:left="72"/>
        <w:jc w:val="both"/>
        <w:textAlignment w:val="baseline"/>
        <w:rPr>
          <w:rFonts w:ascii="Arial" w:eastAsia="Arial" w:hAnsi="Arial" w:cs="Arial"/>
          <w:color w:val="000000"/>
          <w:spacing w:val="3"/>
          <w:kern w:val="0"/>
          <w14:ligatures w14:val="none"/>
        </w:rPr>
      </w:pPr>
      <w:r w:rsidRPr="00D15996">
        <w:rPr>
          <w:rFonts w:ascii="Arial" w:eastAsia="Arial" w:hAnsi="Arial" w:cs="Arial"/>
          <w:b/>
          <w:color w:val="000000"/>
          <w:spacing w:val="3"/>
          <w:kern w:val="0"/>
          <w14:ligatures w14:val="none"/>
        </w:rPr>
        <w:t>[Contracting Authority]</w:t>
      </w:r>
      <w:r w:rsidRPr="00D15996">
        <w:rPr>
          <w:rFonts w:ascii="Arial" w:eastAsia="Arial" w:hAnsi="Arial" w:cs="Arial"/>
          <w:b/>
          <w:color w:val="000000"/>
          <w:spacing w:val="3"/>
          <w:kern w:val="0"/>
          <w14:ligatures w14:val="none"/>
        </w:rPr>
        <w:tab/>
      </w:r>
      <w:r w:rsidRPr="00D15996">
        <w:rPr>
          <w:rFonts w:ascii="Arial" w:eastAsia="Arial" w:hAnsi="Arial" w:cs="Arial"/>
          <w:b/>
          <w:color w:val="000000"/>
          <w:spacing w:val="3"/>
          <w:kern w:val="0"/>
          <w14:ligatures w14:val="none"/>
        </w:rPr>
        <w:tab/>
      </w:r>
      <w:r w:rsidRPr="00D15996">
        <w:rPr>
          <w:rFonts w:ascii="Arial" w:eastAsia="Arial" w:hAnsi="Arial" w:cs="Arial"/>
          <w:b/>
          <w:color w:val="000000"/>
          <w:spacing w:val="3"/>
          <w:kern w:val="0"/>
          <w14:ligatures w14:val="none"/>
        </w:rPr>
        <w:tab/>
      </w:r>
      <w:r w:rsidRPr="00D15996">
        <w:rPr>
          <w:rFonts w:ascii="Arial" w:eastAsia="Arial" w:hAnsi="Arial" w:cs="Arial"/>
          <w:b/>
          <w:color w:val="000000"/>
          <w:spacing w:val="3"/>
          <w:kern w:val="0"/>
          <w14:ligatures w14:val="none"/>
        </w:rPr>
        <w:tab/>
      </w:r>
      <w:r w:rsidRPr="00D15996">
        <w:rPr>
          <w:rFonts w:ascii="Arial" w:eastAsia="Arial" w:hAnsi="Arial" w:cs="Arial"/>
          <w:b/>
          <w:color w:val="000000"/>
          <w:spacing w:val="3"/>
          <w:kern w:val="0"/>
          <w14:ligatures w14:val="none"/>
        </w:rPr>
        <w:tab/>
      </w:r>
      <w:r w:rsidRPr="00D15996">
        <w:rPr>
          <w:rFonts w:ascii="Arial" w:eastAsia="Arial" w:hAnsi="Arial" w:cs="Arial"/>
          <w:b/>
          <w:color w:val="000000"/>
          <w:spacing w:val="3"/>
          <w:kern w:val="0"/>
          <w14:ligatures w14:val="none"/>
        </w:rPr>
        <w:tab/>
      </w:r>
      <w:r w:rsidRPr="00D15996">
        <w:rPr>
          <w:rFonts w:ascii="Arial" w:eastAsia="Arial" w:hAnsi="Arial" w:cs="Arial"/>
          <w:color w:val="000000"/>
          <w:spacing w:val="3"/>
          <w:kern w:val="0"/>
          <w14:ligatures w14:val="none"/>
        </w:rPr>
        <w:t>)</w:t>
      </w:r>
    </w:p>
    <w:p w14:paraId="64B49D1E" w14:textId="77777777" w:rsidR="00D15996" w:rsidRPr="00D15996" w:rsidRDefault="00D15996" w:rsidP="00D15996">
      <w:pPr>
        <w:spacing w:before="58" w:after="0" w:line="216" w:lineRule="exact"/>
        <w:ind w:left="72"/>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 xml:space="preserve">acting by a director in the presence of </w:t>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t>)</w:t>
      </w:r>
      <w:r w:rsidRPr="00D15996">
        <w:rPr>
          <w:rFonts w:ascii="Arial" w:eastAsia="Arial" w:hAnsi="Arial" w:cs="Arial"/>
          <w:color w:val="000000"/>
          <w:spacing w:val="4"/>
          <w:kern w:val="0"/>
          <w14:ligatures w14:val="none"/>
        </w:rPr>
        <w:tab/>
        <w:t>Director</w:t>
      </w:r>
    </w:p>
    <w:p w14:paraId="7FFC7AE9" w14:textId="77777777" w:rsidR="00D15996" w:rsidRPr="00D15996" w:rsidRDefault="00D15996" w:rsidP="00D15996">
      <w:pPr>
        <w:spacing w:before="58" w:after="0" w:line="216" w:lineRule="exact"/>
        <w:ind w:left="72"/>
        <w:jc w:val="both"/>
        <w:textAlignment w:val="baseline"/>
        <w:rPr>
          <w:rFonts w:ascii="Arial" w:eastAsia="Arial" w:hAnsi="Arial" w:cs="Arial"/>
          <w:color w:val="000000"/>
          <w:spacing w:val="4"/>
          <w:kern w:val="0"/>
          <w14:ligatures w14:val="none"/>
        </w:rPr>
      </w:pPr>
    </w:p>
    <w:p w14:paraId="140435E2" w14:textId="77777777" w:rsidR="00D15996" w:rsidRPr="00D15996" w:rsidRDefault="00D15996" w:rsidP="00D15996">
      <w:pPr>
        <w:spacing w:before="58" w:after="0" w:line="216" w:lineRule="exact"/>
        <w:ind w:left="72"/>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r>
      <w:r w:rsidRPr="00D15996">
        <w:rPr>
          <w:rFonts w:ascii="Arial" w:eastAsia="Arial" w:hAnsi="Arial" w:cs="Arial"/>
          <w:color w:val="000000"/>
          <w:spacing w:val="4"/>
          <w:kern w:val="0"/>
          <w14:ligatures w14:val="none"/>
        </w:rPr>
        <w:tab/>
        <w:t>Name</w:t>
      </w:r>
    </w:p>
    <w:p w14:paraId="0093CEAF" w14:textId="77777777" w:rsidR="00D15996" w:rsidRPr="00D15996" w:rsidRDefault="00D15996" w:rsidP="00D15996">
      <w:pPr>
        <w:spacing w:before="60" w:after="1025" w:line="223" w:lineRule="exact"/>
        <w:ind w:left="72"/>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Witness</w:t>
      </w:r>
    </w:p>
    <w:p w14:paraId="416CD02A" w14:textId="77777777" w:rsidR="00D15996" w:rsidRPr="00D15996" w:rsidRDefault="00D15996" w:rsidP="00D15996">
      <w:pPr>
        <w:spacing w:before="121" w:after="0" w:line="223" w:lineRule="exact"/>
        <w:ind w:left="72"/>
        <w:jc w:val="both"/>
        <w:textAlignment w:val="baseline"/>
        <w:rPr>
          <w:rFonts w:ascii="Arial" w:eastAsia="Arial" w:hAnsi="Arial" w:cs="Arial"/>
          <w:color w:val="000000"/>
          <w:spacing w:val="20"/>
          <w:kern w:val="0"/>
          <w14:ligatures w14:val="none"/>
        </w:rPr>
      </w:pPr>
      <w:r w:rsidRPr="00D15996">
        <w:rPr>
          <w:rFonts w:ascii="Arial" w:eastAsia="Arial" w:hAnsi="Arial" w:cs="Arial"/>
          <w:color w:val="000000"/>
          <w:spacing w:val="20"/>
          <w:kern w:val="0"/>
          <w14:ligatures w14:val="none"/>
        </w:rPr>
        <w:t>Name</w:t>
      </w:r>
    </w:p>
    <w:p w14:paraId="067AA4C4" w14:textId="77777777" w:rsidR="00D15996" w:rsidRPr="00D15996" w:rsidRDefault="00D15996" w:rsidP="00D15996">
      <w:pPr>
        <w:spacing w:before="58" w:after="0" w:line="216" w:lineRule="exact"/>
        <w:ind w:left="72"/>
        <w:jc w:val="both"/>
        <w:textAlignment w:val="baseline"/>
        <w:rPr>
          <w:rFonts w:ascii="Arial" w:eastAsia="Arial" w:hAnsi="Arial" w:cs="Arial"/>
          <w:color w:val="000000"/>
          <w:spacing w:val="4"/>
          <w:kern w:val="0"/>
          <w14:ligatures w14:val="none"/>
        </w:rPr>
      </w:pPr>
    </w:p>
    <w:p w14:paraId="2A0FB96A" w14:textId="77777777" w:rsidR="00D15996" w:rsidRPr="00D15996" w:rsidRDefault="00D15996" w:rsidP="00D15996">
      <w:pPr>
        <w:spacing w:before="58" w:after="0" w:line="216" w:lineRule="exact"/>
        <w:ind w:left="72"/>
        <w:jc w:val="both"/>
        <w:textAlignment w:val="baseline"/>
        <w:rPr>
          <w:rFonts w:ascii="Arial" w:eastAsia="Arial" w:hAnsi="Arial" w:cs="Arial"/>
          <w:color w:val="000000"/>
          <w:spacing w:val="4"/>
          <w:kern w:val="0"/>
          <w14:ligatures w14:val="none"/>
        </w:rPr>
      </w:pPr>
    </w:p>
    <w:tbl>
      <w:tblPr>
        <w:tblW w:w="0" w:type="auto"/>
        <w:tblLayout w:type="fixed"/>
        <w:tblCellMar>
          <w:left w:w="0" w:type="dxa"/>
          <w:right w:w="0" w:type="dxa"/>
        </w:tblCellMar>
        <w:tblLook w:val="0000" w:firstRow="0" w:lastRow="0" w:firstColumn="0" w:lastColumn="0" w:noHBand="0" w:noVBand="0"/>
      </w:tblPr>
      <w:tblGrid>
        <w:gridCol w:w="4203"/>
        <w:gridCol w:w="775"/>
        <w:gridCol w:w="4179"/>
      </w:tblGrid>
      <w:tr w:rsidR="00D15996" w:rsidRPr="00D15996" w14:paraId="717155D9" w14:textId="77777777" w:rsidTr="00AE36D5">
        <w:trPr>
          <w:trHeight w:hRule="exact" w:val="139"/>
        </w:trPr>
        <w:tc>
          <w:tcPr>
            <w:tcW w:w="4203" w:type="dxa"/>
            <w:vMerge w:val="restart"/>
            <w:tcBorders>
              <w:top w:val="none" w:sz="0" w:space="0" w:color="000000"/>
              <w:left w:val="none" w:sz="0" w:space="0" w:color="000000"/>
              <w:bottom w:val="single" w:sz="0" w:space="0" w:color="000000"/>
              <w:right w:val="none" w:sz="0" w:space="0" w:color="000000"/>
            </w:tcBorders>
          </w:tcPr>
          <w:p w14:paraId="3848D28D" w14:textId="77777777" w:rsidR="00D15996" w:rsidRPr="00D15996" w:rsidRDefault="00D15996" w:rsidP="00D15996">
            <w:pPr>
              <w:spacing w:after="0" w:line="193" w:lineRule="exact"/>
              <w:ind w:left="144"/>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Executed as a deed and delivered by</w:t>
            </w:r>
          </w:p>
          <w:p w14:paraId="5CC24A28" w14:textId="77777777" w:rsidR="00D15996" w:rsidRPr="00D15996" w:rsidRDefault="00D15996" w:rsidP="00D15996">
            <w:pPr>
              <w:spacing w:before="51" w:after="0" w:line="223" w:lineRule="exact"/>
              <w:ind w:left="144"/>
              <w:jc w:val="both"/>
              <w:textAlignment w:val="baseline"/>
              <w:rPr>
                <w:rFonts w:ascii="Arial" w:eastAsia="Arial" w:hAnsi="Arial" w:cs="Arial"/>
                <w:b/>
                <w:color w:val="000000"/>
                <w:kern w:val="0"/>
                <w14:ligatures w14:val="none"/>
              </w:rPr>
            </w:pPr>
            <w:r w:rsidRPr="00D15996">
              <w:rPr>
                <w:rFonts w:ascii="Arial" w:eastAsia="Arial" w:hAnsi="Arial" w:cs="Arial"/>
                <w:b/>
                <w:color w:val="000000"/>
                <w:kern w:val="0"/>
                <w14:ligatures w14:val="none"/>
              </w:rPr>
              <w:t>[Provider]</w:t>
            </w:r>
          </w:p>
          <w:p w14:paraId="24A3BFB1" w14:textId="77777777" w:rsidR="00D15996" w:rsidRPr="00D15996" w:rsidRDefault="00D15996" w:rsidP="00D15996">
            <w:pPr>
              <w:spacing w:before="55" w:after="214" w:line="223" w:lineRule="exact"/>
              <w:ind w:left="144"/>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acting by a director in the presence of</w:t>
            </w:r>
          </w:p>
        </w:tc>
        <w:tc>
          <w:tcPr>
            <w:tcW w:w="775" w:type="dxa"/>
            <w:tcBorders>
              <w:top w:val="none" w:sz="0" w:space="0" w:color="000000"/>
              <w:left w:val="none" w:sz="0" w:space="0" w:color="000000"/>
              <w:bottom w:val="none" w:sz="0" w:space="0" w:color="000000"/>
              <w:right w:val="none" w:sz="0" w:space="0" w:color="000000"/>
            </w:tcBorders>
          </w:tcPr>
          <w:p w14:paraId="38FDB701" w14:textId="77777777" w:rsidR="00D15996" w:rsidRPr="00D15996" w:rsidRDefault="00D15996" w:rsidP="00D15996">
            <w:pPr>
              <w:spacing w:after="0" w:line="240" w:lineRule="auto"/>
              <w:jc w:val="both"/>
              <w:rPr>
                <w:rFonts w:ascii="Arial" w:eastAsia="Times New Roman" w:hAnsi="Arial" w:cs="Arial"/>
                <w:kern w:val="0"/>
                <w14:ligatures w14:val="none"/>
              </w:rPr>
            </w:pPr>
          </w:p>
        </w:tc>
        <w:tc>
          <w:tcPr>
            <w:tcW w:w="4179" w:type="dxa"/>
            <w:tcBorders>
              <w:top w:val="none" w:sz="0" w:space="0" w:color="020000"/>
              <w:left w:val="none" w:sz="0" w:space="0" w:color="000000"/>
              <w:bottom w:val="none" w:sz="0" w:space="0" w:color="000000"/>
              <w:right w:val="none" w:sz="0" w:space="0" w:color="000000"/>
            </w:tcBorders>
          </w:tcPr>
          <w:p w14:paraId="786262B3" w14:textId="77777777" w:rsidR="00D15996" w:rsidRPr="00D15996" w:rsidRDefault="00D15996" w:rsidP="00D15996">
            <w:pPr>
              <w:spacing w:after="0" w:line="240" w:lineRule="auto"/>
              <w:jc w:val="both"/>
              <w:rPr>
                <w:rFonts w:ascii="Arial" w:eastAsia="Times New Roman" w:hAnsi="Arial" w:cs="Arial"/>
                <w:kern w:val="0"/>
                <w14:ligatures w14:val="none"/>
              </w:rPr>
            </w:pPr>
          </w:p>
        </w:tc>
      </w:tr>
      <w:tr w:rsidR="00D15996" w:rsidRPr="00D15996" w14:paraId="5FA30040" w14:textId="77777777" w:rsidTr="00AE36D5">
        <w:trPr>
          <w:trHeight w:hRule="exact" w:val="821"/>
        </w:trPr>
        <w:tc>
          <w:tcPr>
            <w:tcW w:w="4203" w:type="dxa"/>
            <w:vMerge/>
            <w:tcBorders>
              <w:top w:val="single" w:sz="0" w:space="0" w:color="000000"/>
              <w:left w:val="none" w:sz="0" w:space="0" w:color="000000"/>
              <w:bottom w:val="none" w:sz="0" w:space="0" w:color="000000"/>
              <w:right w:val="none" w:sz="0" w:space="0" w:color="000000"/>
            </w:tcBorders>
          </w:tcPr>
          <w:p w14:paraId="23F76A88" w14:textId="77777777" w:rsidR="00D15996" w:rsidRPr="00D15996" w:rsidRDefault="00D15996" w:rsidP="00D15996">
            <w:pPr>
              <w:spacing w:after="0" w:line="240" w:lineRule="auto"/>
              <w:jc w:val="both"/>
              <w:rPr>
                <w:rFonts w:ascii="Arial" w:eastAsia="Times New Roman" w:hAnsi="Arial" w:cs="Arial"/>
                <w:kern w:val="0"/>
                <w14:ligatures w14:val="none"/>
              </w:rPr>
            </w:pPr>
          </w:p>
        </w:tc>
        <w:tc>
          <w:tcPr>
            <w:tcW w:w="4954" w:type="dxa"/>
            <w:gridSpan w:val="2"/>
            <w:tcBorders>
              <w:top w:val="none" w:sz="0" w:space="0" w:color="000000"/>
              <w:left w:val="none" w:sz="0" w:space="0" w:color="000000"/>
              <w:bottom w:val="none" w:sz="0" w:space="0" w:color="000000"/>
              <w:right w:val="none" w:sz="0" w:space="0" w:color="000000"/>
            </w:tcBorders>
          </w:tcPr>
          <w:p w14:paraId="65BEB141" w14:textId="77777777" w:rsidR="00D15996" w:rsidRPr="00D15996" w:rsidRDefault="00D15996" w:rsidP="00D15996">
            <w:pPr>
              <w:spacing w:before="107" w:after="490" w:line="223" w:lineRule="exact"/>
              <w:ind w:right="3528"/>
              <w:jc w:val="right"/>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Director</w:t>
            </w:r>
          </w:p>
        </w:tc>
      </w:tr>
      <w:tr w:rsidR="00D15996" w:rsidRPr="00D15996" w14:paraId="7A0A8D17" w14:textId="77777777" w:rsidTr="00AE36D5">
        <w:trPr>
          <w:trHeight w:hRule="exact" w:val="301"/>
        </w:trPr>
        <w:tc>
          <w:tcPr>
            <w:tcW w:w="4203" w:type="dxa"/>
            <w:tcBorders>
              <w:top w:val="none" w:sz="0" w:space="0" w:color="000000"/>
              <w:left w:val="none" w:sz="0" w:space="0" w:color="000000"/>
              <w:bottom w:val="none" w:sz="0" w:space="0" w:color="000000"/>
              <w:right w:val="none" w:sz="0" w:space="0" w:color="000000"/>
            </w:tcBorders>
          </w:tcPr>
          <w:p w14:paraId="0B4D77D6" w14:textId="77777777" w:rsidR="00D15996" w:rsidRPr="00D15996" w:rsidRDefault="00D15996" w:rsidP="00D15996">
            <w:pPr>
              <w:spacing w:after="0" w:line="240" w:lineRule="auto"/>
              <w:jc w:val="both"/>
              <w:rPr>
                <w:rFonts w:ascii="Arial" w:eastAsia="Times New Roman" w:hAnsi="Arial" w:cs="Arial"/>
                <w:kern w:val="0"/>
                <w14:ligatures w14:val="none"/>
              </w:rPr>
            </w:pPr>
          </w:p>
        </w:tc>
        <w:tc>
          <w:tcPr>
            <w:tcW w:w="4954" w:type="dxa"/>
            <w:gridSpan w:val="2"/>
            <w:tcBorders>
              <w:top w:val="none" w:sz="0" w:space="0" w:color="000000"/>
              <w:left w:val="none" w:sz="0" w:space="0" w:color="000000"/>
              <w:bottom w:val="none" w:sz="0" w:space="0" w:color="000000"/>
              <w:right w:val="none" w:sz="0" w:space="0" w:color="000000"/>
            </w:tcBorders>
          </w:tcPr>
          <w:p w14:paraId="35FB0564" w14:textId="77777777" w:rsidR="00D15996" w:rsidRPr="00D15996" w:rsidRDefault="00D15996" w:rsidP="00D15996">
            <w:pPr>
              <w:spacing w:before="114" w:after="0" w:line="173" w:lineRule="exact"/>
              <w:ind w:right="3528"/>
              <w:jc w:val="right"/>
              <w:textAlignment w:val="baseline"/>
              <w:rPr>
                <w:rFonts w:ascii="Arial" w:eastAsia="Arial" w:hAnsi="Arial" w:cs="Arial"/>
                <w:color w:val="000000"/>
                <w:kern w:val="0"/>
                <w14:ligatures w14:val="none"/>
              </w:rPr>
            </w:pPr>
          </w:p>
        </w:tc>
      </w:tr>
      <w:tr w:rsidR="00D15996" w:rsidRPr="00D15996" w14:paraId="5BB5D09F" w14:textId="77777777" w:rsidTr="00AE36D5">
        <w:trPr>
          <w:trHeight w:hRule="exact" w:val="301"/>
        </w:trPr>
        <w:tc>
          <w:tcPr>
            <w:tcW w:w="4203" w:type="dxa"/>
            <w:tcBorders>
              <w:top w:val="none" w:sz="0" w:space="0" w:color="000000"/>
              <w:left w:val="none" w:sz="0" w:space="0" w:color="000000"/>
              <w:bottom w:val="none" w:sz="0" w:space="0" w:color="000000"/>
              <w:right w:val="none" w:sz="0" w:space="0" w:color="000000"/>
            </w:tcBorders>
          </w:tcPr>
          <w:p w14:paraId="01D39B4D" w14:textId="77777777" w:rsidR="00D15996" w:rsidRPr="00D15996" w:rsidRDefault="00D15996" w:rsidP="00D15996">
            <w:pPr>
              <w:spacing w:after="0" w:line="240" w:lineRule="auto"/>
              <w:jc w:val="both"/>
              <w:rPr>
                <w:rFonts w:ascii="Arial" w:eastAsia="Times New Roman" w:hAnsi="Arial" w:cs="Arial"/>
                <w:kern w:val="0"/>
                <w14:ligatures w14:val="none"/>
              </w:rPr>
            </w:pPr>
          </w:p>
        </w:tc>
        <w:tc>
          <w:tcPr>
            <w:tcW w:w="4954" w:type="dxa"/>
            <w:gridSpan w:val="2"/>
            <w:tcBorders>
              <w:top w:val="none" w:sz="0" w:space="0" w:color="000000"/>
              <w:left w:val="none" w:sz="0" w:space="0" w:color="000000"/>
              <w:bottom w:val="none" w:sz="0" w:space="0" w:color="020000"/>
              <w:right w:val="none" w:sz="0" w:space="0" w:color="000000"/>
            </w:tcBorders>
          </w:tcPr>
          <w:p w14:paraId="2DF99AD6" w14:textId="77777777" w:rsidR="00D15996" w:rsidRPr="00D15996" w:rsidRDefault="00D15996" w:rsidP="00D15996">
            <w:pPr>
              <w:spacing w:before="114" w:after="0" w:line="173" w:lineRule="exact"/>
              <w:ind w:right="3528"/>
              <w:jc w:val="right"/>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Name</w:t>
            </w:r>
          </w:p>
        </w:tc>
      </w:tr>
    </w:tbl>
    <w:p w14:paraId="69113C2D" w14:textId="77777777" w:rsidR="00D15996" w:rsidRPr="00D15996" w:rsidRDefault="00D15996" w:rsidP="00D15996">
      <w:pPr>
        <w:spacing w:after="484" w:line="20" w:lineRule="exact"/>
        <w:jc w:val="both"/>
        <w:rPr>
          <w:rFonts w:ascii="Arial" w:eastAsia="Times New Roman" w:hAnsi="Arial" w:cs="Arial"/>
          <w:kern w:val="0"/>
          <w14:ligatures w14:val="none"/>
        </w:rPr>
      </w:pPr>
    </w:p>
    <w:tbl>
      <w:tblPr>
        <w:tblW w:w="0" w:type="auto"/>
        <w:tblLayout w:type="fixed"/>
        <w:tblCellMar>
          <w:left w:w="0" w:type="dxa"/>
          <w:right w:w="0" w:type="dxa"/>
        </w:tblCellMar>
        <w:tblLook w:val="0000" w:firstRow="0" w:lastRow="0" w:firstColumn="0" w:lastColumn="0" w:noHBand="0" w:noVBand="0"/>
      </w:tblPr>
      <w:tblGrid>
        <w:gridCol w:w="4324"/>
        <w:gridCol w:w="4941"/>
      </w:tblGrid>
      <w:tr w:rsidR="00D15996" w:rsidRPr="00D15996" w14:paraId="1AE7CBC2" w14:textId="77777777" w:rsidTr="00AE36D5">
        <w:trPr>
          <w:trHeight w:hRule="exact" w:val="832"/>
        </w:trPr>
        <w:tc>
          <w:tcPr>
            <w:tcW w:w="4324" w:type="dxa"/>
            <w:tcBorders>
              <w:top w:val="none" w:sz="0" w:space="0" w:color="000000"/>
              <w:left w:val="none" w:sz="0" w:space="0" w:color="020000"/>
              <w:bottom w:val="none" w:sz="0" w:space="0" w:color="000000"/>
              <w:right w:val="none" w:sz="0" w:space="0" w:color="020000"/>
            </w:tcBorders>
          </w:tcPr>
          <w:p w14:paraId="553E7113" w14:textId="77777777" w:rsidR="00D15996" w:rsidRPr="00D15996" w:rsidRDefault="00D15996" w:rsidP="00D15996">
            <w:pPr>
              <w:spacing w:before="116" w:after="492" w:line="223" w:lineRule="exact"/>
              <w:ind w:left="144"/>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Witness</w:t>
            </w:r>
          </w:p>
        </w:tc>
        <w:tc>
          <w:tcPr>
            <w:tcW w:w="4941" w:type="dxa"/>
            <w:tcBorders>
              <w:top w:val="none" w:sz="0" w:space="0" w:color="020000"/>
              <w:left w:val="none" w:sz="0" w:space="0" w:color="020000"/>
              <w:bottom w:val="none" w:sz="0" w:space="0" w:color="020000"/>
              <w:right w:val="none" w:sz="0" w:space="0" w:color="020000"/>
            </w:tcBorders>
          </w:tcPr>
          <w:p w14:paraId="5784C0DD" w14:textId="77777777" w:rsidR="00D15996" w:rsidRPr="00D15996" w:rsidRDefault="00D15996" w:rsidP="00D15996">
            <w:pPr>
              <w:spacing w:after="0" w:line="240" w:lineRule="auto"/>
              <w:jc w:val="both"/>
              <w:rPr>
                <w:rFonts w:ascii="Arial" w:eastAsia="Times New Roman" w:hAnsi="Arial" w:cs="Arial"/>
                <w:kern w:val="0"/>
                <w14:ligatures w14:val="none"/>
              </w:rPr>
            </w:pPr>
          </w:p>
        </w:tc>
      </w:tr>
      <w:tr w:rsidR="00D15996" w:rsidRPr="00D15996" w14:paraId="2F32EB80" w14:textId="77777777" w:rsidTr="00AE36D5">
        <w:trPr>
          <w:trHeight w:hRule="exact" w:val="1350"/>
        </w:trPr>
        <w:tc>
          <w:tcPr>
            <w:tcW w:w="4324" w:type="dxa"/>
            <w:tcBorders>
              <w:top w:val="none" w:sz="0" w:space="0" w:color="000000"/>
              <w:left w:val="none" w:sz="0" w:space="0" w:color="000000"/>
              <w:bottom w:val="none" w:sz="0" w:space="0" w:color="000000"/>
              <w:right w:val="none" w:sz="0" w:space="0" w:color="000000"/>
            </w:tcBorders>
          </w:tcPr>
          <w:p w14:paraId="4980936A" w14:textId="77777777" w:rsidR="00D15996" w:rsidRPr="00D15996" w:rsidRDefault="00D15996" w:rsidP="00D15996">
            <w:pPr>
              <w:spacing w:before="114" w:after="0" w:line="223" w:lineRule="exact"/>
              <w:ind w:right="3538"/>
              <w:jc w:val="center"/>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Name</w:t>
            </w:r>
          </w:p>
          <w:p w14:paraId="64A41D5A" w14:textId="77777777" w:rsidR="00D15996" w:rsidRPr="00D15996" w:rsidRDefault="00D15996" w:rsidP="00D15996">
            <w:pPr>
              <w:spacing w:before="857" w:after="7" w:line="137" w:lineRule="exact"/>
              <w:ind w:left="144"/>
              <w:jc w:val="both"/>
              <w:textAlignment w:val="baseline"/>
              <w:rPr>
                <w:rFonts w:ascii="Arial" w:eastAsia="Arial" w:hAnsi="Arial" w:cs="Arial"/>
                <w:color w:val="000000"/>
                <w:kern w:val="0"/>
                <w14:ligatures w14:val="none"/>
              </w:rPr>
            </w:pPr>
          </w:p>
        </w:tc>
        <w:tc>
          <w:tcPr>
            <w:tcW w:w="4941" w:type="dxa"/>
            <w:tcBorders>
              <w:top w:val="none" w:sz="0" w:space="0" w:color="020000"/>
              <w:left w:val="none" w:sz="0" w:space="0" w:color="000000"/>
              <w:bottom w:val="none" w:sz="0" w:space="0" w:color="020000"/>
              <w:right w:val="none" w:sz="0" w:space="0" w:color="000000"/>
            </w:tcBorders>
            <w:vAlign w:val="bottom"/>
          </w:tcPr>
          <w:p w14:paraId="0706E95B" w14:textId="77777777" w:rsidR="00D15996" w:rsidRPr="00D15996" w:rsidRDefault="00D15996" w:rsidP="00D15996">
            <w:pPr>
              <w:spacing w:before="1122" w:after="0" w:line="216" w:lineRule="exact"/>
              <w:ind w:right="4393"/>
              <w:jc w:val="right"/>
              <w:textAlignment w:val="baseline"/>
              <w:rPr>
                <w:rFonts w:ascii="Arial" w:eastAsia="Arial" w:hAnsi="Arial" w:cs="Arial"/>
                <w:color w:val="000000"/>
                <w:kern w:val="0"/>
                <w14:ligatures w14:val="none"/>
              </w:rPr>
            </w:pPr>
          </w:p>
        </w:tc>
      </w:tr>
    </w:tbl>
    <w:p w14:paraId="4F81641E" w14:textId="77777777" w:rsidR="00D15996" w:rsidRPr="00D15996" w:rsidRDefault="00D15996" w:rsidP="00D15996">
      <w:pPr>
        <w:spacing w:before="58" w:after="0" w:line="216" w:lineRule="exact"/>
        <w:ind w:left="72"/>
        <w:jc w:val="both"/>
        <w:textAlignment w:val="baseline"/>
        <w:rPr>
          <w:rFonts w:ascii="Arial" w:eastAsia="Arial" w:hAnsi="Arial" w:cs="Arial"/>
          <w:color w:val="000000"/>
          <w:spacing w:val="4"/>
          <w:kern w:val="0"/>
          <w14:ligatures w14:val="none"/>
        </w:rPr>
      </w:pPr>
    </w:p>
    <w:p w14:paraId="31EAABD7" w14:textId="77777777" w:rsidR="00D15996" w:rsidRPr="00D15996" w:rsidRDefault="00D15996" w:rsidP="00D15996">
      <w:pPr>
        <w:spacing w:after="240" w:line="240" w:lineRule="auto"/>
        <w:ind w:left="720"/>
        <w:jc w:val="both"/>
        <w:rPr>
          <w:rFonts w:ascii="Arial" w:eastAsia="Calibri" w:hAnsi="Arial" w:cs="Arial"/>
          <w:kern w:val="0"/>
          <w14:ligatures w14:val="none"/>
        </w:rPr>
      </w:pPr>
    </w:p>
    <w:p w14:paraId="12CF21E3" w14:textId="77777777" w:rsidR="00D15996" w:rsidRPr="00D15996" w:rsidRDefault="00D15996" w:rsidP="00D15996">
      <w:pPr>
        <w:spacing w:after="0" w:line="240" w:lineRule="auto"/>
        <w:jc w:val="both"/>
        <w:rPr>
          <w:rFonts w:ascii="Arial" w:eastAsia="Calibri" w:hAnsi="Arial" w:cs="Arial"/>
          <w:kern w:val="0"/>
          <w14:ligatures w14:val="none"/>
        </w:rPr>
      </w:pPr>
      <w:r w:rsidRPr="00D15996">
        <w:rPr>
          <w:rFonts w:ascii="Arial" w:eastAsia="Times New Roman" w:hAnsi="Arial" w:cs="Arial"/>
          <w:kern w:val="0"/>
          <w14:ligatures w14:val="none"/>
        </w:rPr>
        <w:br w:type="page"/>
      </w:r>
    </w:p>
    <w:p w14:paraId="2F53BF95" w14:textId="77777777" w:rsidR="00D15996" w:rsidRPr="00D15996" w:rsidRDefault="00D15996" w:rsidP="00D15996">
      <w:pPr>
        <w:tabs>
          <w:tab w:val="left" w:pos="720"/>
        </w:tabs>
        <w:spacing w:after="240" w:line="240" w:lineRule="auto"/>
        <w:jc w:val="both"/>
        <w:rPr>
          <w:rFonts w:ascii="Arial" w:eastAsia="Calibri" w:hAnsi="Arial" w:cs="Arial"/>
          <w:kern w:val="0"/>
          <w14:ligatures w14:val="none"/>
        </w:rPr>
      </w:pPr>
    </w:p>
    <w:p w14:paraId="3AE980DC" w14:textId="77777777" w:rsidR="00D15996" w:rsidRPr="00D15996" w:rsidRDefault="00D15996" w:rsidP="00D15996">
      <w:pPr>
        <w:spacing w:before="55" w:after="329" w:line="518" w:lineRule="exact"/>
        <w:jc w:val="center"/>
        <w:textAlignment w:val="baseline"/>
        <w:rPr>
          <w:rFonts w:ascii="Arial" w:eastAsia="Arial" w:hAnsi="Arial" w:cs="Arial"/>
          <w:b/>
          <w:color w:val="000000"/>
          <w:kern w:val="0"/>
          <w14:ligatures w14:val="none"/>
        </w:rPr>
      </w:pPr>
      <w:r w:rsidRPr="00D15996">
        <w:rPr>
          <w:rFonts w:ascii="Arial" w:eastAsia="Arial" w:hAnsi="Arial" w:cs="Arial"/>
          <w:b/>
          <w:color w:val="000000"/>
          <w:kern w:val="0"/>
          <w14:ligatures w14:val="none"/>
        </w:rPr>
        <w:t>PERFORMANCE BOND</w:t>
      </w:r>
    </w:p>
    <w:p w14:paraId="2B014792" w14:textId="77777777" w:rsidR="00D15996" w:rsidRPr="00D15996" w:rsidRDefault="00D15996" w:rsidP="00D15996">
      <w:pPr>
        <w:spacing w:after="0" w:line="240" w:lineRule="auto"/>
        <w:jc w:val="both"/>
        <w:rPr>
          <w:rFonts w:ascii="Arial" w:eastAsia="Times New Roman" w:hAnsi="Arial" w:cs="Arial"/>
          <w:kern w:val="0"/>
          <w14:ligatures w14:val="none"/>
        </w:rPr>
      </w:pPr>
    </w:p>
    <w:p w14:paraId="6B238919" w14:textId="77777777" w:rsidR="00D15996" w:rsidRPr="00D15996" w:rsidRDefault="00D15996" w:rsidP="00D15996">
      <w:pPr>
        <w:tabs>
          <w:tab w:val="right" w:pos="9216"/>
        </w:tabs>
        <w:spacing w:before="338" w:after="0" w:line="224" w:lineRule="exact"/>
        <w:ind w:left="72"/>
        <w:jc w:val="both"/>
        <w:textAlignment w:val="baseline"/>
        <w:rPr>
          <w:rFonts w:ascii="Arial" w:eastAsia="Arial" w:hAnsi="Arial" w:cs="Arial"/>
          <w:b/>
          <w:color w:val="000000"/>
          <w:kern w:val="0"/>
          <w14:ligatures w14:val="none"/>
        </w:rPr>
      </w:pPr>
      <w:r w:rsidRPr="00D15996">
        <w:rPr>
          <w:rFonts w:ascii="Arial" w:eastAsia="Arial" w:hAnsi="Arial" w:cs="Arial"/>
          <w:b/>
          <w:color w:val="000000"/>
          <w:kern w:val="0"/>
          <w14:ligatures w14:val="none"/>
        </w:rPr>
        <w:t xml:space="preserve">This Deed </w:t>
      </w:r>
      <w:r w:rsidRPr="00D15996">
        <w:rPr>
          <w:rFonts w:ascii="Arial" w:eastAsia="Arial" w:hAnsi="Arial" w:cs="Arial"/>
          <w:color w:val="000000"/>
          <w:kern w:val="0"/>
          <w14:ligatures w14:val="none"/>
        </w:rPr>
        <w:t>is made on</w:t>
      </w:r>
      <w:r w:rsidRPr="00D15996">
        <w:rPr>
          <w:rFonts w:ascii="Arial" w:eastAsia="Arial" w:hAnsi="Arial" w:cs="Arial"/>
          <w:color w:val="000000"/>
          <w:kern w:val="0"/>
          <w14:ligatures w14:val="none"/>
        </w:rPr>
        <w:tab/>
        <w:t>20♦♦</w:t>
      </w:r>
    </w:p>
    <w:p w14:paraId="4D4F74D9" w14:textId="77777777" w:rsidR="00D15996" w:rsidRPr="00D15996" w:rsidRDefault="00D15996" w:rsidP="00D15996">
      <w:pPr>
        <w:spacing w:before="289" w:after="0" w:line="224" w:lineRule="exact"/>
        <w:ind w:left="72"/>
        <w:jc w:val="both"/>
        <w:textAlignment w:val="baseline"/>
        <w:rPr>
          <w:rFonts w:ascii="Arial" w:eastAsia="Arial" w:hAnsi="Arial" w:cs="Arial"/>
          <w:b/>
          <w:color w:val="000000"/>
          <w:spacing w:val="2"/>
          <w:kern w:val="0"/>
          <w14:ligatures w14:val="none"/>
        </w:rPr>
      </w:pPr>
      <w:r w:rsidRPr="00D15996">
        <w:rPr>
          <w:rFonts w:ascii="Arial" w:eastAsia="Arial" w:hAnsi="Arial" w:cs="Arial"/>
          <w:b/>
          <w:color w:val="000000"/>
          <w:spacing w:val="2"/>
          <w:kern w:val="0"/>
          <w14:ligatures w14:val="none"/>
        </w:rPr>
        <w:t>BETWEEN</w:t>
      </w:r>
    </w:p>
    <w:p w14:paraId="7C4290E7" w14:textId="77777777" w:rsidR="00D15996" w:rsidRPr="00D15996" w:rsidRDefault="00D15996" w:rsidP="00D15996">
      <w:pPr>
        <w:numPr>
          <w:ilvl w:val="0"/>
          <w:numId w:val="29"/>
        </w:numPr>
        <w:tabs>
          <w:tab w:val="left" w:pos="864"/>
        </w:tabs>
        <w:spacing w:before="295" w:after="0" w:line="224" w:lineRule="exact"/>
        <w:ind w:left="720" w:hanging="720"/>
        <w:jc w:val="both"/>
        <w:textAlignment w:val="baseline"/>
        <w:rPr>
          <w:rFonts w:ascii="Arial" w:eastAsia="Arial" w:hAnsi="Arial" w:cs="Arial"/>
          <w:color w:val="000000"/>
          <w:spacing w:val="5"/>
          <w:kern w:val="0"/>
          <w14:ligatures w14:val="none"/>
        </w:rPr>
      </w:pPr>
      <w:r w:rsidRPr="00D15996">
        <w:rPr>
          <w:rFonts w:ascii="Arial" w:eastAsia="Arial" w:hAnsi="Arial" w:cs="Arial"/>
          <w:color w:val="000000"/>
          <w:spacing w:val="5"/>
          <w:kern w:val="0"/>
          <w14:ligatures w14:val="none"/>
        </w:rPr>
        <w:t xml:space="preserve">♦ (No. ♦) whose registered office is at ♦ </w:t>
      </w:r>
      <w:r w:rsidRPr="00D15996">
        <w:rPr>
          <w:rFonts w:ascii="Arial" w:eastAsia="Arial" w:hAnsi="Arial" w:cs="Arial"/>
          <w:b/>
          <w:color w:val="000000"/>
          <w:spacing w:val="5"/>
          <w:kern w:val="0"/>
          <w14:ligatures w14:val="none"/>
        </w:rPr>
        <w:t>(Surety);</w:t>
      </w:r>
    </w:p>
    <w:p w14:paraId="20BDF996" w14:textId="77777777" w:rsidR="00D15996" w:rsidRPr="00D15996" w:rsidRDefault="00D15996" w:rsidP="00D15996">
      <w:pPr>
        <w:numPr>
          <w:ilvl w:val="0"/>
          <w:numId w:val="29"/>
        </w:numPr>
        <w:tabs>
          <w:tab w:val="left" w:pos="864"/>
        </w:tabs>
        <w:spacing w:before="292" w:after="0" w:line="224" w:lineRule="exact"/>
        <w:ind w:left="720" w:hanging="720"/>
        <w:jc w:val="both"/>
        <w:textAlignment w:val="baseline"/>
        <w:rPr>
          <w:rFonts w:ascii="Arial" w:eastAsia="Arial" w:hAnsi="Arial" w:cs="Arial"/>
          <w:color w:val="000000"/>
          <w:spacing w:val="5"/>
          <w:kern w:val="0"/>
          <w14:ligatures w14:val="none"/>
        </w:rPr>
      </w:pPr>
      <w:r w:rsidRPr="00D15996">
        <w:rPr>
          <w:rFonts w:ascii="Arial" w:eastAsia="Arial" w:hAnsi="Arial" w:cs="Arial"/>
          <w:color w:val="000000"/>
          <w:spacing w:val="5"/>
          <w:kern w:val="0"/>
          <w14:ligatures w14:val="none"/>
        </w:rPr>
        <w:t xml:space="preserve">♦ (No. ♦) whose registered office is at ♦ </w:t>
      </w:r>
      <w:r w:rsidRPr="00D15996">
        <w:rPr>
          <w:rFonts w:ascii="Arial" w:eastAsia="Arial" w:hAnsi="Arial" w:cs="Arial"/>
          <w:b/>
          <w:color w:val="000000"/>
          <w:spacing w:val="5"/>
          <w:kern w:val="0"/>
          <w14:ligatures w14:val="none"/>
        </w:rPr>
        <w:t xml:space="preserve">(Provider); </w:t>
      </w:r>
      <w:r w:rsidRPr="00D15996">
        <w:rPr>
          <w:rFonts w:ascii="Arial" w:eastAsia="Arial" w:hAnsi="Arial" w:cs="Arial"/>
          <w:color w:val="000000"/>
          <w:spacing w:val="5"/>
          <w:kern w:val="0"/>
          <w14:ligatures w14:val="none"/>
        </w:rPr>
        <w:t>and</w:t>
      </w:r>
    </w:p>
    <w:p w14:paraId="331CB926" w14:textId="77777777" w:rsidR="00D15996" w:rsidRPr="00D15996" w:rsidRDefault="00D15996" w:rsidP="00D15996">
      <w:pPr>
        <w:numPr>
          <w:ilvl w:val="0"/>
          <w:numId w:val="29"/>
        </w:numPr>
        <w:tabs>
          <w:tab w:val="left" w:pos="864"/>
        </w:tabs>
        <w:spacing w:after="0" w:line="514" w:lineRule="exact"/>
        <w:ind w:left="720" w:hanging="720"/>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 xml:space="preserve">♦ (No. ♦) whose registered office is at </w:t>
      </w:r>
      <w:r w:rsidRPr="00D15996">
        <w:rPr>
          <w:rFonts w:ascii="Arial" w:eastAsia="Arial" w:hAnsi="Arial" w:cs="Arial"/>
          <w:color w:val="000000"/>
          <w:spacing w:val="6"/>
          <w:kern w:val="0"/>
          <w14:ligatures w14:val="none"/>
        </w:rPr>
        <w:t xml:space="preserve">♦ </w:t>
      </w:r>
      <w:r w:rsidRPr="00D15996">
        <w:rPr>
          <w:rFonts w:ascii="Arial" w:eastAsia="Arial" w:hAnsi="Arial" w:cs="Arial"/>
          <w:b/>
          <w:color w:val="000000"/>
          <w:kern w:val="0"/>
          <w14:ligatures w14:val="none"/>
        </w:rPr>
        <w:t xml:space="preserve"> (Contracting Authority). </w:t>
      </w:r>
    </w:p>
    <w:p w14:paraId="6FF7AF7C" w14:textId="77777777" w:rsidR="00D15996" w:rsidRPr="00D15996" w:rsidRDefault="00D15996" w:rsidP="00D15996">
      <w:pPr>
        <w:tabs>
          <w:tab w:val="left" w:pos="792"/>
          <w:tab w:val="left" w:pos="864"/>
        </w:tabs>
        <w:spacing w:after="0" w:line="514" w:lineRule="exact"/>
        <w:ind w:left="72"/>
        <w:jc w:val="both"/>
        <w:textAlignment w:val="baseline"/>
        <w:rPr>
          <w:rFonts w:ascii="Arial" w:eastAsia="Arial" w:hAnsi="Arial" w:cs="Arial"/>
          <w:color w:val="000000"/>
          <w:kern w:val="0"/>
          <w14:ligatures w14:val="none"/>
        </w:rPr>
      </w:pPr>
      <w:r w:rsidRPr="00D15996">
        <w:rPr>
          <w:rFonts w:ascii="Arial" w:eastAsia="Arial" w:hAnsi="Arial" w:cs="Arial"/>
          <w:b/>
          <w:color w:val="000000"/>
          <w:kern w:val="0"/>
          <w14:ligatures w14:val="none"/>
        </w:rPr>
        <w:t>WHEREAS</w:t>
      </w:r>
    </w:p>
    <w:p w14:paraId="0C14093B" w14:textId="77777777" w:rsidR="00D15996" w:rsidRPr="00D15996" w:rsidRDefault="00D15996" w:rsidP="00D15996">
      <w:pPr>
        <w:numPr>
          <w:ilvl w:val="0"/>
          <w:numId w:val="30"/>
        </w:numPr>
        <w:tabs>
          <w:tab w:val="left" w:pos="864"/>
        </w:tabs>
        <w:spacing w:before="243" w:after="0" w:line="276" w:lineRule="exact"/>
        <w:ind w:left="720" w:right="72" w:hanging="720"/>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 xml:space="preserve">By agreement in writing </w:t>
      </w:r>
      <w:r w:rsidRPr="00D15996">
        <w:rPr>
          <w:rFonts w:ascii="Arial" w:eastAsia="Arial" w:hAnsi="Arial" w:cs="Arial"/>
          <w:b/>
          <w:color w:val="000000"/>
          <w:kern w:val="0"/>
          <w14:ligatures w14:val="none"/>
        </w:rPr>
        <w:t xml:space="preserve">(Construction Contract) </w:t>
      </w:r>
      <w:r w:rsidRPr="00D15996">
        <w:rPr>
          <w:rFonts w:ascii="Arial" w:eastAsia="Arial" w:hAnsi="Arial" w:cs="Arial"/>
          <w:color w:val="000000"/>
          <w:kern w:val="0"/>
          <w14:ligatures w14:val="none"/>
        </w:rPr>
        <w:t xml:space="preserve">dated ♦ between (1) the Contracting Authority and (2) the Provider, the Provider has undertaken to carry out certain construction works </w:t>
      </w:r>
      <w:r w:rsidRPr="00D15996">
        <w:rPr>
          <w:rFonts w:ascii="Arial" w:eastAsia="Arial" w:hAnsi="Arial" w:cs="Arial"/>
          <w:b/>
          <w:color w:val="000000"/>
          <w:kern w:val="0"/>
          <w14:ligatures w14:val="none"/>
        </w:rPr>
        <w:t xml:space="preserve">(Works) </w:t>
      </w:r>
      <w:r w:rsidRPr="00D15996">
        <w:rPr>
          <w:rFonts w:ascii="Arial" w:eastAsia="Arial" w:hAnsi="Arial" w:cs="Arial"/>
          <w:color w:val="000000"/>
          <w:kern w:val="0"/>
          <w14:ligatures w14:val="none"/>
        </w:rPr>
        <w:t>at ♦ in conformity with the provisions of the Construction Contract.</w:t>
      </w:r>
    </w:p>
    <w:p w14:paraId="77B2E689" w14:textId="77777777" w:rsidR="00D15996" w:rsidRPr="00D15996" w:rsidRDefault="00D15996" w:rsidP="00D15996">
      <w:pPr>
        <w:numPr>
          <w:ilvl w:val="0"/>
          <w:numId w:val="30"/>
        </w:numPr>
        <w:tabs>
          <w:tab w:val="left" w:pos="864"/>
        </w:tabs>
        <w:spacing w:before="242" w:after="0" w:line="276" w:lineRule="exact"/>
        <w:ind w:left="720" w:right="72" w:hanging="720"/>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 xml:space="preserve">The Surety has agreed to provide the Contracting Authority with a guarantee on behalf of the Provider in respect of the Construction Contract in the sum of </w:t>
      </w:r>
      <w:r w:rsidRPr="00D15996">
        <w:rPr>
          <w:rFonts w:ascii="Arial" w:eastAsia="Arial" w:hAnsi="Arial" w:cs="Arial"/>
          <w:b/>
          <w:color w:val="000000"/>
          <w:kern w:val="0"/>
          <w14:ligatures w14:val="none"/>
        </w:rPr>
        <w:t xml:space="preserve">£♦ (Maximum Amount) </w:t>
      </w:r>
      <w:r w:rsidRPr="00D15996">
        <w:rPr>
          <w:rFonts w:ascii="Arial" w:eastAsia="Arial" w:hAnsi="Arial" w:cs="Arial"/>
          <w:color w:val="000000"/>
          <w:kern w:val="0"/>
          <w14:ligatures w14:val="none"/>
        </w:rPr>
        <w:t>on the terms of this Deed.</w:t>
      </w:r>
    </w:p>
    <w:p w14:paraId="25430843" w14:textId="77777777" w:rsidR="00D15996" w:rsidRPr="00D15996" w:rsidRDefault="00D15996" w:rsidP="00D15996">
      <w:pPr>
        <w:spacing w:before="290" w:after="0" w:line="224" w:lineRule="exact"/>
        <w:ind w:left="72"/>
        <w:jc w:val="both"/>
        <w:textAlignment w:val="baseline"/>
        <w:rPr>
          <w:rFonts w:ascii="Arial" w:eastAsia="Arial" w:hAnsi="Arial" w:cs="Arial"/>
          <w:b/>
          <w:color w:val="000000"/>
          <w:spacing w:val="2"/>
          <w:kern w:val="0"/>
          <w14:ligatures w14:val="none"/>
        </w:rPr>
      </w:pPr>
      <w:r w:rsidRPr="00D15996">
        <w:rPr>
          <w:rFonts w:ascii="Arial" w:eastAsia="Arial" w:hAnsi="Arial" w:cs="Arial"/>
          <w:b/>
          <w:color w:val="000000"/>
          <w:spacing w:val="2"/>
          <w:kern w:val="0"/>
          <w14:ligatures w14:val="none"/>
        </w:rPr>
        <w:t>IT IS AGREED</w:t>
      </w:r>
    </w:p>
    <w:p w14:paraId="17A0BACC" w14:textId="77777777" w:rsidR="00D15996" w:rsidRPr="00D15996" w:rsidRDefault="00D15996" w:rsidP="00D15996">
      <w:pPr>
        <w:tabs>
          <w:tab w:val="left" w:pos="792"/>
        </w:tabs>
        <w:spacing w:before="294" w:after="0" w:line="224" w:lineRule="exact"/>
        <w:ind w:left="72"/>
        <w:jc w:val="both"/>
        <w:textAlignment w:val="baseline"/>
        <w:rPr>
          <w:rFonts w:ascii="Arial" w:eastAsia="Arial" w:hAnsi="Arial" w:cs="Arial"/>
          <w:b/>
          <w:color w:val="000000"/>
          <w:spacing w:val="4"/>
          <w:kern w:val="0"/>
          <w14:ligatures w14:val="none"/>
        </w:rPr>
      </w:pPr>
      <w:r w:rsidRPr="00D15996">
        <w:rPr>
          <w:rFonts w:ascii="Arial" w:eastAsia="Arial" w:hAnsi="Arial" w:cs="Arial"/>
          <w:b/>
          <w:color w:val="000000"/>
          <w:spacing w:val="4"/>
          <w:kern w:val="0"/>
          <w14:ligatures w14:val="none"/>
        </w:rPr>
        <w:t>1</w:t>
      </w:r>
      <w:r w:rsidRPr="00D15996">
        <w:rPr>
          <w:rFonts w:ascii="Arial" w:eastAsia="Arial" w:hAnsi="Arial" w:cs="Arial"/>
          <w:b/>
          <w:color w:val="000000"/>
          <w:spacing w:val="4"/>
          <w:kern w:val="0"/>
          <w14:ligatures w14:val="none"/>
        </w:rPr>
        <w:tab/>
        <w:t>PROMISE TO PAY</w:t>
      </w:r>
    </w:p>
    <w:p w14:paraId="0C2AF064" w14:textId="77777777" w:rsidR="00D15996" w:rsidRPr="00D15996" w:rsidRDefault="00D15996" w:rsidP="00D15996">
      <w:pPr>
        <w:spacing w:before="242" w:after="0" w:line="276" w:lineRule="exact"/>
        <w:ind w:left="864" w:right="72"/>
        <w:jc w:val="both"/>
        <w:textAlignment w:val="baseline"/>
        <w:rPr>
          <w:rFonts w:ascii="Arial" w:eastAsia="Arial" w:hAnsi="Arial" w:cs="Arial"/>
          <w:color w:val="000000"/>
          <w:spacing w:val="2"/>
          <w:kern w:val="0"/>
          <w14:ligatures w14:val="none"/>
        </w:rPr>
      </w:pPr>
      <w:r w:rsidRPr="00D15996">
        <w:rPr>
          <w:rFonts w:ascii="Arial" w:eastAsia="Arial" w:hAnsi="Arial" w:cs="Arial"/>
          <w:color w:val="000000"/>
          <w:spacing w:val="2"/>
          <w:kern w:val="0"/>
          <w14:ligatures w14:val="none"/>
        </w:rPr>
        <w:t xml:space="preserve">If the Provider fails to pay any debt, damages or other sum of money which the Provider is or becomes liable to pay to the Contracting Authority under or in connection with the Construction Contract </w:t>
      </w:r>
      <w:r w:rsidRPr="00D15996">
        <w:rPr>
          <w:rFonts w:ascii="Arial" w:eastAsia="Arial" w:hAnsi="Arial" w:cs="Arial"/>
          <w:b/>
          <w:color w:val="000000"/>
          <w:spacing w:val="2"/>
          <w:kern w:val="0"/>
          <w14:ligatures w14:val="none"/>
        </w:rPr>
        <w:t xml:space="preserve">(Due Amount), </w:t>
      </w:r>
      <w:r w:rsidRPr="00D15996">
        <w:rPr>
          <w:rFonts w:ascii="Arial" w:eastAsia="Arial" w:hAnsi="Arial" w:cs="Arial"/>
          <w:color w:val="000000"/>
          <w:spacing w:val="2"/>
          <w:kern w:val="0"/>
          <w14:ligatures w14:val="none"/>
        </w:rPr>
        <w:t>the Surety shall, subject to the terms of this Deed, and if required to do so by notice given by the Contracting Authority to the Surety, pay the Due Amount to the Contracting Authority, up to the Maximum Amount.</w:t>
      </w:r>
    </w:p>
    <w:p w14:paraId="6654DC5B" w14:textId="77777777" w:rsidR="00D15996" w:rsidRPr="00D15996" w:rsidRDefault="00D15996" w:rsidP="00D15996">
      <w:pPr>
        <w:tabs>
          <w:tab w:val="left" w:pos="792"/>
        </w:tabs>
        <w:spacing w:before="287" w:after="0" w:line="224" w:lineRule="exact"/>
        <w:ind w:left="72"/>
        <w:jc w:val="both"/>
        <w:textAlignment w:val="baseline"/>
        <w:rPr>
          <w:rFonts w:ascii="Arial" w:eastAsia="Arial" w:hAnsi="Arial" w:cs="Arial"/>
          <w:b/>
          <w:color w:val="000000"/>
          <w:spacing w:val="5"/>
          <w:kern w:val="0"/>
          <w14:ligatures w14:val="none"/>
        </w:rPr>
      </w:pPr>
      <w:r w:rsidRPr="00D15996">
        <w:rPr>
          <w:rFonts w:ascii="Arial" w:eastAsia="Arial" w:hAnsi="Arial" w:cs="Arial"/>
          <w:b/>
          <w:color w:val="000000"/>
          <w:spacing w:val="5"/>
          <w:kern w:val="0"/>
          <w14:ligatures w14:val="none"/>
        </w:rPr>
        <w:t>2</w:t>
      </w:r>
      <w:r w:rsidRPr="00D15996">
        <w:rPr>
          <w:rFonts w:ascii="Arial" w:eastAsia="Arial" w:hAnsi="Arial" w:cs="Arial"/>
          <w:b/>
          <w:color w:val="000000"/>
          <w:spacing w:val="5"/>
          <w:kern w:val="0"/>
          <w14:ligatures w14:val="none"/>
        </w:rPr>
        <w:tab/>
        <w:t>AMENDMENTS TO THE CONSTRUCTION CONTRACT</w:t>
      </w:r>
    </w:p>
    <w:p w14:paraId="60967975" w14:textId="77777777" w:rsidR="00D15996" w:rsidRPr="00D15996" w:rsidRDefault="00D15996" w:rsidP="00D15996">
      <w:pPr>
        <w:tabs>
          <w:tab w:val="left" w:pos="792"/>
        </w:tabs>
        <w:spacing w:before="247" w:after="0" w:line="275" w:lineRule="exact"/>
        <w:ind w:left="864" w:right="72" w:hanging="792"/>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2.1</w:t>
      </w:r>
      <w:r w:rsidRPr="00D15996">
        <w:rPr>
          <w:rFonts w:ascii="Arial" w:eastAsia="Arial" w:hAnsi="Arial" w:cs="Arial"/>
          <w:color w:val="000000"/>
          <w:kern w:val="0"/>
          <w14:ligatures w14:val="none"/>
        </w:rPr>
        <w:tab/>
        <w:t>The Construction Contract may be modified, amended or supplemented in any manner without the consent of the Surety, and no such modification, amendment or supplementation shall release or impair the liability of the Surety under this Deed, which shall extend to the liabilities of the Provider under the Construction Contract as so modified, amended or supplemented.</w:t>
      </w:r>
    </w:p>
    <w:p w14:paraId="07BE54A6" w14:textId="77777777" w:rsidR="00D15996" w:rsidRPr="00D15996" w:rsidRDefault="00D15996" w:rsidP="00D15996">
      <w:pPr>
        <w:tabs>
          <w:tab w:val="left" w:pos="792"/>
        </w:tabs>
        <w:spacing w:before="240" w:after="0" w:line="277" w:lineRule="exact"/>
        <w:ind w:left="864" w:right="72" w:hanging="792"/>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2.2</w:t>
      </w:r>
      <w:r w:rsidRPr="00D15996">
        <w:rPr>
          <w:rFonts w:ascii="Arial" w:eastAsia="Arial" w:hAnsi="Arial" w:cs="Arial"/>
          <w:color w:val="000000"/>
          <w:kern w:val="0"/>
          <w14:ligatures w14:val="none"/>
        </w:rPr>
        <w:tab/>
        <w:t>No termination of the Construction Contract, and no termination of the Provider's employment under the Construction Contract, shall reduce the liability of the Surety under this Deed.</w:t>
      </w:r>
    </w:p>
    <w:p w14:paraId="2BC2214C" w14:textId="77777777" w:rsidR="00D15996" w:rsidRPr="00D15996" w:rsidRDefault="00D15996" w:rsidP="00D15996">
      <w:pPr>
        <w:tabs>
          <w:tab w:val="left" w:pos="792"/>
        </w:tabs>
        <w:spacing w:before="240" w:after="0" w:line="276" w:lineRule="exact"/>
        <w:ind w:left="864" w:right="72" w:hanging="792"/>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2.3</w:t>
      </w:r>
      <w:r w:rsidRPr="00D15996">
        <w:rPr>
          <w:rFonts w:ascii="Arial" w:eastAsia="Arial" w:hAnsi="Arial" w:cs="Arial"/>
          <w:color w:val="000000"/>
          <w:kern w:val="0"/>
          <w14:ligatures w14:val="none"/>
        </w:rPr>
        <w:tab/>
        <w:t>No waiver or concession or allowance of time or compromise or forbearance given to or made with the Provider shall release or affect or impair the liability of the Surety under this Deed and the terms of this Deed shall apply to the terms of such compromise as they apply to the Construction Contract.</w:t>
      </w:r>
    </w:p>
    <w:p w14:paraId="518434E7" w14:textId="77777777" w:rsidR="00D15996" w:rsidRPr="00D15996" w:rsidRDefault="00D15996" w:rsidP="00D15996">
      <w:pPr>
        <w:tabs>
          <w:tab w:val="left" w:pos="792"/>
        </w:tabs>
        <w:spacing w:before="288" w:after="0" w:line="224" w:lineRule="exact"/>
        <w:ind w:left="72"/>
        <w:jc w:val="both"/>
        <w:textAlignment w:val="baseline"/>
        <w:rPr>
          <w:rFonts w:ascii="Arial" w:eastAsia="Arial" w:hAnsi="Arial" w:cs="Arial"/>
          <w:b/>
          <w:color w:val="000000"/>
          <w:spacing w:val="4"/>
          <w:kern w:val="0"/>
          <w14:ligatures w14:val="none"/>
        </w:rPr>
      </w:pPr>
      <w:r w:rsidRPr="00D15996">
        <w:rPr>
          <w:rFonts w:ascii="Arial" w:eastAsia="Arial" w:hAnsi="Arial" w:cs="Arial"/>
          <w:b/>
          <w:color w:val="000000"/>
          <w:spacing w:val="4"/>
          <w:kern w:val="0"/>
          <w14:ligatures w14:val="none"/>
        </w:rPr>
        <w:lastRenderedPageBreak/>
        <w:t>3</w:t>
      </w:r>
      <w:r w:rsidRPr="00D15996">
        <w:rPr>
          <w:rFonts w:ascii="Arial" w:eastAsia="Arial" w:hAnsi="Arial" w:cs="Arial"/>
          <w:b/>
          <w:color w:val="000000"/>
          <w:spacing w:val="4"/>
          <w:kern w:val="0"/>
          <w14:ligatures w14:val="none"/>
        </w:rPr>
        <w:tab/>
        <w:t>INSOLVENCY OF THE PROVIDER</w:t>
      </w:r>
    </w:p>
    <w:p w14:paraId="57EE6905" w14:textId="77777777" w:rsidR="00D15996" w:rsidRPr="00D15996" w:rsidRDefault="00D15996" w:rsidP="00D15996">
      <w:pPr>
        <w:spacing w:before="250" w:after="0" w:line="273" w:lineRule="exact"/>
        <w:ind w:left="864" w:right="72"/>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In the event of the Provider's insolvency, no liability of the Surety under this Deed shall be diminished by reason of the Provider's inability to pay its creditors in full.</w:t>
      </w:r>
    </w:p>
    <w:p w14:paraId="703FBC41" w14:textId="77777777" w:rsidR="00D15996" w:rsidRPr="00D15996" w:rsidRDefault="00D15996" w:rsidP="00D15996">
      <w:pPr>
        <w:tabs>
          <w:tab w:val="left" w:pos="792"/>
        </w:tabs>
        <w:spacing w:before="290" w:after="0" w:line="224" w:lineRule="exact"/>
        <w:ind w:left="72"/>
        <w:jc w:val="both"/>
        <w:textAlignment w:val="baseline"/>
        <w:rPr>
          <w:rFonts w:ascii="Arial" w:eastAsia="Arial" w:hAnsi="Arial" w:cs="Arial"/>
          <w:b/>
          <w:color w:val="000000"/>
          <w:spacing w:val="3"/>
          <w:kern w:val="0"/>
          <w14:ligatures w14:val="none"/>
        </w:rPr>
      </w:pPr>
      <w:r w:rsidRPr="00D15996">
        <w:rPr>
          <w:rFonts w:ascii="Arial" w:eastAsia="Arial" w:hAnsi="Arial" w:cs="Arial"/>
          <w:b/>
          <w:color w:val="000000"/>
          <w:spacing w:val="3"/>
          <w:kern w:val="0"/>
          <w14:ligatures w14:val="none"/>
        </w:rPr>
        <w:t>4</w:t>
      </w:r>
      <w:r w:rsidRPr="00D15996">
        <w:rPr>
          <w:rFonts w:ascii="Arial" w:eastAsia="Arial" w:hAnsi="Arial" w:cs="Arial"/>
          <w:b/>
          <w:color w:val="000000"/>
          <w:spacing w:val="3"/>
          <w:kern w:val="0"/>
          <w14:ligatures w14:val="none"/>
        </w:rPr>
        <w:tab/>
        <w:t>PRIORITY OF CLAIMS</w:t>
      </w:r>
    </w:p>
    <w:p w14:paraId="582608D7" w14:textId="77777777" w:rsidR="00D15996" w:rsidRPr="00D15996" w:rsidRDefault="00D15996" w:rsidP="00D15996">
      <w:pPr>
        <w:tabs>
          <w:tab w:val="left" w:pos="792"/>
        </w:tabs>
        <w:spacing w:before="242" w:after="0" w:line="276" w:lineRule="exact"/>
        <w:ind w:left="864" w:right="72" w:hanging="792"/>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4.1</w:t>
      </w:r>
      <w:r w:rsidRPr="00D15996">
        <w:rPr>
          <w:rFonts w:ascii="Arial" w:eastAsia="Arial" w:hAnsi="Arial" w:cs="Arial"/>
          <w:color w:val="000000"/>
          <w:kern w:val="0"/>
          <w14:ligatures w14:val="none"/>
        </w:rPr>
        <w:tab/>
        <w:t xml:space="preserve">So long as any Due Amount remains unpaid in full, the Surety shall not, without the prior written consent of the Contracting Authority, in respect of any payment made or liability under this Deed </w:t>
      </w:r>
      <w:r w:rsidRPr="00D15996">
        <w:rPr>
          <w:rFonts w:ascii="Arial" w:eastAsia="Arial" w:hAnsi="Arial" w:cs="Arial"/>
          <w:b/>
          <w:color w:val="000000"/>
          <w:kern w:val="0"/>
          <w14:ligatures w14:val="none"/>
        </w:rPr>
        <w:t xml:space="preserve">(Liability), </w:t>
      </w:r>
      <w:r w:rsidRPr="00D15996">
        <w:rPr>
          <w:rFonts w:ascii="Arial" w:eastAsia="Arial" w:hAnsi="Arial" w:cs="Arial"/>
          <w:color w:val="000000"/>
          <w:kern w:val="0"/>
          <w14:ligatures w14:val="none"/>
        </w:rPr>
        <w:t>prove as a creditor of the Provider, or (to the extent prohibited by clause 4.3), enforce any other claim, or set off any liability of the Surety to the Provider against any entitlement of the Surety to recover from the Provider for any Liability under this Deed.</w:t>
      </w:r>
    </w:p>
    <w:p w14:paraId="462E0A6E" w14:textId="77777777" w:rsidR="00D15996" w:rsidRPr="00D15996" w:rsidRDefault="00D15996" w:rsidP="00D15996">
      <w:pPr>
        <w:tabs>
          <w:tab w:val="left" w:pos="792"/>
        </w:tabs>
        <w:spacing w:before="240" w:after="0" w:line="276" w:lineRule="exact"/>
        <w:ind w:left="792" w:right="72" w:hanging="720"/>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4.2</w:t>
      </w:r>
      <w:r w:rsidRPr="00D15996">
        <w:rPr>
          <w:rFonts w:ascii="Arial" w:eastAsia="Arial" w:hAnsi="Arial" w:cs="Arial"/>
          <w:color w:val="000000"/>
          <w:kern w:val="0"/>
          <w14:ligatures w14:val="none"/>
        </w:rPr>
        <w:tab/>
        <w:t>The Surety shall hold in trust any sums received or benefit obtained by it contrary to the provisions of clause 4.1:</w:t>
      </w:r>
    </w:p>
    <w:p w14:paraId="6F52EE22" w14:textId="77777777" w:rsidR="00D15996" w:rsidRPr="00D15996" w:rsidRDefault="00D15996" w:rsidP="00D15996">
      <w:pPr>
        <w:numPr>
          <w:ilvl w:val="0"/>
          <w:numId w:val="31"/>
        </w:numPr>
        <w:tabs>
          <w:tab w:val="left" w:pos="1584"/>
        </w:tabs>
        <w:spacing w:before="240" w:after="0" w:line="278" w:lineRule="exact"/>
        <w:ind w:left="720" w:right="72" w:hanging="360"/>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to pay to the Contracting Authority, up to the amount of any unrecovered balance of the Due Amount; and</w:t>
      </w:r>
    </w:p>
    <w:p w14:paraId="5B8675D4" w14:textId="77777777" w:rsidR="00D15996" w:rsidRPr="00D15996" w:rsidRDefault="00D15996" w:rsidP="00D15996">
      <w:pPr>
        <w:numPr>
          <w:ilvl w:val="0"/>
          <w:numId w:val="31"/>
        </w:numPr>
        <w:tabs>
          <w:tab w:val="left" w:pos="1584"/>
        </w:tabs>
        <w:spacing w:before="295" w:after="0" w:line="224" w:lineRule="exact"/>
        <w:ind w:left="720" w:right="72" w:hanging="360"/>
        <w:jc w:val="both"/>
        <w:textAlignment w:val="baseline"/>
        <w:rPr>
          <w:rFonts w:ascii="Arial" w:eastAsia="Arial" w:hAnsi="Arial" w:cs="Arial"/>
          <w:color w:val="000000"/>
          <w:spacing w:val="2"/>
          <w:kern w:val="0"/>
          <w14:ligatures w14:val="none"/>
        </w:rPr>
      </w:pPr>
      <w:r w:rsidRPr="00D15996">
        <w:rPr>
          <w:rFonts w:ascii="Arial" w:eastAsia="Arial" w:hAnsi="Arial" w:cs="Arial"/>
          <w:color w:val="000000"/>
          <w:spacing w:val="2"/>
          <w:kern w:val="0"/>
          <w14:ligatures w14:val="none"/>
        </w:rPr>
        <w:t>subject to clause 4.2(a), for the benefit of the Surety.</w:t>
      </w:r>
    </w:p>
    <w:p w14:paraId="50631A02" w14:textId="77777777" w:rsidR="00D15996" w:rsidRPr="00D15996" w:rsidRDefault="00D15996" w:rsidP="00D15996">
      <w:pPr>
        <w:tabs>
          <w:tab w:val="left" w:pos="792"/>
        </w:tabs>
        <w:spacing w:before="237" w:after="0" w:line="277" w:lineRule="exact"/>
        <w:ind w:left="792" w:right="72" w:hanging="720"/>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4.3</w:t>
      </w:r>
      <w:r w:rsidRPr="00D15996">
        <w:rPr>
          <w:rFonts w:ascii="Arial" w:eastAsia="Arial" w:hAnsi="Arial" w:cs="Arial"/>
          <w:color w:val="000000"/>
          <w:spacing w:val="4"/>
          <w:kern w:val="0"/>
          <w14:ligatures w14:val="none"/>
        </w:rPr>
        <w:tab/>
        <w:t>The Contracting Authority shall be entitled to enforce the above provisions of this clause 4 only so far as required to keep itself or to put itself in the position it would occupy (so far as concerns the benefit of this Deed) if the Surety had no rights of recourse or other relief in respect of any Liability under this Deed, but no further; and any consent required of the Contracting Authority under clause 4.1 shall not be refused or delayed unreasonably.</w:t>
      </w:r>
    </w:p>
    <w:p w14:paraId="04E9B052" w14:textId="77777777" w:rsidR="00D15996" w:rsidRPr="00D15996" w:rsidRDefault="00D15996" w:rsidP="00D15996">
      <w:pPr>
        <w:tabs>
          <w:tab w:val="left" w:pos="792"/>
        </w:tabs>
        <w:spacing w:before="291" w:after="0" w:line="224" w:lineRule="exact"/>
        <w:ind w:left="72" w:right="72"/>
        <w:jc w:val="both"/>
        <w:textAlignment w:val="baseline"/>
        <w:rPr>
          <w:rFonts w:ascii="Arial" w:eastAsia="Arial" w:hAnsi="Arial" w:cs="Arial"/>
          <w:b/>
          <w:color w:val="000000"/>
          <w:spacing w:val="3"/>
          <w:kern w:val="0"/>
          <w14:ligatures w14:val="none"/>
        </w:rPr>
      </w:pPr>
      <w:r w:rsidRPr="00D15996">
        <w:rPr>
          <w:rFonts w:ascii="Arial" w:eastAsia="Arial" w:hAnsi="Arial" w:cs="Arial"/>
          <w:b/>
          <w:color w:val="000000"/>
          <w:spacing w:val="3"/>
          <w:kern w:val="0"/>
          <w14:ligatures w14:val="none"/>
        </w:rPr>
        <w:t>5</w:t>
      </w:r>
      <w:r w:rsidRPr="00D15996">
        <w:rPr>
          <w:rFonts w:ascii="Arial" w:eastAsia="Arial" w:hAnsi="Arial" w:cs="Arial"/>
          <w:b/>
          <w:color w:val="000000"/>
          <w:spacing w:val="3"/>
          <w:kern w:val="0"/>
          <w14:ligatures w14:val="none"/>
        </w:rPr>
        <w:tab/>
        <w:t>EXTENT OF LIABILITY</w:t>
      </w:r>
    </w:p>
    <w:p w14:paraId="141DFB5B" w14:textId="77777777" w:rsidR="00D15996" w:rsidRPr="00D15996" w:rsidRDefault="00D15996" w:rsidP="00D15996">
      <w:pPr>
        <w:tabs>
          <w:tab w:val="left" w:pos="792"/>
        </w:tabs>
        <w:spacing w:before="246" w:after="0" w:line="276" w:lineRule="exact"/>
        <w:ind w:left="792" w:right="72" w:hanging="720"/>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5.1</w:t>
      </w:r>
      <w:r w:rsidRPr="00D15996">
        <w:rPr>
          <w:rFonts w:ascii="Arial" w:eastAsia="Arial" w:hAnsi="Arial" w:cs="Arial"/>
          <w:color w:val="000000"/>
          <w:kern w:val="0"/>
          <w14:ligatures w14:val="none"/>
        </w:rPr>
        <w:tab/>
        <w:t>This Deed creates a guarantee and not an indemnity, and accordingly Contracting Authority shall be entitled to recover no more under this Deed in respect of any matter than the Contracting Authority would be entitled to recover from the Provider in respect of that matter, net of any set-off.</w:t>
      </w:r>
    </w:p>
    <w:p w14:paraId="5D40830F" w14:textId="77777777" w:rsidR="00D15996" w:rsidRPr="00D15996" w:rsidRDefault="00D15996" w:rsidP="00D15996">
      <w:pPr>
        <w:tabs>
          <w:tab w:val="left" w:pos="792"/>
        </w:tabs>
        <w:spacing w:before="241" w:after="0" w:line="277" w:lineRule="exact"/>
        <w:ind w:left="792" w:right="72" w:hanging="720"/>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5.2</w:t>
      </w:r>
      <w:r w:rsidRPr="00D15996">
        <w:rPr>
          <w:rFonts w:ascii="Arial" w:eastAsia="Arial" w:hAnsi="Arial" w:cs="Arial"/>
          <w:color w:val="000000"/>
          <w:kern w:val="0"/>
          <w14:ligatures w14:val="none"/>
        </w:rPr>
        <w:tab/>
        <w:t>The Contracting Authority shall not be obliged to pursue any means of recourse against the Provider before being entitled to enforce this Deed against the Surety and the Contracting Authority shall be at liberty to compromise, release, waive or neglect any security as it sees fit, without impairment of its rights under this Deed.</w:t>
      </w:r>
    </w:p>
    <w:p w14:paraId="0EF0CEB6" w14:textId="77777777" w:rsidR="00D15996" w:rsidRPr="00D15996" w:rsidRDefault="00D15996" w:rsidP="00D15996">
      <w:pPr>
        <w:tabs>
          <w:tab w:val="left" w:pos="792"/>
        </w:tabs>
        <w:spacing w:before="245" w:after="0" w:line="276" w:lineRule="exact"/>
        <w:ind w:left="792" w:right="72" w:hanging="720"/>
        <w:jc w:val="both"/>
        <w:textAlignment w:val="baseline"/>
        <w:rPr>
          <w:rFonts w:ascii="Arial" w:eastAsia="Arial" w:hAnsi="Arial" w:cs="Arial"/>
          <w:color w:val="000000"/>
          <w:spacing w:val="3"/>
          <w:kern w:val="0"/>
          <w14:ligatures w14:val="none"/>
        </w:rPr>
      </w:pPr>
      <w:r w:rsidRPr="00D15996">
        <w:rPr>
          <w:rFonts w:ascii="Arial" w:eastAsia="Arial" w:hAnsi="Arial" w:cs="Arial"/>
          <w:color w:val="000000"/>
          <w:spacing w:val="3"/>
          <w:kern w:val="0"/>
          <w14:ligatures w14:val="none"/>
        </w:rPr>
        <w:t>5.3</w:t>
      </w:r>
      <w:r w:rsidRPr="00D15996">
        <w:rPr>
          <w:rFonts w:ascii="Arial" w:eastAsia="Arial" w:hAnsi="Arial" w:cs="Arial"/>
          <w:color w:val="000000"/>
          <w:spacing w:val="3"/>
          <w:kern w:val="0"/>
          <w14:ligatures w14:val="none"/>
        </w:rPr>
        <w:tab/>
        <w:t>Any judgment of the court or arbitrator's award or decision of an adjudicator against the Provider in favour of the Contracting Authority under the Construction Contract shall be conclusive evidence for the purposes of this Deed as to any liability of the Provider to which such judgment or award or decision relates (unless and until the same is set aside by any competent tribunal) but this clause 5.3 is subject to the condition that if the Contracting Authority commences any proceedings in court or arbitration proceedings or adjudication against the Provider under or in connection with the Construction Contract, it shall so notify the Surety within 28 days (or in the case of adjudication, 3 Working Days) after their commencement.</w:t>
      </w:r>
    </w:p>
    <w:p w14:paraId="4736E40C" w14:textId="77777777" w:rsidR="00D15996" w:rsidRPr="00D15996" w:rsidRDefault="00D15996" w:rsidP="00D15996">
      <w:pPr>
        <w:tabs>
          <w:tab w:val="left" w:pos="792"/>
        </w:tabs>
        <w:spacing w:before="239" w:after="0" w:line="277" w:lineRule="exact"/>
        <w:ind w:left="792" w:right="72" w:hanging="720"/>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5.4</w:t>
      </w:r>
      <w:r w:rsidRPr="00D15996">
        <w:rPr>
          <w:rFonts w:ascii="Arial" w:eastAsia="Arial" w:hAnsi="Arial" w:cs="Arial"/>
          <w:color w:val="000000"/>
          <w:kern w:val="0"/>
          <w14:ligatures w14:val="none"/>
        </w:rPr>
        <w:tab/>
        <w:t>The Contracting Authority and the Provider each agrees that if the Surety requests within 28 days (or in the case of adjudication, 3 Working Days) of such notification that it be joined as a party to or be heard in such proceedings, it will promptly take all reasonable steps within its power to have the Surety joined or given rights of audience in such proceedings.</w:t>
      </w:r>
    </w:p>
    <w:p w14:paraId="1FD78896" w14:textId="77777777" w:rsidR="00D15996" w:rsidRPr="00D15996" w:rsidRDefault="00D15996" w:rsidP="00D15996">
      <w:pPr>
        <w:tabs>
          <w:tab w:val="left" w:pos="792"/>
        </w:tabs>
        <w:spacing w:before="291" w:after="0" w:line="224" w:lineRule="exact"/>
        <w:ind w:left="72" w:right="72"/>
        <w:jc w:val="both"/>
        <w:textAlignment w:val="baseline"/>
        <w:rPr>
          <w:rFonts w:ascii="Arial" w:eastAsia="Arial" w:hAnsi="Arial" w:cs="Arial"/>
          <w:b/>
          <w:color w:val="000000"/>
          <w:spacing w:val="1"/>
          <w:kern w:val="0"/>
          <w14:ligatures w14:val="none"/>
        </w:rPr>
      </w:pPr>
      <w:r w:rsidRPr="00D15996">
        <w:rPr>
          <w:rFonts w:ascii="Arial" w:eastAsia="Arial" w:hAnsi="Arial" w:cs="Arial"/>
          <w:b/>
          <w:color w:val="000000"/>
          <w:spacing w:val="1"/>
          <w:kern w:val="0"/>
          <w14:ligatures w14:val="none"/>
        </w:rPr>
        <w:lastRenderedPageBreak/>
        <w:t>6</w:t>
      </w:r>
      <w:r w:rsidRPr="00D15996">
        <w:rPr>
          <w:rFonts w:ascii="Arial" w:eastAsia="Arial" w:hAnsi="Arial" w:cs="Arial"/>
          <w:b/>
          <w:color w:val="000000"/>
          <w:spacing w:val="1"/>
          <w:kern w:val="0"/>
          <w14:ligatures w14:val="none"/>
        </w:rPr>
        <w:tab/>
        <w:t>EXPIRY</w:t>
      </w:r>
    </w:p>
    <w:p w14:paraId="2A9FAF5F" w14:textId="77777777" w:rsidR="00D15996" w:rsidRPr="00D15996" w:rsidRDefault="00D15996" w:rsidP="00D15996">
      <w:pPr>
        <w:spacing w:before="240" w:after="0" w:line="276" w:lineRule="exact"/>
        <w:ind w:left="792" w:right="72"/>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This Deed shall cease to have effect 90 days after the issue of a [Practical Completion Certificate/Statement or Section Completion Certificates/Statements] under the Construction Contract in respect of the whole of the Works, save in connection with any demand notified to the Surety in writing prior to the expiry of the said period of 90 days.</w:t>
      </w:r>
    </w:p>
    <w:p w14:paraId="4B1790EC" w14:textId="77777777" w:rsidR="00D15996" w:rsidRPr="00D15996" w:rsidRDefault="00D15996" w:rsidP="00D15996">
      <w:pPr>
        <w:tabs>
          <w:tab w:val="left" w:pos="792"/>
        </w:tabs>
        <w:spacing w:before="290" w:after="0" w:line="224" w:lineRule="exact"/>
        <w:ind w:left="72" w:right="72"/>
        <w:jc w:val="both"/>
        <w:textAlignment w:val="baseline"/>
        <w:rPr>
          <w:rFonts w:ascii="Arial" w:eastAsia="Arial" w:hAnsi="Arial" w:cs="Arial"/>
          <w:b/>
          <w:color w:val="000000"/>
          <w:spacing w:val="4"/>
          <w:kern w:val="0"/>
          <w14:ligatures w14:val="none"/>
        </w:rPr>
      </w:pPr>
      <w:r w:rsidRPr="00D15996">
        <w:rPr>
          <w:rFonts w:ascii="Arial" w:eastAsia="Arial" w:hAnsi="Arial" w:cs="Arial"/>
          <w:b/>
          <w:color w:val="000000"/>
          <w:spacing w:val="4"/>
          <w:kern w:val="0"/>
          <w14:ligatures w14:val="none"/>
        </w:rPr>
        <w:t>7</w:t>
      </w:r>
      <w:r w:rsidRPr="00D15996">
        <w:rPr>
          <w:rFonts w:ascii="Arial" w:eastAsia="Arial" w:hAnsi="Arial" w:cs="Arial"/>
          <w:b/>
          <w:color w:val="000000"/>
          <w:spacing w:val="4"/>
          <w:kern w:val="0"/>
          <w14:ligatures w14:val="none"/>
        </w:rPr>
        <w:tab/>
        <w:t>ASSIGNMENT</w:t>
      </w:r>
    </w:p>
    <w:p w14:paraId="621F9D87" w14:textId="77777777" w:rsidR="00D15996" w:rsidRPr="00D15996" w:rsidRDefault="00D15996" w:rsidP="00D15996">
      <w:pPr>
        <w:spacing w:before="236" w:after="0" w:line="280" w:lineRule="exact"/>
        <w:ind w:left="792" w:right="72"/>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The Contracting Authority may assign or charge the benefit of this Deed without the further consent of the Surety or of the Provider being required.</w:t>
      </w:r>
    </w:p>
    <w:p w14:paraId="71EB1E2E" w14:textId="77777777" w:rsidR="00D15996" w:rsidRPr="00D15996" w:rsidRDefault="00D15996" w:rsidP="00D15996">
      <w:pPr>
        <w:tabs>
          <w:tab w:val="left" w:pos="864"/>
        </w:tabs>
        <w:spacing w:before="338" w:after="0" w:line="223" w:lineRule="exact"/>
        <w:ind w:left="72"/>
        <w:jc w:val="both"/>
        <w:textAlignment w:val="baseline"/>
        <w:rPr>
          <w:rFonts w:ascii="Arial" w:eastAsia="Arial" w:hAnsi="Arial" w:cs="Arial"/>
          <w:b/>
          <w:color w:val="000000"/>
          <w:spacing w:val="2"/>
          <w:kern w:val="0"/>
          <w14:ligatures w14:val="none"/>
        </w:rPr>
      </w:pPr>
      <w:r w:rsidRPr="00D15996">
        <w:rPr>
          <w:rFonts w:ascii="Arial" w:eastAsia="Arial" w:hAnsi="Arial" w:cs="Arial"/>
          <w:b/>
          <w:color w:val="000000"/>
          <w:spacing w:val="2"/>
          <w:kern w:val="0"/>
          <w14:ligatures w14:val="none"/>
        </w:rPr>
        <w:t>8</w:t>
      </w:r>
      <w:r w:rsidRPr="00D15996">
        <w:rPr>
          <w:rFonts w:ascii="Arial" w:eastAsia="Arial" w:hAnsi="Arial" w:cs="Arial"/>
          <w:b/>
          <w:color w:val="000000"/>
          <w:spacing w:val="2"/>
          <w:kern w:val="0"/>
          <w14:ligatures w14:val="none"/>
        </w:rPr>
        <w:tab/>
        <w:t>SERVICE OF NOTICE</w:t>
      </w:r>
    </w:p>
    <w:p w14:paraId="63F1B841" w14:textId="77777777" w:rsidR="00D15996" w:rsidRPr="00D15996" w:rsidRDefault="00D15996" w:rsidP="00D15996">
      <w:pPr>
        <w:spacing w:before="250" w:after="0" w:line="275" w:lineRule="exact"/>
        <w:ind w:left="792"/>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 xml:space="preserve">Any notice to be served under this Deed must be in writing and must be served by hand or recorded delivery, and in the case of a corporation must be served at its registered office for the time being. In any other case notice may be served at any address for the time being of the person to be served. Service shall take effect, if given by hand, on the first Working Day after the date of delivery. </w:t>
      </w:r>
      <w:r w:rsidRPr="00D15996">
        <w:rPr>
          <w:rFonts w:ascii="Arial" w:eastAsia="Arial" w:hAnsi="Arial" w:cs="Arial"/>
          <w:b/>
          <w:color w:val="000000"/>
          <w:spacing w:val="4"/>
          <w:kern w:val="0"/>
          <w14:ligatures w14:val="none"/>
        </w:rPr>
        <w:t xml:space="preserve">If </w:t>
      </w:r>
      <w:r w:rsidRPr="00D15996">
        <w:rPr>
          <w:rFonts w:ascii="Arial" w:eastAsia="Arial" w:hAnsi="Arial" w:cs="Arial"/>
          <w:color w:val="000000"/>
          <w:spacing w:val="4"/>
          <w:kern w:val="0"/>
          <w14:ligatures w14:val="none"/>
        </w:rPr>
        <w:t>given by post, it shall take effect 2 Working Days after posting.</w:t>
      </w:r>
    </w:p>
    <w:p w14:paraId="4B368508" w14:textId="77777777" w:rsidR="00D15996" w:rsidRPr="00D15996" w:rsidRDefault="00D15996" w:rsidP="00D15996">
      <w:pPr>
        <w:tabs>
          <w:tab w:val="left" w:pos="864"/>
        </w:tabs>
        <w:spacing w:before="288" w:after="0" w:line="223" w:lineRule="exact"/>
        <w:ind w:left="72"/>
        <w:jc w:val="both"/>
        <w:textAlignment w:val="baseline"/>
        <w:rPr>
          <w:rFonts w:ascii="Arial" w:eastAsia="Arial" w:hAnsi="Arial" w:cs="Arial"/>
          <w:b/>
          <w:color w:val="000000"/>
          <w:spacing w:val="2"/>
          <w:kern w:val="0"/>
          <w14:ligatures w14:val="none"/>
        </w:rPr>
      </w:pPr>
      <w:r w:rsidRPr="00D15996">
        <w:rPr>
          <w:rFonts w:ascii="Arial" w:eastAsia="Arial" w:hAnsi="Arial" w:cs="Arial"/>
          <w:b/>
          <w:color w:val="000000"/>
          <w:spacing w:val="2"/>
          <w:kern w:val="0"/>
          <w14:ligatures w14:val="none"/>
        </w:rPr>
        <w:t>9</w:t>
      </w:r>
      <w:r w:rsidRPr="00D15996">
        <w:rPr>
          <w:rFonts w:ascii="Arial" w:eastAsia="Arial" w:hAnsi="Arial" w:cs="Arial"/>
          <w:b/>
          <w:color w:val="000000"/>
          <w:spacing w:val="2"/>
          <w:kern w:val="0"/>
          <w14:ligatures w14:val="none"/>
        </w:rPr>
        <w:tab/>
        <w:t>GOVERNING LAW</w:t>
      </w:r>
    </w:p>
    <w:p w14:paraId="059A6192" w14:textId="77777777" w:rsidR="00D15996" w:rsidRPr="00D15996" w:rsidRDefault="00D15996" w:rsidP="00D15996">
      <w:pPr>
        <w:spacing w:before="250" w:after="0" w:line="274" w:lineRule="exact"/>
        <w:ind w:left="792" w:right="72"/>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The law of this Deed is English law and the English courts shall have exclusive jurisdiction with regard to all matters arising from it.</w:t>
      </w:r>
    </w:p>
    <w:p w14:paraId="0E9DD377" w14:textId="77777777" w:rsidR="00D15996" w:rsidRPr="00D15996" w:rsidRDefault="00D15996" w:rsidP="00D15996">
      <w:pPr>
        <w:tabs>
          <w:tab w:val="left" w:pos="864"/>
        </w:tabs>
        <w:spacing w:before="289" w:after="0" w:line="223" w:lineRule="exact"/>
        <w:ind w:left="72"/>
        <w:jc w:val="both"/>
        <w:textAlignment w:val="baseline"/>
        <w:rPr>
          <w:rFonts w:ascii="Arial" w:eastAsia="Arial" w:hAnsi="Arial" w:cs="Arial"/>
          <w:b/>
          <w:color w:val="000000"/>
          <w:spacing w:val="3"/>
          <w:kern w:val="0"/>
          <w14:ligatures w14:val="none"/>
        </w:rPr>
      </w:pPr>
      <w:r w:rsidRPr="00D15996">
        <w:rPr>
          <w:rFonts w:ascii="Arial" w:eastAsia="Arial" w:hAnsi="Arial" w:cs="Arial"/>
          <w:b/>
          <w:color w:val="000000"/>
          <w:spacing w:val="3"/>
          <w:kern w:val="0"/>
          <w14:ligatures w14:val="none"/>
        </w:rPr>
        <w:t>10</w:t>
      </w:r>
      <w:r w:rsidRPr="00D15996">
        <w:rPr>
          <w:rFonts w:ascii="Arial" w:eastAsia="Arial" w:hAnsi="Arial" w:cs="Arial"/>
          <w:b/>
          <w:color w:val="000000"/>
          <w:spacing w:val="3"/>
          <w:kern w:val="0"/>
          <w14:ligatures w14:val="none"/>
        </w:rPr>
        <w:tab/>
        <w:t>DEFINITIONS AND INTERPRETATION</w:t>
      </w:r>
    </w:p>
    <w:p w14:paraId="57C64343" w14:textId="77777777" w:rsidR="00D15996" w:rsidRPr="00D15996" w:rsidRDefault="00D15996" w:rsidP="00D15996">
      <w:pPr>
        <w:tabs>
          <w:tab w:val="left" w:pos="864"/>
        </w:tabs>
        <w:spacing w:before="296" w:after="0" w:line="224" w:lineRule="exact"/>
        <w:ind w:left="72"/>
        <w:jc w:val="both"/>
        <w:textAlignment w:val="baseline"/>
        <w:rPr>
          <w:rFonts w:ascii="Arial" w:eastAsia="Arial" w:hAnsi="Arial" w:cs="Arial"/>
          <w:color w:val="000000"/>
          <w:kern w:val="0"/>
          <w14:ligatures w14:val="none"/>
        </w:rPr>
      </w:pPr>
      <w:r w:rsidRPr="00D15996">
        <w:rPr>
          <w:rFonts w:ascii="Arial" w:eastAsia="Arial" w:hAnsi="Arial" w:cs="Arial"/>
          <w:color w:val="000000"/>
          <w:kern w:val="0"/>
          <w14:ligatures w14:val="none"/>
        </w:rPr>
        <w:t>10.1</w:t>
      </w:r>
      <w:r w:rsidRPr="00D15996">
        <w:rPr>
          <w:rFonts w:ascii="Arial" w:eastAsia="Arial" w:hAnsi="Arial" w:cs="Arial"/>
          <w:color w:val="000000"/>
          <w:kern w:val="0"/>
          <w14:ligatures w14:val="none"/>
        </w:rPr>
        <w:tab/>
        <w:t>In this Deed:</w:t>
      </w:r>
    </w:p>
    <w:p w14:paraId="6C0F42AB" w14:textId="77777777" w:rsidR="00D15996" w:rsidRPr="00D15996" w:rsidRDefault="00D15996" w:rsidP="00D15996">
      <w:pPr>
        <w:spacing w:before="289" w:after="0" w:line="224" w:lineRule="exact"/>
        <w:ind w:left="792"/>
        <w:jc w:val="both"/>
        <w:textAlignment w:val="baseline"/>
        <w:rPr>
          <w:rFonts w:ascii="Arial" w:eastAsia="Arial" w:hAnsi="Arial" w:cs="Arial"/>
          <w:b/>
          <w:color w:val="000000"/>
          <w:spacing w:val="4"/>
          <w:kern w:val="0"/>
          <w14:ligatures w14:val="none"/>
        </w:rPr>
      </w:pPr>
      <w:r w:rsidRPr="00D15996">
        <w:rPr>
          <w:rFonts w:ascii="Arial" w:eastAsia="Arial" w:hAnsi="Arial" w:cs="Arial"/>
          <w:b/>
          <w:color w:val="000000"/>
          <w:spacing w:val="4"/>
          <w:kern w:val="0"/>
          <w14:ligatures w14:val="none"/>
        </w:rPr>
        <w:t xml:space="preserve">person </w:t>
      </w:r>
      <w:r w:rsidRPr="00D15996">
        <w:rPr>
          <w:rFonts w:ascii="Arial" w:eastAsia="Arial" w:hAnsi="Arial" w:cs="Arial"/>
          <w:color w:val="000000"/>
          <w:spacing w:val="4"/>
          <w:kern w:val="0"/>
          <w14:ligatures w14:val="none"/>
        </w:rPr>
        <w:t>includes any firm and any entity having legal capacity</w:t>
      </w:r>
    </w:p>
    <w:p w14:paraId="207D9874" w14:textId="77777777" w:rsidR="00D15996" w:rsidRPr="00D15996" w:rsidRDefault="00D15996" w:rsidP="00D15996">
      <w:pPr>
        <w:spacing w:before="295" w:after="0" w:line="224" w:lineRule="exact"/>
        <w:ind w:left="792"/>
        <w:jc w:val="both"/>
        <w:textAlignment w:val="baseline"/>
        <w:rPr>
          <w:rFonts w:ascii="Arial" w:eastAsia="Arial" w:hAnsi="Arial" w:cs="Arial"/>
          <w:b/>
          <w:color w:val="000000"/>
          <w:spacing w:val="5"/>
          <w:kern w:val="0"/>
          <w14:ligatures w14:val="none"/>
        </w:rPr>
      </w:pPr>
      <w:r w:rsidRPr="00D15996">
        <w:rPr>
          <w:rFonts w:ascii="Arial" w:eastAsia="Arial" w:hAnsi="Arial" w:cs="Arial"/>
          <w:b/>
          <w:color w:val="000000"/>
          <w:spacing w:val="5"/>
          <w:kern w:val="0"/>
          <w14:ligatures w14:val="none"/>
        </w:rPr>
        <w:t xml:space="preserve">Working Day </w:t>
      </w:r>
      <w:r w:rsidRPr="00D15996">
        <w:rPr>
          <w:rFonts w:ascii="Arial" w:eastAsia="Arial" w:hAnsi="Arial" w:cs="Arial"/>
          <w:color w:val="000000"/>
          <w:spacing w:val="5"/>
          <w:kern w:val="0"/>
          <w14:ligatures w14:val="none"/>
        </w:rPr>
        <w:t>means any day except a Saturday, Sunday or statutory holiday</w:t>
      </w:r>
    </w:p>
    <w:p w14:paraId="0D4E5736" w14:textId="77777777" w:rsidR="00D15996" w:rsidRPr="00D15996" w:rsidRDefault="00D15996" w:rsidP="00D15996">
      <w:pPr>
        <w:tabs>
          <w:tab w:val="left" w:pos="864"/>
        </w:tabs>
        <w:spacing w:before="294" w:after="0" w:line="224" w:lineRule="exact"/>
        <w:ind w:left="72"/>
        <w:jc w:val="both"/>
        <w:textAlignment w:val="baseline"/>
        <w:rPr>
          <w:rFonts w:ascii="Arial" w:eastAsia="Arial" w:hAnsi="Arial" w:cs="Arial"/>
          <w:color w:val="000000"/>
          <w:spacing w:val="3"/>
          <w:kern w:val="0"/>
          <w14:ligatures w14:val="none"/>
        </w:rPr>
      </w:pPr>
      <w:r w:rsidRPr="00D15996">
        <w:rPr>
          <w:rFonts w:ascii="Arial" w:eastAsia="Arial" w:hAnsi="Arial" w:cs="Arial"/>
          <w:color w:val="000000"/>
          <w:spacing w:val="3"/>
          <w:kern w:val="0"/>
          <w14:ligatures w14:val="none"/>
        </w:rPr>
        <w:t>10.2</w:t>
      </w:r>
      <w:r w:rsidRPr="00D15996">
        <w:rPr>
          <w:rFonts w:ascii="Arial" w:eastAsia="Arial" w:hAnsi="Arial" w:cs="Arial"/>
          <w:color w:val="000000"/>
          <w:spacing w:val="3"/>
          <w:kern w:val="0"/>
          <w14:ligatures w14:val="none"/>
        </w:rPr>
        <w:tab/>
        <w:t>The definitions given in the recitals to this Deed apply to this Deed.</w:t>
      </w:r>
    </w:p>
    <w:p w14:paraId="11746785" w14:textId="77777777" w:rsidR="00D15996" w:rsidRPr="00D15996" w:rsidRDefault="00D15996" w:rsidP="00D15996">
      <w:pPr>
        <w:tabs>
          <w:tab w:val="left" w:pos="864"/>
        </w:tabs>
        <w:spacing w:after="8245" w:line="513" w:lineRule="exact"/>
        <w:ind w:left="72"/>
        <w:jc w:val="both"/>
        <w:textAlignment w:val="baseline"/>
        <w:rPr>
          <w:rFonts w:ascii="Arial" w:eastAsia="Times New Roman" w:hAnsi="Arial" w:cs="Arial"/>
          <w:kern w:val="0"/>
          <w14:ligatures w14:val="none"/>
        </w:rPr>
        <w:sectPr w:rsidR="00D15996" w:rsidRPr="00D15996" w:rsidSect="00D15996">
          <w:headerReference w:type="even" r:id="rId37"/>
          <w:headerReference w:type="default" r:id="rId38"/>
          <w:footerReference w:type="even" r:id="rId39"/>
          <w:footerReference w:type="default" r:id="rId40"/>
          <w:headerReference w:type="first" r:id="rId41"/>
          <w:footerReference w:type="first" r:id="rId42"/>
          <w:pgSz w:w="11904" w:h="16838"/>
          <w:pgMar w:top="700" w:right="1321" w:bottom="129" w:left="1340" w:header="720" w:footer="720" w:gutter="0"/>
          <w:cols w:space="720"/>
        </w:sectPr>
      </w:pPr>
      <w:r w:rsidRPr="00D15996">
        <w:rPr>
          <w:rFonts w:ascii="Arial" w:eastAsia="Arial" w:hAnsi="Arial" w:cs="Arial"/>
          <w:color w:val="000000"/>
          <w:kern w:val="0"/>
          <w14:ligatures w14:val="none"/>
        </w:rPr>
        <w:t>10.3</w:t>
      </w:r>
      <w:r w:rsidRPr="00D15996">
        <w:rPr>
          <w:rFonts w:ascii="Arial" w:eastAsia="Arial" w:hAnsi="Arial" w:cs="Arial"/>
          <w:color w:val="000000"/>
          <w:kern w:val="0"/>
          <w14:ligatures w14:val="none"/>
        </w:rPr>
        <w:tab/>
        <w:t xml:space="preserve">Clause headings do not form part of this Deed. </w:t>
      </w:r>
      <w:r w:rsidRPr="00D15996">
        <w:rPr>
          <w:rFonts w:ascii="Arial" w:eastAsia="Arial" w:hAnsi="Arial" w:cs="Arial"/>
          <w:color w:val="000000"/>
          <w:kern w:val="0"/>
          <w14:ligatures w14:val="none"/>
        </w:rPr>
        <w:br/>
      </w:r>
      <w:r w:rsidRPr="00D15996">
        <w:rPr>
          <w:rFonts w:ascii="Arial" w:eastAsia="Arial" w:hAnsi="Arial" w:cs="Arial"/>
          <w:b/>
          <w:color w:val="000000"/>
          <w:kern w:val="0"/>
          <w14:ligatures w14:val="none"/>
        </w:rPr>
        <w:t>Executed as a Deed</w:t>
      </w:r>
    </w:p>
    <w:p w14:paraId="39B415EF" w14:textId="77777777" w:rsidR="00D15996" w:rsidRPr="00D15996" w:rsidRDefault="00D15996" w:rsidP="00D15996">
      <w:pPr>
        <w:spacing w:before="5" w:after="352" w:line="224" w:lineRule="exact"/>
        <w:jc w:val="right"/>
        <w:textAlignment w:val="baseline"/>
        <w:rPr>
          <w:rFonts w:ascii="Arial" w:eastAsia="Arial" w:hAnsi="Arial" w:cs="Arial"/>
          <w:color w:val="000000"/>
          <w:spacing w:val="27"/>
          <w:kern w:val="0"/>
          <w14:ligatures w14:val="none"/>
        </w:rPr>
      </w:pPr>
      <w:r w:rsidRPr="00D15996">
        <w:rPr>
          <w:rFonts w:ascii="Arial" w:eastAsia="PMingLiU" w:hAnsi="Arial" w:cs="Arial"/>
          <w:noProof/>
          <w:kern w:val="0"/>
          <w:lang w:eastAsia="en-GB"/>
          <w14:ligatures w14:val="none"/>
        </w:rPr>
        <w:lastRenderedPageBreak/>
        <mc:AlternateContent>
          <mc:Choice Requires="wps">
            <w:drawing>
              <wp:anchor distT="0" distB="0" distL="114300" distR="114300" simplePos="0" relativeHeight="251662336" behindDoc="0" locked="0" layoutInCell="1" allowOverlap="1" wp14:anchorId="58B77E8B" wp14:editId="127E88A5">
                <wp:simplePos x="0" y="0"/>
                <wp:positionH relativeFrom="page">
                  <wp:posOffset>3917315</wp:posOffset>
                </wp:positionH>
                <wp:positionV relativeFrom="page">
                  <wp:posOffset>1025525</wp:posOffset>
                </wp:positionV>
                <wp:extent cx="2653030" cy="0"/>
                <wp:effectExtent l="12065" t="15875" r="11430" b="1270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303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B65AF"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8.45pt,80.75pt" to="517.35pt,8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" strokeweight="1.2pt">
                <v:stroke dashstyle="1 1"/>
                <w10:wrap anchorx="page" anchory="page"/>
              </v:line>
            </w:pict>
          </mc:Fallback>
        </mc:AlternateContent>
      </w:r>
    </w:p>
    <w:p w14:paraId="4CBA49A4" w14:textId="77777777" w:rsidR="00D15996" w:rsidRPr="00D15996" w:rsidRDefault="00D15996" w:rsidP="00D15996">
      <w:pPr>
        <w:spacing w:before="5" w:after="352" w:line="224" w:lineRule="exact"/>
        <w:jc w:val="both"/>
        <w:rPr>
          <w:rFonts w:ascii="Arial" w:eastAsia="Times New Roman" w:hAnsi="Arial" w:cs="Arial"/>
          <w:kern w:val="0"/>
          <w14:ligatures w14:val="none"/>
        </w:rPr>
        <w:sectPr w:rsidR="00D15996" w:rsidRPr="00D15996" w:rsidSect="00D15996">
          <w:pgSz w:w="11904" w:h="16838"/>
          <w:pgMar w:top="700" w:right="1328" w:bottom="109" w:left="6116" w:header="720" w:footer="720" w:gutter="0"/>
          <w:cols w:space="720"/>
        </w:sectPr>
      </w:pPr>
    </w:p>
    <w:p w14:paraId="21A7EDEC" w14:textId="77777777" w:rsidR="00D15996" w:rsidRPr="00D15996" w:rsidRDefault="00D15996" w:rsidP="00D15996">
      <w:pPr>
        <w:spacing w:after="0" w:line="218" w:lineRule="exact"/>
        <w:ind w:left="72"/>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Executed as a deed and delivered by</w:t>
      </w:r>
    </w:p>
    <w:p w14:paraId="425F4C4D" w14:textId="77777777" w:rsidR="00D15996" w:rsidRPr="00D15996" w:rsidRDefault="00D15996" w:rsidP="00D15996">
      <w:pPr>
        <w:spacing w:before="52" w:after="0" w:line="224" w:lineRule="exact"/>
        <w:ind w:left="72"/>
        <w:jc w:val="both"/>
        <w:textAlignment w:val="baseline"/>
        <w:rPr>
          <w:rFonts w:ascii="Arial" w:eastAsia="Arial" w:hAnsi="Arial" w:cs="Arial"/>
          <w:b/>
          <w:color w:val="000000"/>
          <w:kern w:val="0"/>
          <w14:ligatures w14:val="none"/>
        </w:rPr>
      </w:pPr>
      <w:r w:rsidRPr="00D15996">
        <w:rPr>
          <w:rFonts w:ascii="Arial" w:eastAsia="Arial" w:hAnsi="Arial" w:cs="Arial"/>
          <w:b/>
          <w:color w:val="000000"/>
          <w:kern w:val="0"/>
          <w14:ligatures w14:val="none"/>
        </w:rPr>
        <w:t>[Surety]</w:t>
      </w:r>
    </w:p>
    <w:p w14:paraId="5CFF1072" w14:textId="77777777" w:rsidR="00D15996" w:rsidRPr="00D15996" w:rsidRDefault="00D15996" w:rsidP="00D15996">
      <w:pPr>
        <w:spacing w:before="52" w:after="1021" w:line="224" w:lineRule="exact"/>
        <w:ind w:left="72"/>
        <w:jc w:val="both"/>
        <w:textAlignment w:val="baseline"/>
        <w:rPr>
          <w:rFonts w:ascii="Arial" w:eastAsia="Arial" w:hAnsi="Arial" w:cs="Arial"/>
          <w:color w:val="000000"/>
          <w:spacing w:val="4"/>
          <w:kern w:val="0"/>
          <w14:ligatures w14:val="none"/>
        </w:rPr>
      </w:pPr>
      <w:r w:rsidRPr="00D15996">
        <w:rPr>
          <w:rFonts w:ascii="Arial" w:eastAsia="PMingLiU" w:hAnsi="Arial" w:cs="Arial"/>
          <w:noProof/>
          <w:kern w:val="0"/>
          <w:lang w:eastAsia="en-GB"/>
          <w14:ligatures w14:val="none"/>
        </w:rPr>
        <mc:AlternateContent>
          <mc:Choice Requires="wps">
            <w:drawing>
              <wp:anchor distT="0" distB="0" distL="114300" distR="114300" simplePos="0" relativeHeight="251668480" behindDoc="0" locked="0" layoutInCell="1" allowOverlap="1" wp14:anchorId="1B4CD5DF" wp14:editId="6DB57AC4">
                <wp:simplePos x="0" y="0"/>
                <wp:positionH relativeFrom="page">
                  <wp:posOffset>929640</wp:posOffset>
                </wp:positionH>
                <wp:positionV relativeFrom="page">
                  <wp:posOffset>2028190</wp:posOffset>
                </wp:positionV>
                <wp:extent cx="2651760" cy="0"/>
                <wp:effectExtent l="12065" t="13970" r="12700" b="14605"/>
                <wp:wrapNone/>
                <wp:docPr id="1348643139" name="Straight Connector 1348643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C2720" id="Straight Connector 1348643139"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3.2pt,159.7pt" to="282pt,1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" strokeweight="1.2pt">
                <v:stroke dashstyle="1 1"/>
                <w10:wrap anchorx="page" anchory="page"/>
              </v:line>
            </w:pict>
          </mc:Fallback>
        </mc:AlternateContent>
      </w:r>
      <w:r w:rsidRPr="00D15996">
        <w:rPr>
          <w:rFonts w:ascii="Arial" w:eastAsia="PMingLiU" w:hAnsi="Arial" w:cs="Arial"/>
          <w:noProof/>
          <w:kern w:val="0"/>
          <w:lang w:eastAsia="en-GB"/>
          <w14:ligatures w14:val="none"/>
        </w:rPr>
        <mc:AlternateContent>
          <mc:Choice Requires="wps">
            <w:drawing>
              <wp:anchor distT="0" distB="0" distL="114300" distR="114300" simplePos="0" relativeHeight="251663360" behindDoc="0" locked="0" layoutInCell="1" allowOverlap="1" wp14:anchorId="6633983A" wp14:editId="6463DFFB">
                <wp:simplePos x="0" y="0"/>
                <wp:positionH relativeFrom="page">
                  <wp:posOffset>3917315</wp:posOffset>
                </wp:positionH>
                <wp:positionV relativeFrom="page">
                  <wp:posOffset>1438910</wp:posOffset>
                </wp:positionV>
                <wp:extent cx="2653030" cy="0"/>
                <wp:effectExtent l="12065" t="10160" r="11430" b="88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303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85F39" id="Straight Connector 8"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8.45pt,113.3pt" to="517.35pt,1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" strokeweight="1.2pt">
                <v:stroke dashstyle="1 1"/>
                <w10:wrap anchorx="page" anchory="page"/>
              </v:line>
            </w:pict>
          </mc:Fallback>
        </mc:AlternateContent>
      </w:r>
      <w:r w:rsidRPr="00D15996">
        <w:rPr>
          <w:rFonts w:ascii="Arial" w:eastAsia="Arial" w:hAnsi="Arial" w:cs="Arial"/>
          <w:color w:val="000000"/>
          <w:spacing w:val="4"/>
          <w:kern w:val="0"/>
          <w14:ligatures w14:val="none"/>
        </w:rPr>
        <w:t>acting by a director in the presence of</w:t>
      </w:r>
    </w:p>
    <w:p w14:paraId="4026C386" w14:textId="77777777" w:rsidR="00D15996" w:rsidRPr="00D15996" w:rsidRDefault="00D15996" w:rsidP="00D15996">
      <w:pPr>
        <w:spacing w:before="125" w:after="472" w:line="224" w:lineRule="exact"/>
        <w:ind w:left="72"/>
        <w:jc w:val="both"/>
        <w:textAlignment w:val="baseline"/>
        <w:rPr>
          <w:rFonts w:ascii="Arial" w:eastAsia="Arial" w:hAnsi="Arial" w:cs="Arial"/>
          <w:color w:val="000000"/>
          <w:spacing w:val="3"/>
          <w:kern w:val="0"/>
          <w14:ligatures w14:val="none"/>
        </w:rPr>
      </w:pPr>
      <w:r w:rsidRPr="00D15996">
        <w:rPr>
          <w:rFonts w:ascii="Arial" w:eastAsia="PMingLiU" w:hAnsi="Arial" w:cs="Arial"/>
          <w:noProof/>
          <w:kern w:val="0"/>
          <w:lang w:eastAsia="en-GB"/>
          <w14:ligatures w14:val="none"/>
        </w:rPr>
        <mc:AlternateContent>
          <mc:Choice Requires="wps">
            <w:drawing>
              <wp:anchor distT="0" distB="0" distL="114300" distR="114300" simplePos="0" relativeHeight="251659264" behindDoc="0" locked="0" layoutInCell="1" allowOverlap="1" wp14:anchorId="66948423" wp14:editId="6A9E1864">
                <wp:simplePos x="0" y="0"/>
                <wp:positionH relativeFrom="page">
                  <wp:posOffset>926465</wp:posOffset>
                </wp:positionH>
                <wp:positionV relativeFrom="page">
                  <wp:posOffset>2499360</wp:posOffset>
                </wp:positionV>
                <wp:extent cx="2645410" cy="0"/>
                <wp:effectExtent l="8890" t="13335" r="12700" b="1524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541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C5BD08" id="Straight Connector 12"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95pt,196.8pt" to="281.25pt,19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" strokeweight="1.2pt">
                <v:stroke dashstyle="1 1"/>
                <w10:wrap anchorx="page" anchory="page"/>
              </v:line>
            </w:pict>
          </mc:Fallback>
        </mc:AlternateContent>
      </w:r>
      <w:r w:rsidRPr="00D15996">
        <w:rPr>
          <w:rFonts w:ascii="Arial" w:eastAsia="Arial" w:hAnsi="Arial" w:cs="Arial"/>
          <w:color w:val="000000"/>
          <w:spacing w:val="3"/>
          <w:kern w:val="0"/>
          <w14:ligatures w14:val="none"/>
        </w:rPr>
        <w:t>Witness</w:t>
      </w:r>
    </w:p>
    <w:p w14:paraId="2A27CAEA" w14:textId="77777777" w:rsidR="00D15996" w:rsidRPr="00D15996" w:rsidRDefault="00D15996" w:rsidP="00D15996">
      <w:pPr>
        <w:spacing w:before="128" w:after="0" w:line="224" w:lineRule="exact"/>
        <w:ind w:left="72"/>
        <w:jc w:val="both"/>
        <w:textAlignment w:val="baseline"/>
        <w:rPr>
          <w:rFonts w:ascii="Arial" w:eastAsia="Arial" w:hAnsi="Arial" w:cs="Arial"/>
          <w:color w:val="000000"/>
          <w:spacing w:val="21"/>
          <w:kern w:val="0"/>
          <w14:ligatures w14:val="none"/>
        </w:rPr>
      </w:pPr>
      <w:r w:rsidRPr="00D15996">
        <w:rPr>
          <w:rFonts w:ascii="Arial" w:eastAsia="Arial" w:hAnsi="Arial" w:cs="Arial"/>
          <w:color w:val="000000"/>
          <w:spacing w:val="21"/>
          <w:kern w:val="0"/>
          <w14:ligatures w14:val="none"/>
        </w:rPr>
        <w:t>Name</w:t>
      </w:r>
    </w:p>
    <w:p w14:paraId="53A047AD" w14:textId="77777777" w:rsidR="00D15996" w:rsidRPr="00D15996" w:rsidRDefault="00D15996" w:rsidP="00D15996">
      <w:pPr>
        <w:spacing w:before="570" w:after="0" w:line="224" w:lineRule="exact"/>
        <w:ind w:left="72"/>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Executed as a deed and delivered by</w:t>
      </w:r>
    </w:p>
    <w:p w14:paraId="46EA9B6D" w14:textId="77777777" w:rsidR="00D15996" w:rsidRPr="00D15996" w:rsidRDefault="00D15996" w:rsidP="00D15996">
      <w:pPr>
        <w:spacing w:before="52" w:after="0" w:line="224" w:lineRule="exact"/>
        <w:ind w:left="72"/>
        <w:jc w:val="both"/>
        <w:textAlignment w:val="baseline"/>
        <w:rPr>
          <w:rFonts w:ascii="Arial" w:eastAsia="Arial" w:hAnsi="Arial" w:cs="Arial"/>
          <w:b/>
          <w:color w:val="000000"/>
          <w:spacing w:val="2"/>
          <w:kern w:val="0"/>
          <w14:ligatures w14:val="none"/>
        </w:rPr>
      </w:pPr>
      <w:r w:rsidRPr="00D15996">
        <w:rPr>
          <w:rFonts w:ascii="Arial" w:eastAsia="Arial" w:hAnsi="Arial" w:cs="Arial"/>
          <w:b/>
          <w:color w:val="000000"/>
          <w:spacing w:val="2"/>
          <w:kern w:val="0"/>
          <w14:ligatures w14:val="none"/>
        </w:rPr>
        <w:t>[Provider]</w:t>
      </w:r>
    </w:p>
    <w:p w14:paraId="31598DCC" w14:textId="77777777" w:rsidR="00D15996" w:rsidRPr="00D15996" w:rsidRDefault="00D15996" w:rsidP="00D15996">
      <w:pPr>
        <w:spacing w:before="53" w:after="1030" w:line="224" w:lineRule="exact"/>
        <w:ind w:left="72"/>
        <w:jc w:val="both"/>
        <w:textAlignment w:val="baseline"/>
        <w:rPr>
          <w:rFonts w:ascii="Arial" w:eastAsia="Arial" w:hAnsi="Arial" w:cs="Arial"/>
          <w:color w:val="000000"/>
          <w:spacing w:val="4"/>
          <w:kern w:val="0"/>
          <w14:ligatures w14:val="none"/>
        </w:rPr>
      </w:pPr>
      <w:r w:rsidRPr="00D15996">
        <w:rPr>
          <w:rFonts w:ascii="Arial" w:eastAsia="PMingLiU" w:hAnsi="Arial" w:cs="Arial"/>
          <w:noProof/>
          <w:kern w:val="0"/>
          <w:lang w:eastAsia="en-GB"/>
          <w14:ligatures w14:val="none"/>
        </w:rPr>
        <mc:AlternateContent>
          <mc:Choice Requires="wps">
            <w:drawing>
              <wp:anchor distT="0" distB="0" distL="114300" distR="114300" simplePos="0" relativeHeight="251660288" behindDoc="0" locked="0" layoutInCell="1" allowOverlap="1" wp14:anchorId="4E1AA0D3" wp14:editId="6E989917">
                <wp:simplePos x="0" y="0"/>
                <wp:positionH relativeFrom="page">
                  <wp:posOffset>926465</wp:posOffset>
                </wp:positionH>
                <wp:positionV relativeFrom="page">
                  <wp:posOffset>4109720</wp:posOffset>
                </wp:positionV>
                <wp:extent cx="2651760" cy="0"/>
                <wp:effectExtent l="12065" t="13970" r="12700" b="1460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DA97D"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95pt,323.6pt" to="281.75pt,3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" strokeweight="1.2pt">
                <v:stroke dashstyle="1 1"/>
                <w10:wrap anchorx="page" anchory="page"/>
              </v:line>
            </w:pict>
          </mc:Fallback>
        </mc:AlternateContent>
      </w:r>
      <w:r w:rsidRPr="00D15996">
        <w:rPr>
          <w:rFonts w:ascii="Arial" w:eastAsia="Arial" w:hAnsi="Arial" w:cs="Arial"/>
          <w:color w:val="000000"/>
          <w:spacing w:val="4"/>
          <w:kern w:val="0"/>
          <w14:ligatures w14:val="none"/>
        </w:rPr>
        <w:t>acting by a director in the presence of</w:t>
      </w:r>
    </w:p>
    <w:p w14:paraId="53A1A5D9" w14:textId="77777777" w:rsidR="00D15996" w:rsidRPr="00D15996" w:rsidRDefault="00D15996" w:rsidP="00D15996">
      <w:pPr>
        <w:spacing w:before="128" w:after="482" w:line="224" w:lineRule="exact"/>
        <w:ind w:left="72"/>
        <w:jc w:val="both"/>
        <w:textAlignment w:val="baseline"/>
        <w:rPr>
          <w:rFonts w:ascii="Arial" w:eastAsia="Arial" w:hAnsi="Arial" w:cs="Arial"/>
          <w:color w:val="000000"/>
          <w:spacing w:val="3"/>
          <w:kern w:val="0"/>
          <w14:ligatures w14:val="none"/>
        </w:rPr>
      </w:pPr>
      <w:r w:rsidRPr="00D15996">
        <w:rPr>
          <w:rFonts w:ascii="Arial" w:eastAsia="PMingLiU" w:hAnsi="Arial" w:cs="Arial"/>
          <w:noProof/>
          <w:kern w:val="0"/>
          <w:lang w:eastAsia="en-GB"/>
          <w14:ligatures w14:val="none"/>
        </w:rPr>
        <mc:AlternateContent>
          <mc:Choice Requires="wps">
            <w:drawing>
              <wp:anchor distT="0" distB="0" distL="114300" distR="114300" simplePos="0" relativeHeight="251661312" behindDoc="0" locked="0" layoutInCell="1" allowOverlap="1" wp14:anchorId="6F35EA68" wp14:editId="026E9D15">
                <wp:simplePos x="0" y="0"/>
                <wp:positionH relativeFrom="page">
                  <wp:posOffset>916940</wp:posOffset>
                </wp:positionH>
                <wp:positionV relativeFrom="page">
                  <wp:posOffset>4582795</wp:posOffset>
                </wp:positionV>
                <wp:extent cx="2651760" cy="0"/>
                <wp:effectExtent l="12065" t="10795" r="12700" b="825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501A0C" id="Straight Connector 10"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2pt,360.85pt" to="281pt,3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" strokeweight="1.2pt">
                <v:stroke dashstyle="1 1"/>
                <w10:wrap anchorx="page" anchory="page"/>
              </v:line>
            </w:pict>
          </mc:Fallback>
        </mc:AlternateContent>
      </w:r>
      <w:r w:rsidRPr="00D15996">
        <w:rPr>
          <w:rFonts w:ascii="Arial" w:eastAsia="Arial" w:hAnsi="Arial" w:cs="Arial"/>
          <w:color w:val="000000"/>
          <w:spacing w:val="3"/>
          <w:kern w:val="0"/>
          <w14:ligatures w14:val="none"/>
        </w:rPr>
        <w:t>Witness</w:t>
      </w:r>
    </w:p>
    <w:p w14:paraId="7B644E65" w14:textId="77777777" w:rsidR="00D15996" w:rsidRPr="00D15996" w:rsidRDefault="00D15996" w:rsidP="00D15996">
      <w:pPr>
        <w:spacing w:before="126" w:after="0" w:line="224" w:lineRule="exact"/>
        <w:ind w:left="72"/>
        <w:jc w:val="both"/>
        <w:textAlignment w:val="baseline"/>
        <w:rPr>
          <w:rFonts w:ascii="Arial" w:eastAsia="Arial" w:hAnsi="Arial" w:cs="Arial"/>
          <w:color w:val="000000"/>
          <w:spacing w:val="21"/>
          <w:kern w:val="0"/>
          <w14:ligatures w14:val="none"/>
        </w:rPr>
      </w:pPr>
      <w:r w:rsidRPr="00D15996">
        <w:rPr>
          <w:rFonts w:ascii="Arial" w:eastAsia="Arial" w:hAnsi="Arial" w:cs="Arial"/>
          <w:color w:val="000000"/>
          <w:spacing w:val="21"/>
          <w:kern w:val="0"/>
          <w14:ligatures w14:val="none"/>
        </w:rPr>
        <w:t>Name</w:t>
      </w:r>
    </w:p>
    <w:p w14:paraId="52206D5B" w14:textId="77777777" w:rsidR="00D15996" w:rsidRPr="00D15996" w:rsidRDefault="00D15996" w:rsidP="00D15996">
      <w:pPr>
        <w:spacing w:before="565" w:after="0" w:line="224" w:lineRule="exact"/>
        <w:ind w:left="72"/>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Executed as a deed and delivered by</w:t>
      </w:r>
    </w:p>
    <w:p w14:paraId="41100EDB" w14:textId="77777777" w:rsidR="00D15996" w:rsidRPr="00D15996" w:rsidRDefault="00D15996" w:rsidP="00D15996">
      <w:pPr>
        <w:spacing w:before="51" w:after="0" w:line="224" w:lineRule="exact"/>
        <w:ind w:left="72"/>
        <w:jc w:val="both"/>
        <w:textAlignment w:val="baseline"/>
        <w:rPr>
          <w:rFonts w:ascii="Arial" w:eastAsia="Arial" w:hAnsi="Arial" w:cs="Arial"/>
          <w:b/>
          <w:color w:val="000000"/>
          <w:spacing w:val="2"/>
          <w:kern w:val="0"/>
          <w14:ligatures w14:val="none"/>
        </w:rPr>
      </w:pPr>
      <w:r w:rsidRPr="00D15996">
        <w:rPr>
          <w:rFonts w:ascii="Arial" w:eastAsia="Arial" w:hAnsi="Arial" w:cs="Arial"/>
          <w:b/>
          <w:color w:val="000000"/>
          <w:spacing w:val="2"/>
          <w:kern w:val="0"/>
          <w14:ligatures w14:val="none"/>
        </w:rPr>
        <w:t>[Contracting Authority]</w:t>
      </w:r>
    </w:p>
    <w:p w14:paraId="2016B663" w14:textId="77777777" w:rsidR="00D15996" w:rsidRPr="00D15996" w:rsidRDefault="00D15996" w:rsidP="00D15996">
      <w:pPr>
        <w:spacing w:before="54" w:after="0" w:line="215" w:lineRule="exact"/>
        <w:ind w:left="72"/>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 xml:space="preserve">acting by a director in the presence of </w:t>
      </w:r>
    </w:p>
    <w:p w14:paraId="225FAABD" w14:textId="77777777" w:rsidR="00D15996" w:rsidRPr="00D15996" w:rsidRDefault="00D15996" w:rsidP="00D15996">
      <w:pPr>
        <w:spacing w:before="54" w:after="0" w:line="215" w:lineRule="exact"/>
        <w:ind w:left="72"/>
        <w:jc w:val="both"/>
        <w:textAlignment w:val="baseline"/>
        <w:rPr>
          <w:rFonts w:ascii="Arial" w:eastAsia="Arial" w:hAnsi="Arial" w:cs="Arial"/>
          <w:color w:val="000000"/>
          <w:spacing w:val="4"/>
          <w:kern w:val="0"/>
          <w14:ligatures w14:val="none"/>
        </w:rPr>
      </w:pPr>
    </w:p>
    <w:p w14:paraId="4B25E608" w14:textId="77777777" w:rsidR="00D15996" w:rsidRPr="00D15996" w:rsidRDefault="00D15996" w:rsidP="00D15996">
      <w:pPr>
        <w:spacing w:before="54" w:after="0" w:line="215" w:lineRule="exact"/>
        <w:ind w:left="72"/>
        <w:jc w:val="both"/>
        <w:textAlignment w:val="baseline"/>
        <w:rPr>
          <w:rFonts w:ascii="Arial" w:eastAsia="Arial" w:hAnsi="Arial" w:cs="Arial"/>
          <w:color w:val="000000"/>
          <w:spacing w:val="4"/>
          <w:kern w:val="0"/>
          <w14:ligatures w14:val="none"/>
        </w:rPr>
      </w:pPr>
    </w:p>
    <w:p w14:paraId="07F6A4CA" w14:textId="77777777" w:rsidR="00D15996" w:rsidRPr="00D15996" w:rsidRDefault="00D15996" w:rsidP="00D15996">
      <w:pPr>
        <w:spacing w:before="54" w:after="0" w:line="215" w:lineRule="exact"/>
        <w:ind w:left="72"/>
        <w:jc w:val="both"/>
        <w:textAlignment w:val="baseline"/>
        <w:rPr>
          <w:rFonts w:ascii="Arial" w:eastAsia="Arial" w:hAnsi="Arial" w:cs="Arial"/>
          <w:color w:val="000000"/>
          <w:spacing w:val="4"/>
          <w:kern w:val="0"/>
          <w14:ligatures w14:val="none"/>
        </w:rPr>
      </w:pPr>
      <w:r w:rsidRPr="00D15996">
        <w:rPr>
          <w:rFonts w:ascii="Arial" w:eastAsia="PMingLiU" w:hAnsi="Arial" w:cs="Arial"/>
          <w:noProof/>
          <w:kern w:val="0"/>
          <w:lang w:eastAsia="en-GB"/>
          <w14:ligatures w14:val="none"/>
        </w:rPr>
        <mc:AlternateContent>
          <mc:Choice Requires="wps">
            <w:drawing>
              <wp:anchor distT="0" distB="0" distL="114300" distR="114300" simplePos="0" relativeHeight="251669504" behindDoc="0" locked="0" layoutInCell="1" allowOverlap="1" wp14:anchorId="688CE77F" wp14:editId="0099EE2D">
                <wp:simplePos x="0" y="0"/>
                <wp:positionH relativeFrom="page">
                  <wp:posOffset>920115</wp:posOffset>
                </wp:positionH>
                <wp:positionV relativeFrom="page">
                  <wp:posOffset>6066790</wp:posOffset>
                </wp:positionV>
                <wp:extent cx="2651760" cy="0"/>
                <wp:effectExtent l="12065" t="13970" r="12700" b="14605"/>
                <wp:wrapNone/>
                <wp:docPr id="1487577921" name="Straight Connector 14875779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5CFB6B" id="Straight Connector 1487577921"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45pt,477.7pt" to="281.25pt,47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" strokeweight="1.2pt">
                <v:stroke dashstyle="1 1"/>
                <w10:wrap anchorx="page" anchory="page"/>
              </v:line>
            </w:pict>
          </mc:Fallback>
        </mc:AlternateContent>
      </w:r>
    </w:p>
    <w:p w14:paraId="1C1C91BB" w14:textId="77777777" w:rsidR="00D15996" w:rsidRPr="00D15996" w:rsidRDefault="00D15996" w:rsidP="00D15996">
      <w:pPr>
        <w:spacing w:before="54" w:after="0" w:line="215" w:lineRule="exact"/>
        <w:ind w:left="72"/>
        <w:jc w:val="both"/>
        <w:textAlignment w:val="baseline"/>
        <w:rPr>
          <w:rFonts w:ascii="Arial" w:eastAsia="Arial" w:hAnsi="Arial" w:cs="Arial"/>
          <w:color w:val="000000"/>
          <w:spacing w:val="4"/>
          <w:kern w:val="0"/>
          <w14:ligatures w14:val="none"/>
        </w:rPr>
      </w:pPr>
      <w:r w:rsidRPr="00D15996">
        <w:rPr>
          <w:rFonts w:ascii="Arial" w:eastAsia="Arial" w:hAnsi="Arial" w:cs="Arial"/>
          <w:color w:val="000000"/>
          <w:spacing w:val="4"/>
          <w:kern w:val="0"/>
          <w14:ligatures w14:val="none"/>
        </w:rPr>
        <w:t>Witness</w:t>
      </w:r>
    </w:p>
    <w:p w14:paraId="0F0F7D31" w14:textId="77777777" w:rsidR="00D15996" w:rsidRPr="00D15996" w:rsidRDefault="00D15996" w:rsidP="00D15996">
      <w:pPr>
        <w:spacing w:before="54" w:after="0" w:line="215" w:lineRule="exact"/>
        <w:ind w:left="72"/>
        <w:jc w:val="both"/>
        <w:textAlignment w:val="baseline"/>
        <w:rPr>
          <w:rFonts w:ascii="Arial" w:eastAsia="Arial" w:hAnsi="Arial" w:cs="Arial"/>
          <w:color w:val="000000"/>
          <w:spacing w:val="4"/>
          <w:kern w:val="0"/>
          <w14:ligatures w14:val="none"/>
        </w:rPr>
      </w:pPr>
    </w:p>
    <w:p w14:paraId="60427480" w14:textId="77777777" w:rsidR="00D15996" w:rsidRPr="00D15996" w:rsidRDefault="00D15996" w:rsidP="00D15996">
      <w:pPr>
        <w:spacing w:before="54" w:after="0" w:line="215" w:lineRule="exact"/>
        <w:ind w:left="72"/>
        <w:jc w:val="both"/>
        <w:textAlignment w:val="baseline"/>
        <w:rPr>
          <w:rFonts w:ascii="Arial" w:eastAsia="Arial" w:hAnsi="Arial" w:cs="Arial"/>
          <w:color w:val="000000"/>
          <w:spacing w:val="4"/>
          <w:kern w:val="0"/>
          <w14:ligatures w14:val="none"/>
        </w:rPr>
      </w:pPr>
    </w:p>
    <w:p w14:paraId="707C3913" w14:textId="77777777" w:rsidR="00D15996" w:rsidRPr="00D15996" w:rsidRDefault="00D15996" w:rsidP="00D15996">
      <w:pPr>
        <w:spacing w:before="54" w:after="0" w:line="215" w:lineRule="exact"/>
        <w:ind w:left="90"/>
        <w:jc w:val="both"/>
        <w:textAlignment w:val="baseline"/>
        <w:rPr>
          <w:rFonts w:ascii="Arial" w:eastAsia="Arial" w:hAnsi="Arial" w:cs="Arial"/>
          <w:color w:val="000000"/>
          <w:spacing w:val="4"/>
          <w:kern w:val="0"/>
          <w14:ligatures w14:val="none"/>
        </w:rPr>
      </w:pPr>
      <w:r w:rsidRPr="00D15996">
        <w:rPr>
          <w:rFonts w:ascii="Arial" w:eastAsia="PMingLiU" w:hAnsi="Arial" w:cs="Arial"/>
          <w:noProof/>
          <w:kern w:val="0"/>
          <w:lang w:eastAsia="en-GB"/>
          <w14:ligatures w14:val="none"/>
        </w:rPr>
        <mc:AlternateContent>
          <mc:Choice Requires="wps">
            <w:drawing>
              <wp:anchor distT="0" distB="0" distL="114300" distR="114300" simplePos="0" relativeHeight="251670528" behindDoc="0" locked="0" layoutInCell="1" allowOverlap="1" wp14:anchorId="2C52E235" wp14:editId="02BCC507">
                <wp:simplePos x="0" y="0"/>
                <wp:positionH relativeFrom="page">
                  <wp:posOffset>920115</wp:posOffset>
                </wp:positionH>
                <wp:positionV relativeFrom="page">
                  <wp:posOffset>6645910</wp:posOffset>
                </wp:positionV>
                <wp:extent cx="2651760" cy="0"/>
                <wp:effectExtent l="12065" t="13970" r="12700" b="14605"/>
                <wp:wrapNone/>
                <wp:docPr id="1265968586" name="Straight Connector 12659685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FAB63" id="Straight Connector 1265968586" o:spid="_x0000_s1026" style="position:absolute;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45pt,523.3pt" to="281.25pt,5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" strokeweight="1.2pt">
                <v:stroke dashstyle="1 1"/>
                <w10:wrap anchorx="page" anchory="page"/>
              </v:line>
            </w:pict>
          </mc:Fallback>
        </mc:AlternateContent>
      </w:r>
      <w:r w:rsidRPr="00D15996">
        <w:rPr>
          <w:rFonts w:ascii="Arial" w:eastAsia="Arial" w:hAnsi="Arial" w:cs="Arial"/>
          <w:color w:val="000000"/>
          <w:spacing w:val="4"/>
          <w:kern w:val="0"/>
          <w14:ligatures w14:val="none"/>
        </w:rPr>
        <w:t>Name</w:t>
      </w:r>
    </w:p>
    <w:p w14:paraId="68A6814A" w14:textId="77777777" w:rsidR="00D15996" w:rsidRPr="00D15996" w:rsidRDefault="00D15996" w:rsidP="00D15996">
      <w:pPr>
        <w:spacing w:before="265" w:after="467" w:line="224" w:lineRule="exact"/>
        <w:ind w:left="72"/>
        <w:jc w:val="both"/>
        <w:textAlignment w:val="baseline"/>
        <w:rPr>
          <w:rFonts w:ascii="Arial" w:eastAsia="Arial" w:hAnsi="Arial" w:cs="Arial"/>
          <w:color w:val="000000"/>
          <w:spacing w:val="1"/>
          <w:kern w:val="0"/>
          <w14:ligatures w14:val="none"/>
        </w:rPr>
      </w:pPr>
      <w:r w:rsidRPr="00D15996">
        <w:rPr>
          <w:rFonts w:ascii="Arial" w:eastAsia="Times New Roman" w:hAnsi="Arial" w:cs="Arial"/>
          <w:kern w:val="0"/>
          <w14:ligatures w14:val="none"/>
        </w:rPr>
        <w:br w:type="column"/>
      </w:r>
      <w:r w:rsidRPr="00D15996">
        <w:rPr>
          <w:rFonts w:ascii="Arial" w:eastAsia="Arial" w:hAnsi="Arial" w:cs="Arial"/>
          <w:color w:val="000000"/>
          <w:spacing w:val="1"/>
          <w:kern w:val="0"/>
          <w14:ligatures w14:val="none"/>
        </w:rPr>
        <w:t>Director</w:t>
      </w:r>
    </w:p>
    <w:p w14:paraId="56BAE998" w14:textId="77777777" w:rsidR="00D15996" w:rsidRPr="00D15996" w:rsidRDefault="00D15996" w:rsidP="00D15996">
      <w:pPr>
        <w:spacing w:before="130" w:after="2375" w:line="224" w:lineRule="exact"/>
        <w:ind w:left="90"/>
        <w:jc w:val="both"/>
        <w:textAlignment w:val="baseline"/>
        <w:rPr>
          <w:rFonts w:ascii="Arial" w:eastAsia="Arial" w:hAnsi="Arial" w:cs="Arial"/>
          <w:color w:val="000000"/>
          <w:spacing w:val="25"/>
          <w:kern w:val="0"/>
          <w14:ligatures w14:val="none"/>
        </w:rPr>
      </w:pPr>
      <w:r w:rsidRPr="00D15996">
        <w:rPr>
          <w:rFonts w:ascii="Arial" w:eastAsia="PMingLiU" w:hAnsi="Arial" w:cs="Arial"/>
          <w:noProof/>
          <w:kern w:val="0"/>
          <w:lang w:eastAsia="en-GB"/>
          <w14:ligatures w14:val="none"/>
        </w:rPr>
        <mc:AlternateContent>
          <mc:Choice Requires="wps">
            <w:drawing>
              <wp:anchor distT="0" distB="0" distL="114300" distR="114300" simplePos="0" relativeHeight="251664384" behindDoc="0" locked="0" layoutInCell="1" allowOverlap="1" wp14:anchorId="1EDF5E3F" wp14:editId="7A2F57A9">
                <wp:simplePos x="0" y="0"/>
                <wp:positionH relativeFrom="page">
                  <wp:posOffset>3923665</wp:posOffset>
                </wp:positionH>
                <wp:positionV relativeFrom="page">
                  <wp:posOffset>3115945</wp:posOffset>
                </wp:positionV>
                <wp:extent cx="2646680" cy="0"/>
                <wp:effectExtent l="8890" t="10795" r="11430" b="825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668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1585B"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8.95pt,245.35pt" to="517.35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" strokeweight="1.2pt">
                <v:stroke dashstyle="1 1"/>
                <w10:wrap anchorx="page" anchory="page"/>
              </v:line>
            </w:pict>
          </mc:Fallback>
        </mc:AlternateContent>
      </w:r>
      <w:r w:rsidRPr="00D15996">
        <w:rPr>
          <w:rFonts w:ascii="Arial" w:eastAsia="Arial" w:hAnsi="Arial" w:cs="Arial"/>
          <w:color w:val="000000"/>
          <w:spacing w:val="25"/>
          <w:kern w:val="0"/>
          <w14:ligatures w14:val="none"/>
        </w:rPr>
        <w:t>Name</w:t>
      </w:r>
    </w:p>
    <w:p w14:paraId="5BA053C5" w14:textId="77777777" w:rsidR="00D15996" w:rsidRPr="00D15996" w:rsidRDefault="00D15996" w:rsidP="00D15996">
      <w:pPr>
        <w:spacing w:before="128" w:after="467" w:line="224" w:lineRule="exact"/>
        <w:ind w:left="72"/>
        <w:jc w:val="both"/>
        <w:textAlignment w:val="baseline"/>
        <w:rPr>
          <w:rFonts w:ascii="Arial" w:eastAsia="Arial" w:hAnsi="Arial" w:cs="Arial"/>
          <w:color w:val="000000"/>
          <w:spacing w:val="1"/>
          <w:kern w:val="0"/>
          <w14:ligatures w14:val="none"/>
        </w:rPr>
      </w:pPr>
      <w:r w:rsidRPr="00D15996">
        <w:rPr>
          <w:rFonts w:ascii="Arial" w:eastAsia="PMingLiU" w:hAnsi="Arial" w:cs="Arial"/>
          <w:noProof/>
          <w:kern w:val="0"/>
          <w:lang w:eastAsia="en-GB"/>
          <w14:ligatures w14:val="none"/>
        </w:rPr>
        <mc:AlternateContent>
          <mc:Choice Requires="wps">
            <w:drawing>
              <wp:anchor distT="0" distB="0" distL="114300" distR="114300" simplePos="0" relativeHeight="251667456" behindDoc="0" locked="0" layoutInCell="1" allowOverlap="1" wp14:anchorId="0542F382" wp14:editId="74847CE4">
                <wp:simplePos x="0" y="0"/>
                <wp:positionH relativeFrom="page">
                  <wp:posOffset>3918585</wp:posOffset>
                </wp:positionH>
                <wp:positionV relativeFrom="page">
                  <wp:posOffset>3587115</wp:posOffset>
                </wp:positionV>
                <wp:extent cx="2651760" cy="0"/>
                <wp:effectExtent l="12065" t="13970" r="12700" b="14605"/>
                <wp:wrapNone/>
                <wp:docPr id="1044638892" name="Straight Connector 10446388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572F97" id="Straight Connector 1044638892"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8.55pt,282.45pt" to="517.35pt,2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" strokeweight="1.2pt">
                <v:stroke dashstyle="1 1"/>
                <w10:wrap anchorx="page" anchory="page"/>
              </v:line>
            </w:pict>
          </mc:Fallback>
        </mc:AlternateContent>
      </w:r>
      <w:r w:rsidRPr="00D15996">
        <w:rPr>
          <w:rFonts w:ascii="Arial" w:eastAsia="Arial" w:hAnsi="Arial" w:cs="Arial"/>
          <w:color w:val="000000"/>
          <w:spacing w:val="1"/>
          <w:kern w:val="0"/>
          <w14:ligatures w14:val="none"/>
        </w:rPr>
        <w:t>Director</w:t>
      </w:r>
    </w:p>
    <w:p w14:paraId="30BA8775" w14:textId="77777777" w:rsidR="00D15996" w:rsidRPr="00D15996" w:rsidRDefault="00D15996" w:rsidP="00D15996">
      <w:pPr>
        <w:spacing w:before="128" w:after="2371" w:line="224" w:lineRule="exact"/>
        <w:jc w:val="both"/>
        <w:textAlignment w:val="baseline"/>
        <w:rPr>
          <w:rFonts w:ascii="Arial" w:eastAsia="Arial" w:hAnsi="Arial" w:cs="Arial"/>
          <w:color w:val="000000"/>
          <w:spacing w:val="25"/>
          <w:kern w:val="0"/>
          <w14:ligatures w14:val="none"/>
        </w:rPr>
      </w:pPr>
      <w:r w:rsidRPr="00D15996">
        <w:rPr>
          <w:rFonts w:ascii="Arial" w:eastAsia="PMingLiU" w:hAnsi="Arial" w:cs="Arial"/>
          <w:noProof/>
          <w:kern w:val="0"/>
          <w:lang w:eastAsia="en-GB"/>
          <w14:ligatures w14:val="none"/>
        </w:rPr>
        <mc:AlternateContent>
          <mc:Choice Requires="wps">
            <w:drawing>
              <wp:anchor distT="0" distB="0" distL="114300" distR="114300" simplePos="0" relativeHeight="251665408" behindDoc="0" locked="0" layoutInCell="1" allowOverlap="1" wp14:anchorId="19B83FA6" wp14:editId="4C6E90DB">
                <wp:simplePos x="0" y="0"/>
                <wp:positionH relativeFrom="page">
                  <wp:posOffset>3923665</wp:posOffset>
                </wp:positionH>
                <wp:positionV relativeFrom="page">
                  <wp:posOffset>5205730</wp:posOffset>
                </wp:positionV>
                <wp:extent cx="2646680" cy="0"/>
                <wp:effectExtent l="8890" t="14605" r="11430" b="1397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668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A17BBC" id="Straight Connector 5"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8.95pt,409.9pt" to="517.35pt,40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" strokeweight="1.2pt">
                <v:stroke dashstyle="1 1"/>
                <w10:wrap anchorx="page" anchory="page"/>
              </v:line>
            </w:pict>
          </mc:Fallback>
        </mc:AlternateContent>
      </w:r>
      <w:r w:rsidRPr="00D15996">
        <w:rPr>
          <w:rFonts w:ascii="Arial" w:eastAsia="Arial" w:hAnsi="Arial" w:cs="Arial"/>
          <w:color w:val="000000"/>
          <w:spacing w:val="25"/>
          <w:kern w:val="0"/>
          <w14:ligatures w14:val="none"/>
        </w:rPr>
        <w:t xml:space="preserve"> Name</w:t>
      </w:r>
    </w:p>
    <w:p w14:paraId="7EEB53A4" w14:textId="77777777" w:rsidR="00D15996" w:rsidRPr="00D15996" w:rsidRDefault="00D15996" w:rsidP="00D15996">
      <w:pPr>
        <w:spacing w:before="128" w:after="463" w:line="224" w:lineRule="exact"/>
        <w:ind w:left="72"/>
        <w:jc w:val="both"/>
        <w:textAlignment w:val="baseline"/>
        <w:rPr>
          <w:rFonts w:ascii="Arial" w:eastAsia="Arial" w:hAnsi="Arial" w:cs="Arial"/>
          <w:color w:val="000000"/>
          <w:spacing w:val="1"/>
          <w:kern w:val="0"/>
          <w14:ligatures w14:val="none"/>
        </w:rPr>
      </w:pPr>
      <w:r w:rsidRPr="00D15996">
        <w:rPr>
          <w:rFonts w:ascii="Arial" w:eastAsia="PMingLiU" w:hAnsi="Arial" w:cs="Arial"/>
          <w:noProof/>
          <w:kern w:val="0"/>
          <w:lang w:eastAsia="en-GB"/>
          <w14:ligatures w14:val="none"/>
        </w:rPr>
        <mc:AlternateContent>
          <mc:Choice Requires="wps">
            <w:drawing>
              <wp:anchor distT="0" distB="0" distL="114300" distR="114300" simplePos="0" relativeHeight="251666432" behindDoc="0" locked="0" layoutInCell="1" allowOverlap="1" wp14:anchorId="48B7FB53" wp14:editId="553169DB">
                <wp:simplePos x="0" y="0"/>
                <wp:positionH relativeFrom="page">
                  <wp:posOffset>3923665</wp:posOffset>
                </wp:positionH>
                <wp:positionV relativeFrom="page">
                  <wp:posOffset>5663565</wp:posOffset>
                </wp:positionV>
                <wp:extent cx="2646680" cy="0"/>
                <wp:effectExtent l="8890" t="15240" r="11430"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668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BB08AE" id="Straight Connector 4"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8.95pt,445.95pt" to="517.35pt,4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" strokeweight="1.2pt">
                <v:stroke dashstyle="1 1"/>
                <w10:wrap anchorx="page" anchory="page"/>
              </v:line>
            </w:pict>
          </mc:Fallback>
        </mc:AlternateContent>
      </w:r>
      <w:r w:rsidRPr="00D15996">
        <w:rPr>
          <w:rFonts w:ascii="Arial" w:eastAsia="Arial" w:hAnsi="Arial" w:cs="Arial"/>
          <w:color w:val="000000"/>
          <w:spacing w:val="1"/>
          <w:kern w:val="0"/>
          <w14:ligatures w14:val="none"/>
        </w:rPr>
        <w:t>Director</w:t>
      </w:r>
    </w:p>
    <w:p w14:paraId="24F4A700" w14:textId="77777777" w:rsidR="00D15996" w:rsidRPr="00D15996" w:rsidRDefault="00D15996" w:rsidP="00D15996">
      <w:pPr>
        <w:spacing w:before="133" w:after="0" w:line="216" w:lineRule="exact"/>
        <w:ind w:left="90"/>
        <w:jc w:val="both"/>
        <w:textAlignment w:val="baseline"/>
        <w:rPr>
          <w:rFonts w:ascii="Arial" w:eastAsia="Arial" w:hAnsi="Arial" w:cs="Arial"/>
          <w:color w:val="000000"/>
          <w:spacing w:val="25"/>
          <w:kern w:val="0"/>
          <w14:ligatures w14:val="none"/>
        </w:rPr>
        <w:sectPr w:rsidR="00D15996" w:rsidRPr="00D15996" w:rsidSect="00D15996">
          <w:type w:val="continuous"/>
          <w:pgSz w:w="11904" w:h="16838"/>
          <w:pgMar w:top="700" w:right="1468" w:bottom="109" w:left="1314" w:header="720" w:footer="720" w:gutter="0"/>
          <w:cols w:num="2" w:space="0" w:equalWidth="0">
            <w:col w:w="4320" w:space="482"/>
            <w:col w:w="4320" w:space="0"/>
          </w:cols>
        </w:sectPr>
      </w:pPr>
      <w:r w:rsidRPr="00D15996">
        <w:rPr>
          <w:rFonts w:ascii="Arial" w:eastAsia="Arial" w:hAnsi="Arial" w:cs="Arial"/>
          <w:color w:val="000000"/>
          <w:spacing w:val="25"/>
          <w:kern w:val="0"/>
          <w14:ligatures w14:val="none"/>
        </w:rPr>
        <w:t>Name</w:t>
      </w:r>
    </w:p>
    <w:p w14:paraId="7987EEE6" w14:textId="77777777" w:rsidR="0014400F" w:rsidRDefault="0014400F"/>
    <w:sectPr w:rsidR="0014400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CEE59" w14:textId="77777777" w:rsidR="00B964AF" w:rsidRDefault="00B964AF" w:rsidP="00D15996">
      <w:pPr>
        <w:spacing w:after="0" w:line="240" w:lineRule="auto"/>
      </w:pPr>
      <w:r>
        <w:separator/>
      </w:r>
    </w:p>
  </w:endnote>
  <w:endnote w:type="continuationSeparator" w:id="0">
    <w:p w14:paraId="74E8FF44" w14:textId="77777777" w:rsidR="00B964AF" w:rsidRDefault="00B964AF" w:rsidP="00D15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4667A" w14:textId="77777777" w:rsidR="00D15996" w:rsidRPr="009A0AAB" w:rsidRDefault="00D15996" w:rsidP="009A0AAB">
    <w:pPr>
      <w:pStyle w:val="Footer"/>
      <w:jc w:val="right"/>
    </w:pPr>
    <w:r>
      <w:rPr>
        <w:sz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A5FEE" w14:textId="77777777" w:rsidR="00D15996" w:rsidRDefault="00D1599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74A8A" w14:textId="77777777" w:rsidR="00D15996" w:rsidRDefault="00D15996">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8A4CD" w14:textId="77777777" w:rsidR="00D15996" w:rsidRPr="00DB126A" w:rsidRDefault="00D15996" w:rsidP="000C32E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74375" w14:textId="77777777" w:rsidR="00D15996" w:rsidRDefault="00D15996">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E3061" w14:textId="77777777" w:rsidR="00D15996" w:rsidRDefault="00D15996">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9794C" w14:textId="77777777" w:rsidR="00D15996" w:rsidRDefault="00D15996">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7CEF5" w14:textId="77777777" w:rsidR="00D15996" w:rsidRPr="00DB126A" w:rsidRDefault="00D15996" w:rsidP="000C32EF">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07E10" w14:textId="77777777" w:rsidR="00D15996" w:rsidRDefault="00D15996">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991BF" w14:textId="77777777" w:rsidR="00D15996" w:rsidRDefault="00D15996">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2DBAD" w14:textId="77777777" w:rsidR="00D15996" w:rsidRDefault="00D159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7850B" w14:textId="77777777" w:rsidR="00D15996" w:rsidRDefault="00D15996">
    <w:pPr>
      <w:spacing w:line="240" w:lineRule="exact"/>
      <w:ind w:right="360"/>
    </w:pPr>
  </w:p>
  <w:p w14:paraId="7227EBF5" w14:textId="77777777" w:rsidR="00D15996" w:rsidRDefault="00D15996" w:rsidP="009A0AAB">
    <w:pPr>
      <w:pBdr>
        <w:top w:val="single" w:sz="6" w:space="1" w:color="auto"/>
      </w:pBdr>
      <w:spacing w:line="-19" w:lineRule="auto"/>
      <w:rPr>
        <w:b/>
      </w:rPr>
    </w:pPr>
  </w:p>
  <w:p w14:paraId="0094049A" w14:textId="77777777" w:rsidR="00D15996" w:rsidRDefault="00D15996">
    <w:pPr>
      <w:tabs>
        <w:tab w:val="right" w:pos="9214"/>
      </w:tabs>
      <w:spacing w:before="120"/>
    </w:pPr>
    <w:r>
      <w:rPr>
        <w:sz w:val="16"/>
      </w:rPr>
      <w:t xml:space="preserve">  </w:t>
    </w:r>
    <w:r>
      <w:tab/>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r>
      <w:rPr>
        <w:rStyle w:val="PageNumber"/>
      </w:rPr>
      <w:t xml:space="preserve"> of 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9A214" w14:textId="77777777" w:rsidR="00D15996" w:rsidRDefault="00D159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C0079" w14:textId="77777777" w:rsidR="00D15996" w:rsidRDefault="00D1599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4B319" w14:textId="77777777" w:rsidR="00D15996" w:rsidRDefault="00D1599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67378" w14:textId="77777777" w:rsidR="00D15996" w:rsidRDefault="00D1599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EBF04C" w14:textId="77777777" w:rsidR="00D15996" w:rsidRPr="00ED7745" w:rsidRDefault="00D15996" w:rsidP="000C32EF">
    <w:pPr>
      <w:pStyle w:val="Footer"/>
    </w:pPr>
    <w:sdt>
      <w:sdtPr>
        <w:alias w:val="Document Reference"/>
        <w:tag w:val="Document Reference"/>
        <w:id w:val="1595753426"/>
        <w:text/>
      </w:sdtPr>
      <w:sdtContent>
        <w:r>
          <w:t>10-16840183-6\341855-1</w:t>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35D8E" w14:textId="77777777" w:rsidR="00D15996" w:rsidRDefault="00D1599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7D6D3" w14:textId="77777777" w:rsidR="00D15996" w:rsidRDefault="00D159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52B3E" w14:textId="77777777" w:rsidR="00B964AF" w:rsidRDefault="00B964AF" w:rsidP="00D15996">
      <w:pPr>
        <w:spacing w:after="0" w:line="240" w:lineRule="auto"/>
      </w:pPr>
      <w:r>
        <w:separator/>
      </w:r>
    </w:p>
  </w:footnote>
  <w:footnote w:type="continuationSeparator" w:id="0">
    <w:p w14:paraId="2CC34390" w14:textId="77777777" w:rsidR="00B964AF" w:rsidRDefault="00B964AF" w:rsidP="00D15996">
      <w:pPr>
        <w:spacing w:after="0" w:line="240" w:lineRule="auto"/>
      </w:pPr>
      <w:r>
        <w:continuationSeparator/>
      </w:r>
    </w:p>
  </w:footnote>
  <w:footnote w:id="1">
    <w:p w14:paraId="63B6D411" w14:textId="77777777" w:rsidR="00D15996" w:rsidRDefault="00D15996" w:rsidP="00D15996">
      <w:pPr>
        <w:pStyle w:val="FootnoteText"/>
      </w:pPr>
      <w:r w:rsidRPr="00D15996">
        <w:rPr>
          <w:rStyle w:val="FootnoteReference"/>
          <w:color w:val="000000"/>
          <w:highlight w:val="yellow"/>
        </w:rPr>
        <w:footnoteRef/>
      </w:r>
      <w:r w:rsidRPr="00D15996">
        <w:rPr>
          <w:color w:val="000000"/>
          <w:highlight w:val="yellow"/>
        </w:rPr>
        <w:t xml:space="preserve"> </w:t>
      </w:r>
      <w:r w:rsidRPr="00D15996">
        <w:rPr>
          <w:color w:val="000000"/>
          <w:highlight w:val="yellow"/>
        </w:rPr>
        <w:tab/>
        <w:t>The level of indemnity and the basis of the Contractor's professional indemnity insurance must be edited to match the contract particulars and clause A1 of the Contract.</w:t>
      </w:r>
    </w:p>
  </w:footnote>
  <w:footnote w:id="2">
    <w:p w14:paraId="77F28463" w14:textId="77777777" w:rsidR="00D15996" w:rsidRDefault="00D15996" w:rsidP="00D15996">
      <w:pPr>
        <w:pStyle w:val="FootnoteText"/>
      </w:pPr>
      <w:r w:rsidRPr="00D15996">
        <w:rPr>
          <w:rStyle w:val="FootnoteReference"/>
          <w:color w:val="000000"/>
          <w:highlight w:val="yellow"/>
        </w:rPr>
        <w:footnoteRef/>
      </w:r>
      <w:r w:rsidRPr="00D15996">
        <w:rPr>
          <w:color w:val="000000"/>
          <w:highlight w:val="yellow"/>
        </w:rPr>
        <w:t xml:space="preserve"> </w:t>
      </w:r>
      <w:r w:rsidRPr="00D15996">
        <w:rPr>
          <w:color w:val="000000"/>
          <w:highlight w:val="yellow"/>
        </w:rPr>
        <w:tab/>
        <w:t>The Contracting Authority is only included as a party to the warranty if step-in rights are to be provided to the Beneficiary – refer to clause 3</w:t>
      </w:r>
    </w:p>
  </w:footnote>
  <w:footnote w:id="3">
    <w:p w14:paraId="2DCDBF9B" w14:textId="77777777" w:rsidR="00D15996" w:rsidRDefault="00D15996" w:rsidP="00D15996">
      <w:pPr>
        <w:pStyle w:val="FootnoteText"/>
      </w:pPr>
      <w:r w:rsidRPr="00D15996">
        <w:rPr>
          <w:rStyle w:val="FootnoteReference"/>
          <w:color w:val="000000"/>
          <w:highlight w:val="yellow"/>
        </w:rPr>
        <w:footnoteRef/>
      </w:r>
      <w:r w:rsidRPr="00D15996">
        <w:rPr>
          <w:color w:val="000000"/>
          <w:highlight w:val="yellow"/>
        </w:rPr>
        <w:t xml:space="preserve"> </w:t>
      </w:r>
      <w:r w:rsidRPr="00D15996">
        <w:rPr>
          <w:color w:val="000000"/>
          <w:highlight w:val="yellow"/>
        </w:rPr>
        <w:tab/>
        <w:t>Clause 4.1 may require additional beneficiaries to be added if there are more than the ones listed here stated in the Building Contract.</w:t>
      </w:r>
    </w:p>
  </w:footnote>
  <w:footnote w:id="4">
    <w:p w14:paraId="493C57AD" w14:textId="77777777" w:rsidR="00D15996" w:rsidRDefault="00D15996" w:rsidP="00D15996">
      <w:pPr>
        <w:pStyle w:val="FootnoteText"/>
      </w:pPr>
      <w:r w:rsidRPr="00D15996">
        <w:rPr>
          <w:rStyle w:val="FootnoteReference"/>
          <w:color w:val="000000"/>
          <w:highlight w:val="yellow"/>
        </w:rPr>
        <w:footnoteRef/>
      </w:r>
      <w:r w:rsidRPr="00D15996">
        <w:rPr>
          <w:color w:val="000000"/>
          <w:highlight w:val="yellow"/>
        </w:rPr>
        <w:t xml:space="preserve"> </w:t>
      </w:r>
      <w:r w:rsidRPr="00D15996">
        <w:rPr>
          <w:color w:val="000000"/>
          <w:highlight w:val="yellow"/>
        </w:rPr>
        <w:tab/>
        <w:t>The words in the first set of brackets are included only if the step-in provisions in clause 3 are included in this warranty.</w:t>
      </w:r>
    </w:p>
  </w:footnote>
  <w:footnote w:id="5">
    <w:p w14:paraId="2AFC74CC" w14:textId="77777777" w:rsidR="00D15996" w:rsidRDefault="00D15996" w:rsidP="00D15996">
      <w:pPr>
        <w:pStyle w:val="FootnoteText"/>
        <w:ind w:left="142" w:hanging="142"/>
      </w:pPr>
      <w:r w:rsidRPr="00D15996">
        <w:rPr>
          <w:rStyle w:val="FootnoteReference"/>
          <w:color w:val="000000"/>
          <w:highlight w:val="yellow"/>
        </w:rPr>
        <w:footnoteRef/>
      </w:r>
      <w:r w:rsidRPr="00D15996">
        <w:rPr>
          <w:color w:val="000000"/>
          <w:highlight w:val="yellow"/>
        </w:rPr>
        <w:t xml:space="preserve"> </w:t>
      </w:r>
      <w:r w:rsidRPr="00D15996">
        <w:rPr>
          <w:color w:val="000000"/>
          <w:szCs w:val="16"/>
          <w:highlight w:val="yellow"/>
        </w:rPr>
        <w:t>The level of indemnity and the basis of the Sub-Contractor's professional indemnity insurance must be edited to match the requirement under the Sub-Contract.</w:t>
      </w:r>
    </w:p>
  </w:footnote>
  <w:footnote w:id="6">
    <w:p w14:paraId="32196DA2" w14:textId="77777777" w:rsidR="00D15996" w:rsidRDefault="00D15996" w:rsidP="00D15996">
      <w:pPr>
        <w:pStyle w:val="FootnoteText"/>
      </w:pPr>
      <w:r w:rsidRPr="00D15996">
        <w:rPr>
          <w:rStyle w:val="FootnoteReference"/>
          <w:color w:val="000000"/>
          <w:highlight w:val="yellow"/>
        </w:rPr>
        <w:footnoteRef/>
      </w:r>
      <w:r w:rsidRPr="00D15996">
        <w:rPr>
          <w:color w:val="000000"/>
          <w:highlight w:val="yellow"/>
        </w:rPr>
        <w:t xml:space="preserve"> </w:t>
      </w:r>
      <w:r w:rsidRPr="00D15996">
        <w:rPr>
          <w:color w:val="000000"/>
          <w:szCs w:val="16"/>
          <w:highlight w:val="yellow"/>
        </w:rPr>
        <w:t>The Main Contractor is only included as a party to the warranty if step-in rights are to be provided to the Beneficiary – refer to clause 4</w:t>
      </w:r>
    </w:p>
  </w:footnote>
  <w:footnote w:id="7">
    <w:p w14:paraId="148FAA2F" w14:textId="77777777" w:rsidR="00D15996" w:rsidRPr="00D15996" w:rsidRDefault="00D15996" w:rsidP="00D15996">
      <w:pPr>
        <w:pStyle w:val="FootnoteText"/>
        <w:ind w:left="142" w:hanging="153"/>
        <w:rPr>
          <w:color w:val="000000"/>
          <w:highlight w:val="yellow"/>
        </w:rPr>
      </w:pPr>
      <w:r w:rsidRPr="00D15996">
        <w:rPr>
          <w:rStyle w:val="FootnoteReference"/>
          <w:color w:val="000000"/>
          <w:highlight w:val="yellow"/>
        </w:rPr>
        <w:footnoteRef/>
      </w:r>
      <w:r w:rsidRPr="00D15996">
        <w:rPr>
          <w:color w:val="000000"/>
          <w:highlight w:val="yellow"/>
        </w:rPr>
        <w:t xml:space="preserve"> </w:t>
      </w:r>
      <w:r w:rsidRPr="00D15996">
        <w:rPr>
          <w:color w:val="000000"/>
          <w:szCs w:val="16"/>
          <w:highlight w:val="yellow"/>
        </w:rPr>
        <w:t>Clause 4 shall be included in warranties in favour of a Funder and/or a Purchaser and/or an Interested Party if the Contracting Authority shall so require.</w:t>
      </w:r>
    </w:p>
  </w:footnote>
  <w:footnote w:id="8">
    <w:p w14:paraId="668087BE" w14:textId="77777777" w:rsidR="00D15996" w:rsidRDefault="00D15996" w:rsidP="00D15996">
      <w:pPr>
        <w:pStyle w:val="FootnoteText"/>
        <w:ind w:left="142" w:hanging="142"/>
      </w:pPr>
      <w:r w:rsidRPr="00D15996">
        <w:rPr>
          <w:rStyle w:val="FootnoteReference"/>
          <w:color w:val="000000"/>
          <w:highlight w:val="yellow"/>
        </w:rPr>
        <w:footnoteRef/>
      </w:r>
      <w:r w:rsidRPr="00D15996">
        <w:rPr>
          <w:color w:val="000000"/>
          <w:highlight w:val="yellow"/>
        </w:rPr>
        <w:t xml:space="preserve"> </w:t>
      </w:r>
      <w:r w:rsidRPr="00D15996">
        <w:rPr>
          <w:color w:val="000000"/>
          <w:szCs w:val="16"/>
          <w:highlight w:val="yellow"/>
        </w:rPr>
        <w:t>Clause 5 shall be included in warranties in favour of a Funder and/or a Purchaser and/or an Interested Party if the Contracting Authority shall so require. Clause 5.1 may require additional beneficiaries to be added if there are more than the ones listed here.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2F9E6" w14:textId="77777777" w:rsidR="00D15996" w:rsidRPr="009153E8" w:rsidRDefault="00D15996" w:rsidP="00B41EF4">
    <w:pPr>
      <w:pBdr>
        <w:bottom w:val="single" w:sz="4" w:space="1" w:color="auto"/>
      </w:pBdr>
      <w:tabs>
        <w:tab w:val="right" w:pos="9025"/>
      </w:tabs>
      <w:suppressAutoHyphens/>
      <w:ind w:left="720" w:hanging="720"/>
      <w:rPr>
        <w:sz w:val="18"/>
        <w:szCs w:val="18"/>
      </w:rPr>
    </w:pPr>
  </w:p>
  <w:p w14:paraId="0F69A01C" w14:textId="77777777" w:rsidR="00D15996" w:rsidRDefault="00D15996">
    <w:pPr>
      <w:pBdr>
        <w:top w:val="single" w:sz="6" w:space="1" w:color="auto"/>
      </w:pBdr>
      <w:tabs>
        <w:tab w:val="left" w:pos="0"/>
        <w:tab w:val="right" w:pos="9270"/>
      </w:tabs>
      <w:spacing w:line="240" w:lineRule="exact"/>
      <w:ind w:right="-43"/>
      <w:rPr>
        <w:rFonts w:ascii="CG Times" w:hAnsi="CG Times"/>
        <w:i/>
        <w:sz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3662B" w14:textId="77777777" w:rsidR="00D15996" w:rsidRPr="00DB126A" w:rsidRDefault="00D15996" w:rsidP="000C32E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732FA" w14:textId="77777777" w:rsidR="00D15996" w:rsidRDefault="00D1599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F581B" w14:textId="77777777" w:rsidR="00D15996" w:rsidRDefault="00D1599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521D8" w14:textId="77777777" w:rsidR="00D15996" w:rsidRPr="00DB126A" w:rsidRDefault="00D15996" w:rsidP="000C32EF">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760D5" w14:textId="77777777" w:rsidR="00D15996" w:rsidRPr="00DB126A" w:rsidRDefault="00D15996" w:rsidP="000C32EF">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07B7C" w14:textId="77777777" w:rsidR="00D15996" w:rsidRDefault="00D1599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F1057" w14:textId="77777777" w:rsidR="00D15996" w:rsidRDefault="00D1599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9AB30" w14:textId="77777777" w:rsidR="00D15996" w:rsidRDefault="00D159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6E92E" w14:textId="77777777" w:rsidR="00D15996" w:rsidRDefault="00D159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BDB9D" w14:textId="77777777" w:rsidR="00D15996" w:rsidRDefault="00D15996" w:rsidP="000C32EF">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3896A" w14:textId="77777777" w:rsidR="00D15996" w:rsidRDefault="00D159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1243C" w14:textId="77777777" w:rsidR="00D15996" w:rsidRDefault="00D1599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C8838" w14:textId="77777777" w:rsidR="00D15996" w:rsidRDefault="00D1599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42733" w14:textId="77777777" w:rsidR="00D15996" w:rsidRDefault="00D1599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0BAB7" w14:textId="77777777" w:rsidR="00D15996" w:rsidRDefault="00D1599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A6518" w14:textId="77777777" w:rsidR="00D15996" w:rsidRPr="00DB126A" w:rsidRDefault="00D15996" w:rsidP="000C32E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B8923294"/>
    <w:lvl w:ilvl="0">
      <w:start w:val="1"/>
      <w:numFmt w:val="decimal"/>
      <w:lvlText w:val="%1"/>
      <w:legacy w:legacy="1" w:legacySpace="0" w:legacyIndent="720"/>
      <w:lvlJc w:val="left"/>
      <w:pPr>
        <w:ind w:left="720" w:hanging="720"/>
      </w:pPr>
    </w:lvl>
  </w:abstractNum>
  <w:abstractNum w:abstractNumId="1" w15:restartNumberingAfterBreak="0">
    <w:nsid w:val="004927D4"/>
    <w:multiLevelType w:val="multilevel"/>
    <w:tmpl w:val="BD3EAC5C"/>
    <w:lvl w:ilvl="0">
      <w:start w:val="1"/>
      <w:numFmt w:val="decimal"/>
      <w:lvlText w:val="%1."/>
      <w:lvlJc w:val="left"/>
      <w:pPr>
        <w:tabs>
          <w:tab w:val="num" w:pos="850"/>
        </w:tabs>
        <w:ind w:left="850" w:hanging="85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2"/>
        </w:tabs>
        <w:ind w:left="992" w:hanging="85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61"/>
        </w:tabs>
        <w:ind w:left="156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39C3528"/>
    <w:multiLevelType w:val="hybridMultilevel"/>
    <w:tmpl w:val="D24EA656"/>
    <w:lvl w:ilvl="0" w:tplc="08090019">
      <w:start w:val="1"/>
      <w:numFmt w:val="lowerLetter"/>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B6D1158"/>
    <w:multiLevelType w:val="hybridMultilevel"/>
    <w:tmpl w:val="4002FF04"/>
    <w:lvl w:ilvl="0" w:tplc="08090019">
      <w:start w:val="1"/>
      <w:numFmt w:val="lowerLetter"/>
      <w:lvlText w:val="%1."/>
      <w:lvlJc w:val="left"/>
      <w:pPr>
        <w:ind w:left="1440" w:hanging="360"/>
      </w:pPr>
    </w:lvl>
    <w:lvl w:ilvl="1" w:tplc="EBA6BDF6">
      <w:start w:val="1"/>
      <w:numFmt w:val="lowerLetter"/>
      <w:lvlText w:val="(%2)"/>
      <w:lvlJc w:val="left"/>
      <w:pPr>
        <w:ind w:left="2508" w:hanging="708"/>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C5667A6"/>
    <w:multiLevelType w:val="multilevel"/>
    <w:tmpl w:val="353C8906"/>
    <w:styleLink w:val="NumberingMain"/>
    <w:lvl w:ilvl="0">
      <w:start w:val="1"/>
      <w:numFmt w:val="decimal"/>
      <w:pStyle w:val="Level1Heading"/>
      <w:lvlText w:val="%1"/>
      <w:lvlJc w:val="left"/>
      <w:pPr>
        <w:tabs>
          <w:tab w:val="num" w:pos="720"/>
        </w:tabs>
        <w:ind w:left="720" w:hanging="720"/>
      </w:pPr>
      <w:rPr>
        <w:rFonts w:hint="default"/>
      </w:rPr>
    </w:lvl>
    <w:lvl w:ilvl="1">
      <w:start w:val="1"/>
      <w:numFmt w:val="decimal"/>
      <w:pStyle w:val="Level2Number"/>
      <w:lvlText w:val="%1.%2"/>
      <w:lvlJc w:val="left"/>
      <w:pPr>
        <w:tabs>
          <w:tab w:val="num" w:pos="720"/>
        </w:tabs>
        <w:ind w:left="720" w:hanging="720"/>
      </w:pPr>
      <w:rPr>
        <w:rFonts w:hint="default"/>
        <w:b w:val="0"/>
        <w:i w:val="0"/>
      </w:rPr>
    </w:lvl>
    <w:lvl w:ilvl="2">
      <w:start w:val="1"/>
      <w:numFmt w:val="lowerLetter"/>
      <w:pStyle w:val="Level3Number"/>
      <w:lvlText w:val="(%3)"/>
      <w:lvlJc w:val="left"/>
      <w:pPr>
        <w:tabs>
          <w:tab w:val="num" w:pos="1440"/>
        </w:tabs>
        <w:ind w:left="1440" w:hanging="720"/>
      </w:pPr>
      <w:rPr>
        <w:rFonts w:hint="default"/>
        <w:b w:val="0"/>
        <w:i w:val="0"/>
      </w:rPr>
    </w:lvl>
    <w:lvl w:ilvl="3">
      <w:start w:val="1"/>
      <w:numFmt w:val="lowerRoman"/>
      <w:pStyle w:val="Level4Number"/>
      <w:lvlText w:val="(%4)"/>
      <w:lvlJc w:val="left"/>
      <w:pPr>
        <w:tabs>
          <w:tab w:val="num" w:pos="2160"/>
        </w:tabs>
        <w:ind w:left="2160" w:hanging="720"/>
      </w:pPr>
      <w:rPr>
        <w:rFonts w:hint="default"/>
        <w:b w:val="0"/>
        <w:i w:val="0"/>
      </w:rPr>
    </w:lvl>
    <w:lvl w:ilvl="4">
      <w:start w:val="1"/>
      <w:numFmt w:val="upperLetter"/>
      <w:pStyle w:val="Level5Number"/>
      <w:lvlText w:val="(%5)"/>
      <w:lvlJc w:val="left"/>
      <w:pPr>
        <w:tabs>
          <w:tab w:val="num" w:pos="2880"/>
        </w:tabs>
        <w:ind w:left="2880" w:hanging="720"/>
      </w:pPr>
      <w:rPr>
        <w:rFonts w:hint="default"/>
        <w:b w:val="0"/>
        <w:i w:val="0"/>
      </w:rPr>
    </w:lvl>
    <w:lvl w:ilvl="5">
      <w:start w:val="1"/>
      <w:numFmt w:val="decimal"/>
      <w:pStyle w:val="Level6Number"/>
      <w:lvlText w:val="%6)"/>
      <w:lvlJc w:val="left"/>
      <w:pPr>
        <w:tabs>
          <w:tab w:val="num" w:pos="3600"/>
        </w:tabs>
        <w:ind w:left="3600" w:hanging="720"/>
      </w:pPr>
      <w:rPr>
        <w:rFonts w:hint="default"/>
      </w:rPr>
    </w:lvl>
    <w:lvl w:ilvl="6">
      <w:start w:val="1"/>
      <w:numFmt w:val="lowerLetter"/>
      <w:pStyle w:val="Level7Number"/>
      <w:lvlText w:val="%7)"/>
      <w:lvlJc w:val="left"/>
      <w:pPr>
        <w:tabs>
          <w:tab w:val="num" w:pos="4321"/>
        </w:tabs>
        <w:ind w:left="4321" w:hanging="721"/>
      </w:pPr>
      <w:rPr>
        <w:rFonts w:hint="default"/>
      </w:rPr>
    </w:lvl>
    <w:lvl w:ilvl="7">
      <w:start w:val="1"/>
      <w:numFmt w:val="lowerRoman"/>
      <w:pStyle w:val="Level8Number"/>
      <w:lvlText w:val="%8)"/>
      <w:lvlJc w:val="left"/>
      <w:pPr>
        <w:tabs>
          <w:tab w:val="num" w:pos="5041"/>
        </w:tabs>
        <w:ind w:left="5041" w:hanging="72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127308E4"/>
    <w:multiLevelType w:val="hybridMultilevel"/>
    <w:tmpl w:val="62A2659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A95F92"/>
    <w:multiLevelType w:val="hybridMultilevel"/>
    <w:tmpl w:val="B6A43D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623E5D"/>
    <w:multiLevelType w:val="multilevel"/>
    <w:tmpl w:val="AF164D88"/>
    <w:lvl w:ilvl="0">
      <w:start w:val="1"/>
      <w:numFmt w:val="decimal"/>
      <w:pStyle w:val="Level1"/>
      <w:lvlText w:val="%1."/>
      <w:lvlJc w:val="left"/>
      <w:pPr>
        <w:tabs>
          <w:tab w:val="num" w:pos="850"/>
        </w:tabs>
        <w:ind w:left="850" w:hanging="850"/>
      </w:pPr>
      <w:rPr>
        <w:rFonts w:hint="default"/>
        <w:b/>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1418"/>
        </w:tabs>
        <w:ind w:left="1418" w:hanging="850"/>
      </w:pPr>
      <w:rPr>
        <w:rFonts w:ascii="Arial" w:hAnsi="Arial" w:cs="Arial" w:hint="default"/>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695"/>
        </w:tabs>
        <w:ind w:left="2695" w:hanging="851"/>
      </w:pPr>
      <w:rPr>
        <w:rFonts w:hint="default"/>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C6F0E75"/>
    <w:multiLevelType w:val="hybridMultilevel"/>
    <w:tmpl w:val="961A119A"/>
    <w:lvl w:ilvl="0" w:tplc="F93890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802136"/>
    <w:multiLevelType w:val="hybridMultilevel"/>
    <w:tmpl w:val="BC92CA3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CA3E86"/>
    <w:multiLevelType w:val="multilevel"/>
    <w:tmpl w:val="773EE1AC"/>
    <w:lvl w:ilvl="0">
      <w:start w:val="1"/>
      <w:numFmt w:val="upperLetter"/>
      <w:pStyle w:val="BB-RecitalsLegal"/>
      <w:lvlText w:val="(%1)"/>
      <w:lvlJc w:val="left"/>
      <w:pPr>
        <w:tabs>
          <w:tab w:val="num" w:pos="720"/>
        </w:tabs>
        <w:ind w:left="720" w:hanging="720"/>
      </w:pPr>
      <w:rPr>
        <w:rFonts w:ascii="Arial" w:hAnsi="Arial" w:hint="default"/>
        <w:b w:val="0"/>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C672548"/>
    <w:multiLevelType w:val="multilevel"/>
    <w:tmpl w:val="CB8E9D70"/>
    <w:lvl w:ilvl="0">
      <w:start w:val="1"/>
      <w:numFmt w:val="lowerLetter"/>
      <w:lvlText w:val="(%1)"/>
      <w:lvlJc w:val="left"/>
      <w:pPr>
        <w:tabs>
          <w:tab w:val="left" w:pos="792"/>
        </w:tabs>
      </w:pPr>
      <w:rPr>
        <w:rFonts w:ascii="Arial" w:eastAsia="Arial" w:hAnsi="Arial"/>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4D5BD4"/>
    <w:multiLevelType w:val="multilevel"/>
    <w:tmpl w:val="2CE6BBB0"/>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106797C"/>
    <w:multiLevelType w:val="multilevel"/>
    <w:tmpl w:val="65C80178"/>
    <w:lvl w:ilvl="0">
      <w:start w:val="1"/>
      <w:numFmt w:val="bullet"/>
      <w:pStyle w:val="Bullet1"/>
      <w:lvlText w:val=""/>
      <w:lvlJc w:val="left"/>
      <w:pPr>
        <w:tabs>
          <w:tab w:val="num" w:pos="850"/>
        </w:tabs>
        <w:ind w:left="850" w:hanging="850"/>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1"/>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1"/>
        </w:tabs>
        <w:ind w:left="2551" w:hanging="850"/>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30E4BC6"/>
    <w:multiLevelType w:val="multilevel"/>
    <w:tmpl w:val="4DA2D592"/>
    <w:lvl w:ilvl="0">
      <w:start w:val="1"/>
      <w:numFmt w:val="decimal"/>
      <w:lvlText w:val="(%1)"/>
      <w:lvlJc w:val="left"/>
      <w:pPr>
        <w:tabs>
          <w:tab w:val="left" w:pos="792"/>
        </w:tabs>
      </w:pPr>
      <w:rPr>
        <w:rFonts w:ascii="Arial" w:eastAsia="Arial" w:hAnsi="Arial"/>
        <w:color w:val="000000"/>
        <w:spacing w:val="5"/>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247556"/>
    <w:multiLevelType w:val="hybridMultilevel"/>
    <w:tmpl w:val="DDB87C1A"/>
    <w:lvl w:ilvl="0" w:tplc="E20C9F6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B04FFF"/>
    <w:multiLevelType w:val="hybridMultilevel"/>
    <w:tmpl w:val="AD72A4FA"/>
    <w:lvl w:ilvl="0" w:tplc="77789A52">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F30F7A"/>
    <w:multiLevelType w:val="multilevel"/>
    <w:tmpl w:val="803022E6"/>
    <w:lvl w:ilvl="0">
      <w:start w:val="1"/>
      <w:numFmt w:val="decimal"/>
      <w:pStyle w:val="BB-PartiesLegal"/>
      <w:lvlText w:val="(%1)"/>
      <w:lvlJc w:val="left"/>
      <w:pPr>
        <w:tabs>
          <w:tab w:val="num" w:pos="720"/>
        </w:tabs>
        <w:ind w:left="720" w:hanging="720"/>
      </w:pPr>
      <w:rPr>
        <w:rFonts w:ascii="Arial" w:hAnsi="Arial" w:hint="default"/>
        <w:b w:val="0"/>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F56659"/>
    <w:multiLevelType w:val="hybridMultilevel"/>
    <w:tmpl w:val="8BF6DCF4"/>
    <w:lvl w:ilvl="0" w:tplc="A3E2B0EA">
      <w:start w:val="3"/>
      <w:numFmt w:val="bullet"/>
      <w:lvlText w:val=""/>
      <w:lvlJc w:val="left"/>
      <w:pPr>
        <w:ind w:left="1080" w:hanging="72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3652AF1"/>
    <w:multiLevelType w:val="hybridMultilevel"/>
    <w:tmpl w:val="9596431E"/>
    <w:lvl w:ilvl="0" w:tplc="259C351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926433"/>
    <w:multiLevelType w:val="hybridMultilevel"/>
    <w:tmpl w:val="9860102E"/>
    <w:lvl w:ilvl="0" w:tplc="08090019">
      <w:start w:val="1"/>
      <w:numFmt w:val="lowerLetter"/>
      <w:lvlText w:val="%1."/>
      <w:lvlJc w:val="left"/>
      <w:pPr>
        <w:ind w:left="2149" w:hanging="360"/>
      </w:pPr>
    </w:lvl>
    <w:lvl w:ilvl="1" w:tplc="08090019" w:tentative="1">
      <w:start w:val="1"/>
      <w:numFmt w:val="lowerLetter"/>
      <w:lvlText w:val="%2."/>
      <w:lvlJc w:val="left"/>
      <w:pPr>
        <w:ind w:left="2869" w:hanging="360"/>
      </w:pPr>
    </w:lvl>
    <w:lvl w:ilvl="2" w:tplc="0809001B" w:tentative="1">
      <w:start w:val="1"/>
      <w:numFmt w:val="lowerRoman"/>
      <w:lvlText w:val="%3."/>
      <w:lvlJc w:val="right"/>
      <w:pPr>
        <w:ind w:left="3589" w:hanging="180"/>
      </w:pPr>
    </w:lvl>
    <w:lvl w:ilvl="3" w:tplc="0809000F" w:tentative="1">
      <w:start w:val="1"/>
      <w:numFmt w:val="decimal"/>
      <w:lvlText w:val="%4."/>
      <w:lvlJc w:val="left"/>
      <w:pPr>
        <w:ind w:left="4309" w:hanging="360"/>
      </w:pPr>
    </w:lvl>
    <w:lvl w:ilvl="4" w:tplc="08090019" w:tentative="1">
      <w:start w:val="1"/>
      <w:numFmt w:val="lowerLetter"/>
      <w:lvlText w:val="%5."/>
      <w:lvlJc w:val="left"/>
      <w:pPr>
        <w:ind w:left="5029" w:hanging="360"/>
      </w:pPr>
    </w:lvl>
    <w:lvl w:ilvl="5" w:tplc="0809001B" w:tentative="1">
      <w:start w:val="1"/>
      <w:numFmt w:val="lowerRoman"/>
      <w:lvlText w:val="%6."/>
      <w:lvlJc w:val="right"/>
      <w:pPr>
        <w:ind w:left="5749" w:hanging="180"/>
      </w:pPr>
    </w:lvl>
    <w:lvl w:ilvl="6" w:tplc="0809000F" w:tentative="1">
      <w:start w:val="1"/>
      <w:numFmt w:val="decimal"/>
      <w:lvlText w:val="%7."/>
      <w:lvlJc w:val="left"/>
      <w:pPr>
        <w:ind w:left="6469" w:hanging="360"/>
      </w:pPr>
    </w:lvl>
    <w:lvl w:ilvl="7" w:tplc="08090019" w:tentative="1">
      <w:start w:val="1"/>
      <w:numFmt w:val="lowerLetter"/>
      <w:lvlText w:val="%8."/>
      <w:lvlJc w:val="left"/>
      <w:pPr>
        <w:ind w:left="7189" w:hanging="360"/>
      </w:pPr>
    </w:lvl>
    <w:lvl w:ilvl="8" w:tplc="0809001B" w:tentative="1">
      <w:start w:val="1"/>
      <w:numFmt w:val="lowerRoman"/>
      <w:lvlText w:val="%9."/>
      <w:lvlJc w:val="right"/>
      <w:pPr>
        <w:ind w:left="7909" w:hanging="180"/>
      </w:pPr>
    </w:lvl>
  </w:abstractNum>
  <w:abstractNum w:abstractNumId="23" w15:restartNumberingAfterBreak="0">
    <w:nsid w:val="4A560ACB"/>
    <w:multiLevelType w:val="hybridMultilevel"/>
    <w:tmpl w:val="83DE43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9A3742"/>
    <w:multiLevelType w:val="multilevel"/>
    <w:tmpl w:val="46EC54B2"/>
    <w:lvl w:ilvl="0">
      <w:start w:val="1"/>
      <w:numFmt w:val="decimal"/>
      <w:pStyle w:val="BB-Level1Legal"/>
      <w:lvlText w:val="%1"/>
      <w:lvlJc w:val="left"/>
      <w:pPr>
        <w:tabs>
          <w:tab w:val="num" w:pos="720"/>
        </w:tabs>
        <w:ind w:left="720" w:hanging="720"/>
      </w:pPr>
      <w:rPr>
        <w:rFonts w:ascii="Arial" w:hAnsi="Arial" w:hint="default"/>
        <w:sz w:val="20"/>
      </w:rPr>
    </w:lvl>
    <w:lvl w:ilvl="1">
      <w:start w:val="1"/>
      <w:numFmt w:val="decimal"/>
      <w:pStyle w:val="BB-Level2Legal"/>
      <w:lvlText w:val="%1.%2"/>
      <w:lvlJc w:val="left"/>
      <w:pPr>
        <w:ind w:left="720" w:hanging="720"/>
      </w:pPr>
      <w:rPr>
        <w:rFonts w:ascii="Arial" w:hAnsi="Arial" w:hint="default"/>
        <w:sz w:val="20"/>
      </w:rPr>
    </w:lvl>
    <w:lvl w:ilvl="2">
      <w:start w:val="1"/>
      <w:numFmt w:val="decimal"/>
      <w:pStyle w:val="BB-Level3Legal"/>
      <w:lvlText w:val="%1.%2.%3"/>
      <w:lvlJc w:val="left"/>
      <w:pPr>
        <w:tabs>
          <w:tab w:val="num" w:pos="1701"/>
        </w:tabs>
        <w:ind w:left="1701" w:hanging="981"/>
      </w:pPr>
      <w:rPr>
        <w:rFonts w:ascii="Arial" w:hAnsi="Arial" w:hint="default"/>
        <w:sz w:val="20"/>
      </w:rPr>
    </w:lvl>
    <w:lvl w:ilvl="3">
      <w:start w:val="1"/>
      <w:numFmt w:val="lowerLetter"/>
      <w:pStyle w:val="BB-Level4Legal"/>
      <w:lvlText w:val="(%4)"/>
      <w:lvlJc w:val="left"/>
      <w:pPr>
        <w:tabs>
          <w:tab w:val="num" w:pos="2268"/>
        </w:tabs>
        <w:ind w:left="2268" w:hanging="567"/>
      </w:pPr>
      <w:rPr>
        <w:rFonts w:hint="default"/>
      </w:rPr>
    </w:lvl>
    <w:lvl w:ilvl="4">
      <w:start w:val="1"/>
      <w:numFmt w:val="lowerRoman"/>
      <w:pStyle w:val="BB-Level5Legal"/>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ED6385D"/>
    <w:multiLevelType w:val="multilevel"/>
    <w:tmpl w:val="36D6FD8C"/>
    <w:lvl w:ilvl="0">
      <w:start w:val="1"/>
      <w:numFmt w:val="decimal"/>
      <w:pStyle w:val="Schedule"/>
      <w:suff w:val="nothing"/>
      <w:lvlText w:val="Schedule %1"/>
      <w:lvlJc w:val="left"/>
      <w:pPr>
        <w:tabs>
          <w:tab w:val="num" w:pos="0"/>
        </w:tabs>
        <w:ind w:left="0" w:firstLine="0"/>
      </w:pPr>
      <w:rPr>
        <w:b/>
        <w:i w:val="0"/>
        <w:caps/>
        <w:smallCaps w:val="0"/>
        <w:u w:val="none"/>
      </w:rPr>
    </w:lvl>
    <w:lvl w:ilvl="1">
      <w:start w:val="1"/>
      <w:numFmt w:val="decimal"/>
      <w:lvlRestart w:val="0"/>
      <w:pStyle w:val="Appendix"/>
      <w:suff w:val="nothing"/>
      <w:lvlText w:val="Appendix %2"/>
      <w:lvlJc w:val="left"/>
      <w:pPr>
        <w:tabs>
          <w:tab w:val="num" w:pos="0"/>
        </w:tabs>
        <w:ind w:left="0" w:firstLine="0"/>
      </w:pPr>
      <w:rPr>
        <w:b/>
        <w:i w:val="0"/>
        <w:caps/>
        <w:smallCaps w:val="0"/>
        <w:u w:val="none"/>
      </w:rPr>
    </w:lvl>
    <w:lvl w:ilvl="2">
      <w:start w:val="1"/>
      <w:numFmt w:val="decimal"/>
      <w:pStyle w:val="Part"/>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6" w15:restartNumberingAfterBreak="0">
    <w:nsid w:val="623E31F7"/>
    <w:multiLevelType w:val="multilevel"/>
    <w:tmpl w:val="1E20F5FC"/>
    <w:lvl w:ilvl="0">
      <w:start w:val="1"/>
      <w:numFmt w:val="upperLetter"/>
      <w:lvlText w:val="(%1)"/>
      <w:lvlJc w:val="left"/>
      <w:pPr>
        <w:tabs>
          <w:tab w:val="left" w:pos="792"/>
        </w:tabs>
      </w:pPr>
      <w:rPr>
        <w:rFonts w:ascii="Arial" w:eastAsia="Arial" w:hAnsi="Arial"/>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7D264C"/>
    <w:multiLevelType w:val="hybridMultilevel"/>
    <w:tmpl w:val="5A82B972"/>
    <w:lvl w:ilvl="0" w:tplc="08090019">
      <w:start w:val="1"/>
      <w:numFmt w:val="lowerLetter"/>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8" w15:restartNumberingAfterBreak="0">
    <w:nsid w:val="6339598E"/>
    <w:multiLevelType w:val="multilevel"/>
    <w:tmpl w:val="9E628408"/>
    <w:lvl w:ilvl="0">
      <w:start w:val="1"/>
      <w:numFmt w:val="decimal"/>
      <w:lvlText w:val="%1."/>
      <w:lvlJc w:val="left"/>
      <w:pPr>
        <w:ind w:left="360" w:hanging="360"/>
      </w:pPr>
      <w:rPr>
        <w:rFonts w:ascii="Arial" w:hAnsi="Arial" w:cs="Arial" w:hint="default"/>
        <w:b/>
        <w:bCs/>
        <w:sz w:val="22"/>
        <w:szCs w:val="20"/>
      </w:rPr>
    </w:lvl>
    <w:lvl w:ilvl="1">
      <w:start w:val="1"/>
      <w:numFmt w:val="decimal"/>
      <w:lvlText w:val="%1.%2."/>
      <w:lvlJc w:val="left"/>
      <w:pPr>
        <w:ind w:left="792" w:hanging="432"/>
      </w:pPr>
      <w:rPr>
        <w:rFonts w:hint="default"/>
        <w:b w:val="0"/>
        <w:bCs w:val="0"/>
        <w:sz w:val="22"/>
        <w:szCs w:val="20"/>
      </w:rPr>
    </w:lvl>
    <w:lvl w:ilvl="2">
      <w:start w:val="1"/>
      <w:numFmt w:val="decimal"/>
      <w:lvlText w:val=".%3."/>
      <w:lvlJc w:val="left"/>
      <w:pPr>
        <w:ind w:left="1224" w:hanging="504"/>
      </w:pPr>
      <w:rPr>
        <w:rFonts w:hint="default"/>
        <w:b w:val="0"/>
        <w:bCs/>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5EB2972"/>
    <w:multiLevelType w:val="multilevel"/>
    <w:tmpl w:val="35F67D14"/>
    <w:numStyleLink w:val="NumberingParties"/>
  </w:abstractNum>
  <w:abstractNum w:abstractNumId="30" w15:restartNumberingAfterBreak="0">
    <w:nsid w:val="65F6562A"/>
    <w:multiLevelType w:val="singleLevel"/>
    <w:tmpl w:val="0809000F"/>
    <w:lvl w:ilvl="0">
      <w:start w:val="1"/>
      <w:numFmt w:val="decimal"/>
      <w:lvlText w:val="%1."/>
      <w:lvlJc w:val="left"/>
      <w:pPr>
        <w:ind w:left="720" w:hanging="360"/>
      </w:pPr>
    </w:lvl>
  </w:abstractNum>
  <w:abstractNum w:abstractNumId="31" w15:restartNumberingAfterBreak="0">
    <w:nsid w:val="6607675E"/>
    <w:multiLevelType w:val="hybridMultilevel"/>
    <w:tmpl w:val="AD3C6174"/>
    <w:lvl w:ilvl="0" w:tplc="0809000F">
      <w:start w:val="1"/>
      <w:numFmt w:val="decimal"/>
      <w:lvlText w:val="%1."/>
      <w:lvlJc w:val="left"/>
      <w:pPr>
        <w:ind w:left="2564" w:hanging="360"/>
      </w:pPr>
    </w:lvl>
    <w:lvl w:ilvl="1" w:tplc="08090019" w:tentative="1">
      <w:start w:val="1"/>
      <w:numFmt w:val="lowerLetter"/>
      <w:lvlText w:val="%2."/>
      <w:lvlJc w:val="left"/>
      <w:pPr>
        <w:ind w:left="3284" w:hanging="360"/>
      </w:pPr>
    </w:lvl>
    <w:lvl w:ilvl="2" w:tplc="0809001B" w:tentative="1">
      <w:start w:val="1"/>
      <w:numFmt w:val="lowerRoman"/>
      <w:lvlText w:val="%3."/>
      <w:lvlJc w:val="right"/>
      <w:pPr>
        <w:ind w:left="4004" w:hanging="180"/>
      </w:pPr>
    </w:lvl>
    <w:lvl w:ilvl="3" w:tplc="0809000F" w:tentative="1">
      <w:start w:val="1"/>
      <w:numFmt w:val="decimal"/>
      <w:lvlText w:val="%4."/>
      <w:lvlJc w:val="left"/>
      <w:pPr>
        <w:ind w:left="4724" w:hanging="360"/>
      </w:pPr>
    </w:lvl>
    <w:lvl w:ilvl="4" w:tplc="08090019" w:tentative="1">
      <w:start w:val="1"/>
      <w:numFmt w:val="lowerLetter"/>
      <w:lvlText w:val="%5."/>
      <w:lvlJc w:val="left"/>
      <w:pPr>
        <w:ind w:left="5444" w:hanging="360"/>
      </w:pPr>
    </w:lvl>
    <w:lvl w:ilvl="5" w:tplc="0809001B" w:tentative="1">
      <w:start w:val="1"/>
      <w:numFmt w:val="lowerRoman"/>
      <w:lvlText w:val="%6."/>
      <w:lvlJc w:val="right"/>
      <w:pPr>
        <w:ind w:left="6164" w:hanging="180"/>
      </w:pPr>
    </w:lvl>
    <w:lvl w:ilvl="6" w:tplc="0809000F" w:tentative="1">
      <w:start w:val="1"/>
      <w:numFmt w:val="decimal"/>
      <w:lvlText w:val="%7."/>
      <w:lvlJc w:val="left"/>
      <w:pPr>
        <w:ind w:left="6884" w:hanging="360"/>
      </w:pPr>
    </w:lvl>
    <w:lvl w:ilvl="7" w:tplc="08090019" w:tentative="1">
      <w:start w:val="1"/>
      <w:numFmt w:val="lowerLetter"/>
      <w:lvlText w:val="%8."/>
      <w:lvlJc w:val="left"/>
      <w:pPr>
        <w:ind w:left="7604" w:hanging="360"/>
      </w:pPr>
    </w:lvl>
    <w:lvl w:ilvl="8" w:tplc="0809001B" w:tentative="1">
      <w:start w:val="1"/>
      <w:numFmt w:val="lowerRoman"/>
      <w:lvlText w:val="%9."/>
      <w:lvlJc w:val="right"/>
      <w:pPr>
        <w:ind w:left="8324" w:hanging="180"/>
      </w:pPr>
    </w:lvl>
  </w:abstractNum>
  <w:abstractNum w:abstractNumId="32" w15:restartNumberingAfterBreak="0">
    <w:nsid w:val="6CEA0FA8"/>
    <w:multiLevelType w:val="multilevel"/>
    <w:tmpl w:val="6B7AC5CE"/>
    <w:lvl w:ilvl="0">
      <w:start w:val="1"/>
      <w:numFmt w:val="decimal"/>
      <w:lvlText w:val="%1."/>
      <w:lvlJc w:val="left"/>
      <w:pPr>
        <w:tabs>
          <w:tab w:val="num" w:pos="850"/>
        </w:tabs>
        <w:ind w:left="850" w:hanging="850"/>
      </w:pPr>
      <w:rPr>
        <w:rFonts w:hint="default"/>
        <w:b/>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2"/>
        </w:tabs>
        <w:ind w:left="992" w:hanging="85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61"/>
        </w:tabs>
        <w:ind w:left="156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702E5545"/>
    <w:multiLevelType w:val="multilevel"/>
    <w:tmpl w:val="35F67D14"/>
    <w:styleLink w:val="NumberingParties"/>
    <w:lvl w:ilvl="0">
      <w:start w:val="1"/>
      <w:numFmt w:val="decimal"/>
      <w:pStyle w:val="Parties1"/>
      <w:lvlText w:val="(%1)"/>
      <w:lvlJc w:val="left"/>
      <w:pPr>
        <w:tabs>
          <w:tab w:val="num" w:pos="720"/>
        </w:tabs>
        <w:ind w:left="720" w:hanging="720"/>
      </w:pPr>
      <w:rPr>
        <w:rFonts w:hint="default"/>
        <w:b w:val="0"/>
        <w:i w:val="0"/>
      </w:rPr>
    </w:lvl>
    <w:lvl w:ilvl="1">
      <w:start w:val="1"/>
      <w:numFmt w:val="lowerLetter"/>
      <w:pStyle w:val="Parties2"/>
      <w:lvlText w:val="(%2)"/>
      <w:lvlJc w:val="left"/>
      <w:pPr>
        <w:tabs>
          <w:tab w:val="num" w:pos="1440"/>
        </w:tabs>
        <w:ind w:left="1440" w:hanging="720"/>
      </w:pPr>
      <w:rPr>
        <w:rFonts w:hint="default"/>
        <w:b w:val="0"/>
        <w:i w:val="0"/>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70F3728A"/>
    <w:multiLevelType w:val="multilevel"/>
    <w:tmpl w:val="0809001F"/>
    <w:styleLink w:val="Style1"/>
    <w:lvl w:ilvl="0">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4CF7492"/>
    <w:multiLevelType w:val="hybridMultilevel"/>
    <w:tmpl w:val="AD087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D73A61"/>
    <w:multiLevelType w:val="hybridMultilevel"/>
    <w:tmpl w:val="B62AF2FA"/>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7E9E4F45"/>
    <w:multiLevelType w:val="hybridMultilevel"/>
    <w:tmpl w:val="99C45B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4103917">
    <w:abstractNumId w:val="25"/>
  </w:num>
  <w:num w:numId="2" w16cid:durableId="1039747815">
    <w:abstractNumId w:val="20"/>
  </w:num>
  <w:num w:numId="3" w16cid:durableId="1325737395">
    <w:abstractNumId w:val="13"/>
  </w:num>
  <w:num w:numId="4" w16cid:durableId="808670974">
    <w:abstractNumId w:val="14"/>
  </w:num>
  <w:num w:numId="5" w16cid:durableId="1325400429">
    <w:abstractNumId w:val="1"/>
  </w:num>
  <w:num w:numId="6" w16cid:durableId="1086924811">
    <w:abstractNumId w:val="8"/>
  </w:num>
  <w:num w:numId="7" w16cid:durableId="947195129">
    <w:abstractNumId w:val="32"/>
  </w:num>
  <w:num w:numId="8" w16cid:durableId="1538735896">
    <w:abstractNumId w:val="17"/>
  </w:num>
  <w:num w:numId="9" w16cid:durableId="1463497219">
    <w:abstractNumId w:val="7"/>
  </w:num>
  <w:num w:numId="10" w16cid:durableId="926378653">
    <w:abstractNumId w:val="35"/>
  </w:num>
  <w:num w:numId="11" w16cid:durableId="364793040">
    <w:abstractNumId w:val="34"/>
  </w:num>
  <w:num w:numId="12" w16cid:durableId="685328440">
    <w:abstractNumId w:val="19"/>
  </w:num>
  <w:num w:numId="13" w16cid:durableId="409694505">
    <w:abstractNumId w:val="3"/>
  </w:num>
  <w:num w:numId="14" w16cid:durableId="344357980">
    <w:abstractNumId w:val="0"/>
  </w:num>
  <w:num w:numId="15" w16cid:durableId="290522357">
    <w:abstractNumId w:val="28"/>
  </w:num>
  <w:num w:numId="16" w16cid:durableId="1693914608">
    <w:abstractNumId w:val="30"/>
  </w:num>
  <w:num w:numId="17" w16cid:durableId="2032805178">
    <w:abstractNumId w:val="23"/>
  </w:num>
  <w:num w:numId="18" w16cid:durableId="1008944595">
    <w:abstractNumId w:val="37"/>
  </w:num>
  <w:num w:numId="19" w16cid:durableId="408231507">
    <w:abstractNumId w:val="5"/>
  </w:num>
  <w:num w:numId="20" w16cid:durableId="1527596770">
    <w:abstractNumId w:val="33"/>
  </w:num>
  <w:num w:numId="21" w16cid:durableId="2113279333">
    <w:abstractNumId w:val="29"/>
  </w:num>
  <w:num w:numId="22" w16cid:durableId="890532213">
    <w:abstractNumId w:val="24"/>
  </w:num>
  <w:num w:numId="23" w16cid:durableId="1931426802">
    <w:abstractNumId w:val="18"/>
  </w:num>
  <w:num w:numId="24" w16cid:durableId="2112891877">
    <w:abstractNumId w:val="11"/>
  </w:num>
  <w:num w:numId="25" w16cid:durableId="1951009255">
    <w:abstractNumId w:val="21"/>
  </w:num>
  <w:num w:numId="26" w16cid:durableId="1928465672">
    <w:abstractNumId w:val="9"/>
  </w:num>
  <w:num w:numId="27" w16cid:durableId="12145364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29740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88114477">
    <w:abstractNumId w:val="15"/>
  </w:num>
  <w:num w:numId="30" w16cid:durableId="1710259688">
    <w:abstractNumId w:val="26"/>
  </w:num>
  <w:num w:numId="31" w16cid:durableId="695084028">
    <w:abstractNumId w:val="12"/>
  </w:num>
  <w:num w:numId="32" w16cid:durableId="14260265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7992753">
    <w:abstractNumId w:val="6"/>
  </w:num>
  <w:num w:numId="34" w16cid:durableId="990983504">
    <w:abstractNumId w:val="4"/>
  </w:num>
  <w:num w:numId="35" w16cid:durableId="252325100">
    <w:abstractNumId w:val="10"/>
  </w:num>
  <w:num w:numId="36" w16cid:durableId="1297175773">
    <w:abstractNumId w:val="27"/>
  </w:num>
  <w:num w:numId="37" w16cid:durableId="213006289">
    <w:abstractNumId w:val="2"/>
  </w:num>
  <w:num w:numId="38" w16cid:durableId="1498964142">
    <w:abstractNumId w:val="22"/>
  </w:num>
  <w:num w:numId="39" w16cid:durableId="1026252645">
    <w:abstractNumId w:val="36"/>
  </w:num>
  <w:num w:numId="40" w16cid:durableId="1103652189">
    <w:abstractNumId w:val="31"/>
  </w:num>
  <w:num w:numId="41" w16cid:durableId="17521151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92E"/>
    <w:rsid w:val="00090DD1"/>
    <w:rsid w:val="0014400F"/>
    <w:rsid w:val="00263FC6"/>
    <w:rsid w:val="00650A3B"/>
    <w:rsid w:val="006D1091"/>
    <w:rsid w:val="0083792E"/>
    <w:rsid w:val="00964B5D"/>
    <w:rsid w:val="00B964AF"/>
    <w:rsid w:val="00CA75A1"/>
    <w:rsid w:val="00D15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A3F2C"/>
  <w15:chartTrackingRefBased/>
  <w15:docId w15:val="{A9EC2005-8E73-4C53-A3B2-153FC974C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37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37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379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379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379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379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379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379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379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79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8379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8379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83792E"/>
    <w:rPr>
      <w:rFonts w:eastAsiaTheme="majorEastAsia" w:cstheme="majorBidi"/>
      <w:i/>
      <w:iCs/>
      <w:color w:val="0F4761" w:themeColor="accent1" w:themeShade="BF"/>
    </w:rPr>
  </w:style>
  <w:style w:type="character" w:customStyle="1" w:styleId="Heading5Char">
    <w:name w:val="Heading 5 Char"/>
    <w:basedOn w:val="DefaultParagraphFont"/>
    <w:link w:val="Heading5"/>
    <w:rsid w:val="0083792E"/>
    <w:rPr>
      <w:rFonts w:eastAsiaTheme="majorEastAsia" w:cstheme="majorBidi"/>
      <w:color w:val="0F4761" w:themeColor="accent1" w:themeShade="BF"/>
    </w:rPr>
  </w:style>
  <w:style w:type="character" w:customStyle="1" w:styleId="Heading6Char">
    <w:name w:val="Heading 6 Char"/>
    <w:basedOn w:val="DefaultParagraphFont"/>
    <w:link w:val="Heading6"/>
    <w:rsid w:val="0083792E"/>
    <w:rPr>
      <w:rFonts w:eastAsiaTheme="majorEastAsia" w:cstheme="majorBidi"/>
      <w:i/>
      <w:iCs/>
      <w:color w:val="595959" w:themeColor="text1" w:themeTint="A6"/>
    </w:rPr>
  </w:style>
  <w:style w:type="character" w:customStyle="1" w:styleId="Heading7Char">
    <w:name w:val="Heading 7 Char"/>
    <w:basedOn w:val="DefaultParagraphFont"/>
    <w:link w:val="Heading7"/>
    <w:rsid w:val="0083792E"/>
    <w:rPr>
      <w:rFonts w:eastAsiaTheme="majorEastAsia" w:cstheme="majorBidi"/>
      <w:color w:val="595959" w:themeColor="text1" w:themeTint="A6"/>
    </w:rPr>
  </w:style>
  <w:style w:type="character" w:customStyle="1" w:styleId="Heading8Char">
    <w:name w:val="Heading 8 Char"/>
    <w:basedOn w:val="DefaultParagraphFont"/>
    <w:link w:val="Heading8"/>
    <w:rsid w:val="0083792E"/>
    <w:rPr>
      <w:rFonts w:eastAsiaTheme="majorEastAsia" w:cstheme="majorBidi"/>
      <w:i/>
      <w:iCs/>
      <w:color w:val="272727" w:themeColor="text1" w:themeTint="D8"/>
    </w:rPr>
  </w:style>
  <w:style w:type="character" w:customStyle="1" w:styleId="Heading9Char">
    <w:name w:val="Heading 9 Char"/>
    <w:basedOn w:val="DefaultParagraphFont"/>
    <w:link w:val="Heading9"/>
    <w:rsid w:val="0083792E"/>
    <w:rPr>
      <w:rFonts w:eastAsiaTheme="majorEastAsia" w:cstheme="majorBidi"/>
      <w:color w:val="272727" w:themeColor="text1" w:themeTint="D8"/>
    </w:rPr>
  </w:style>
  <w:style w:type="paragraph" w:styleId="Title">
    <w:name w:val="Title"/>
    <w:basedOn w:val="Normal"/>
    <w:next w:val="Normal"/>
    <w:link w:val="TitleChar"/>
    <w:qFormat/>
    <w:rsid w:val="008379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379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79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79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792E"/>
    <w:pPr>
      <w:spacing w:before="160"/>
      <w:jc w:val="center"/>
    </w:pPr>
    <w:rPr>
      <w:i/>
      <w:iCs/>
      <w:color w:val="404040" w:themeColor="text1" w:themeTint="BF"/>
    </w:rPr>
  </w:style>
  <w:style w:type="character" w:customStyle="1" w:styleId="QuoteChar">
    <w:name w:val="Quote Char"/>
    <w:basedOn w:val="DefaultParagraphFont"/>
    <w:link w:val="Quote"/>
    <w:uiPriority w:val="29"/>
    <w:rsid w:val="0083792E"/>
    <w:rPr>
      <w:i/>
      <w:iCs/>
      <w:color w:val="404040" w:themeColor="text1" w:themeTint="BF"/>
    </w:rPr>
  </w:style>
  <w:style w:type="paragraph" w:styleId="ListParagraph">
    <w:name w:val="List Paragraph"/>
    <w:basedOn w:val="Normal"/>
    <w:uiPriority w:val="34"/>
    <w:qFormat/>
    <w:rsid w:val="0083792E"/>
    <w:pPr>
      <w:ind w:left="720"/>
      <w:contextualSpacing/>
    </w:pPr>
  </w:style>
  <w:style w:type="character" w:styleId="IntenseEmphasis">
    <w:name w:val="Intense Emphasis"/>
    <w:basedOn w:val="DefaultParagraphFont"/>
    <w:uiPriority w:val="21"/>
    <w:qFormat/>
    <w:rsid w:val="0083792E"/>
    <w:rPr>
      <w:i/>
      <w:iCs/>
      <w:color w:val="0F4761" w:themeColor="accent1" w:themeShade="BF"/>
    </w:rPr>
  </w:style>
  <w:style w:type="paragraph" w:styleId="IntenseQuote">
    <w:name w:val="Intense Quote"/>
    <w:basedOn w:val="Normal"/>
    <w:next w:val="Normal"/>
    <w:link w:val="IntenseQuoteChar"/>
    <w:uiPriority w:val="30"/>
    <w:qFormat/>
    <w:rsid w:val="00837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792E"/>
    <w:rPr>
      <w:i/>
      <w:iCs/>
      <w:color w:val="0F4761" w:themeColor="accent1" w:themeShade="BF"/>
    </w:rPr>
  </w:style>
  <w:style w:type="character" w:styleId="IntenseReference">
    <w:name w:val="Intense Reference"/>
    <w:basedOn w:val="DefaultParagraphFont"/>
    <w:uiPriority w:val="32"/>
    <w:qFormat/>
    <w:rsid w:val="0083792E"/>
    <w:rPr>
      <w:b/>
      <w:bCs/>
      <w:smallCaps/>
      <w:color w:val="0F4761" w:themeColor="accent1" w:themeShade="BF"/>
      <w:spacing w:val="5"/>
    </w:rPr>
  </w:style>
  <w:style w:type="numbering" w:customStyle="1" w:styleId="NoList1">
    <w:name w:val="No List1"/>
    <w:next w:val="NoList"/>
    <w:uiPriority w:val="99"/>
    <w:semiHidden/>
    <w:unhideWhenUsed/>
    <w:rsid w:val="00D15996"/>
  </w:style>
  <w:style w:type="character" w:styleId="PageNumber">
    <w:name w:val="page number"/>
    <w:basedOn w:val="DefaultParagraphFont"/>
    <w:rsid w:val="00D15996"/>
  </w:style>
  <w:style w:type="paragraph" w:styleId="FootnoteText">
    <w:name w:val="footnote text"/>
    <w:basedOn w:val="Normal"/>
    <w:link w:val="FootnoteTextChar"/>
    <w:uiPriority w:val="99"/>
    <w:rsid w:val="00D15996"/>
    <w:pPr>
      <w:spacing w:after="0" w:line="240" w:lineRule="auto"/>
      <w:jc w:val="both"/>
    </w:pPr>
    <w:rPr>
      <w:rFonts w:ascii="Arial" w:eastAsia="Times New Roman" w:hAnsi="Arial" w:cs="Arial"/>
      <w:color w:val="0070C0"/>
      <w:kern w:val="0"/>
      <w:sz w:val="16"/>
      <w:szCs w:val="20"/>
      <w14:ligatures w14:val="none"/>
    </w:rPr>
  </w:style>
  <w:style w:type="character" w:customStyle="1" w:styleId="FootnoteTextChar">
    <w:name w:val="Footnote Text Char"/>
    <w:basedOn w:val="DefaultParagraphFont"/>
    <w:link w:val="FootnoteText"/>
    <w:uiPriority w:val="99"/>
    <w:rsid w:val="00D15996"/>
    <w:rPr>
      <w:rFonts w:ascii="Arial" w:eastAsia="Times New Roman" w:hAnsi="Arial" w:cs="Arial"/>
      <w:color w:val="0070C0"/>
      <w:kern w:val="0"/>
      <w:sz w:val="16"/>
      <w:szCs w:val="20"/>
      <w14:ligatures w14:val="none"/>
    </w:rPr>
  </w:style>
  <w:style w:type="paragraph" w:styleId="Header">
    <w:name w:val="header"/>
    <w:basedOn w:val="Normal"/>
    <w:link w:val="HeaderChar"/>
    <w:uiPriority w:val="99"/>
    <w:rsid w:val="00D15996"/>
    <w:pPr>
      <w:tabs>
        <w:tab w:val="center" w:pos="4820"/>
        <w:tab w:val="right" w:pos="9640"/>
      </w:tabs>
      <w:spacing w:after="0" w:line="240" w:lineRule="auto"/>
      <w:jc w:val="both"/>
    </w:pPr>
    <w:rPr>
      <w:rFonts w:ascii="Arial" w:eastAsia="Times New Roman" w:hAnsi="Arial" w:cs="Arial"/>
      <w:kern w:val="0"/>
      <w:sz w:val="16"/>
      <w:szCs w:val="20"/>
      <w14:ligatures w14:val="none"/>
    </w:rPr>
  </w:style>
  <w:style w:type="character" w:customStyle="1" w:styleId="HeaderChar">
    <w:name w:val="Header Char"/>
    <w:basedOn w:val="DefaultParagraphFont"/>
    <w:link w:val="Header"/>
    <w:uiPriority w:val="99"/>
    <w:rsid w:val="00D15996"/>
    <w:rPr>
      <w:rFonts w:ascii="Arial" w:eastAsia="Times New Roman" w:hAnsi="Arial" w:cs="Arial"/>
      <w:kern w:val="0"/>
      <w:sz w:val="16"/>
      <w:szCs w:val="20"/>
      <w14:ligatures w14:val="none"/>
    </w:rPr>
  </w:style>
  <w:style w:type="paragraph" w:styleId="Footer">
    <w:name w:val="footer"/>
    <w:basedOn w:val="Normal"/>
    <w:link w:val="FooterChar"/>
    <w:uiPriority w:val="99"/>
    <w:rsid w:val="00D15996"/>
    <w:pPr>
      <w:tabs>
        <w:tab w:val="center" w:pos="4820"/>
        <w:tab w:val="right" w:pos="9640"/>
      </w:tabs>
      <w:spacing w:after="0" w:line="240" w:lineRule="auto"/>
      <w:jc w:val="both"/>
    </w:pPr>
    <w:rPr>
      <w:rFonts w:ascii="Arial" w:eastAsia="Times New Roman" w:hAnsi="Arial" w:cs="Arial"/>
      <w:kern w:val="0"/>
      <w:sz w:val="12"/>
      <w:szCs w:val="20"/>
      <w14:ligatures w14:val="none"/>
    </w:rPr>
  </w:style>
  <w:style w:type="character" w:customStyle="1" w:styleId="FooterChar">
    <w:name w:val="Footer Char"/>
    <w:basedOn w:val="DefaultParagraphFont"/>
    <w:link w:val="Footer"/>
    <w:uiPriority w:val="99"/>
    <w:rsid w:val="00D15996"/>
    <w:rPr>
      <w:rFonts w:ascii="Arial" w:eastAsia="Times New Roman" w:hAnsi="Arial" w:cs="Arial"/>
      <w:kern w:val="0"/>
      <w:sz w:val="12"/>
      <w:szCs w:val="20"/>
      <w14:ligatures w14:val="none"/>
    </w:rPr>
  </w:style>
  <w:style w:type="paragraph" w:styleId="CommentText">
    <w:name w:val="annotation text"/>
    <w:basedOn w:val="Normal"/>
    <w:link w:val="CommentTextChar"/>
    <w:uiPriority w:val="99"/>
    <w:rsid w:val="00D15996"/>
    <w:pPr>
      <w:spacing w:after="0" w:line="240" w:lineRule="auto"/>
      <w:jc w:val="both"/>
    </w:pPr>
    <w:rPr>
      <w:rFonts w:ascii="Arial" w:eastAsia="Times New Roman" w:hAnsi="Arial" w:cs="Arial"/>
      <w:kern w:val="0"/>
      <w:sz w:val="20"/>
      <w:szCs w:val="20"/>
      <w14:ligatures w14:val="none"/>
    </w:rPr>
  </w:style>
  <w:style w:type="character" w:customStyle="1" w:styleId="CommentTextChar">
    <w:name w:val="Comment Text Char"/>
    <w:basedOn w:val="DefaultParagraphFont"/>
    <w:link w:val="CommentText"/>
    <w:uiPriority w:val="99"/>
    <w:rsid w:val="00D15996"/>
    <w:rPr>
      <w:rFonts w:ascii="Arial" w:eastAsia="Times New Roman" w:hAnsi="Arial" w:cs="Arial"/>
      <w:kern w:val="0"/>
      <w:sz w:val="20"/>
      <w:szCs w:val="20"/>
      <w14:ligatures w14:val="none"/>
    </w:rPr>
  </w:style>
  <w:style w:type="paragraph" w:styleId="EndnoteText">
    <w:name w:val="endnote text"/>
    <w:basedOn w:val="Normal"/>
    <w:link w:val="EndnoteTextChar"/>
    <w:semiHidden/>
    <w:rsid w:val="00D15996"/>
    <w:pPr>
      <w:spacing w:after="240" w:line="240" w:lineRule="auto"/>
      <w:jc w:val="both"/>
    </w:pPr>
    <w:rPr>
      <w:rFonts w:ascii="Arial" w:eastAsia="Times New Roman" w:hAnsi="Arial" w:cs="Arial"/>
      <w:kern w:val="0"/>
      <w:sz w:val="16"/>
      <w:szCs w:val="20"/>
      <w14:ligatures w14:val="none"/>
    </w:rPr>
  </w:style>
  <w:style w:type="character" w:customStyle="1" w:styleId="EndnoteTextChar">
    <w:name w:val="Endnote Text Char"/>
    <w:basedOn w:val="DefaultParagraphFont"/>
    <w:link w:val="EndnoteText"/>
    <w:semiHidden/>
    <w:rsid w:val="00D15996"/>
    <w:rPr>
      <w:rFonts w:ascii="Arial" w:eastAsia="Times New Roman" w:hAnsi="Arial" w:cs="Arial"/>
      <w:kern w:val="0"/>
      <w:sz w:val="16"/>
      <w:szCs w:val="20"/>
      <w14:ligatures w14:val="none"/>
    </w:rPr>
  </w:style>
  <w:style w:type="character" w:styleId="EndnoteReference">
    <w:name w:val="endnote reference"/>
    <w:semiHidden/>
    <w:rsid w:val="00D15996"/>
    <w:rPr>
      <w:vertAlign w:val="superscript"/>
    </w:rPr>
  </w:style>
  <w:style w:type="character" w:styleId="FootnoteReference">
    <w:name w:val="footnote reference"/>
    <w:uiPriority w:val="99"/>
    <w:semiHidden/>
    <w:rsid w:val="00D15996"/>
    <w:rPr>
      <w:vertAlign w:val="superscript"/>
    </w:rPr>
  </w:style>
  <w:style w:type="character" w:styleId="Hyperlink">
    <w:name w:val="Hyperlink"/>
    <w:uiPriority w:val="99"/>
    <w:rsid w:val="00D15996"/>
    <w:rPr>
      <w:color w:val="0000FF"/>
      <w:u w:val="single"/>
    </w:rPr>
  </w:style>
  <w:style w:type="paragraph" w:styleId="Index1">
    <w:name w:val="index 1"/>
    <w:basedOn w:val="Normal"/>
    <w:next w:val="Normal"/>
    <w:semiHidden/>
    <w:rsid w:val="00D15996"/>
    <w:pPr>
      <w:spacing w:after="0" w:line="240" w:lineRule="auto"/>
      <w:ind w:left="200" w:hanging="200"/>
      <w:jc w:val="both"/>
    </w:pPr>
    <w:rPr>
      <w:rFonts w:ascii="Arial" w:eastAsia="Times New Roman" w:hAnsi="Arial" w:cs="Arial"/>
      <w:kern w:val="0"/>
      <w:sz w:val="20"/>
      <w:szCs w:val="20"/>
      <w14:ligatures w14:val="none"/>
    </w:rPr>
  </w:style>
  <w:style w:type="paragraph" w:styleId="Index2">
    <w:name w:val="index 2"/>
    <w:basedOn w:val="Normal"/>
    <w:next w:val="Normal"/>
    <w:semiHidden/>
    <w:rsid w:val="00D15996"/>
    <w:pPr>
      <w:spacing w:after="0" w:line="240" w:lineRule="auto"/>
      <w:ind w:left="400" w:hanging="200"/>
      <w:jc w:val="both"/>
    </w:pPr>
    <w:rPr>
      <w:rFonts w:ascii="Arial" w:eastAsia="Times New Roman" w:hAnsi="Arial" w:cs="Arial"/>
      <w:kern w:val="0"/>
      <w:sz w:val="20"/>
      <w:szCs w:val="20"/>
      <w14:ligatures w14:val="none"/>
    </w:rPr>
  </w:style>
  <w:style w:type="paragraph" w:styleId="Index3">
    <w:name w:val="index 3"/>
    <w:basedOn w:val="Normal"/>
    <w:next w:val="Normal"/>
    <w:semiHidden/>
    <w:rsid w:val="00D15996"/>
    <w:pPr>
      <w:spacing w:after="0" w:line="240" w:lineRule="auto"/>
      <w:ind w:left="600" w:hanging="200"/>
      <w:jc w:val="both"/>
    </w:pPr>
    <w:rPr>
      <w:rFonts w:ascii="Arial" w:eastAsia="Times New Roman" w:hAnsi="Arial" w:cs="Arial"/>
      <w:kern w:val="0"/>
      <w:sz w:val="20"/>
      <w:szCs w:val="20"/>
      <w14:ligatures w14:val="none"/>
    </w:rPr>
  </w:style>
  <w:style w:type="paragraph" w:styleId="Index4">
    <w:name w:val="index 4"/>
    <w:basedOn w:val="Normal"/>
    <w:next w:val="Normal"/>
    <w:semiHidden/>
    <w:rsid w:val="00D15996"/>
    <w:pPr>
      <w:spacing w:after="0" w:line="240" w:lineRule="auto"/>
      <w:ind w:left="800" w:hanging="200"/>
      <w:jc w:val="both"/>
    </w:pPr>
    <w:rPr>
      <w:rFonts w:ascii="Arial" w:eastAsia="Times New Roman" w:hAnsi="Arial" w:cs="Arial"/>
      <w:kern w:val="0"/>
      <w:sz w:val="20"/>
      <w:szCs w:val="20"/>
      <w14:ligatures w14:val="none"/>
    </w:rPr>
  </w:style>
  <w:style w:type="paragraph" w:styleId="Index5">
    <w:name w:val="index 5"/>
    <w:basedOn w:val="Normal"/>
    <w:next w:val="Normal"/>
    <w:semiHidden/>
    <w:rsid w:val="00D15996"/>
    <w:pPr>
      <w:spacing w:after="0" w:line="240" w:lineRule="auto"/>
      <w:ind w:left="1000" w:hanging="200"/>
      <w:jc w:val="both"/>
    </w:pPr>
    <w:rPr>
      <w:rFonts w:ascii="Arial" w:eastAsia="Times New Roman" w:hAnsi="Arial" w:cs="Arial"/>
      <w:kern w:val="0"/>
      <w:sz w:val="20"/>
      <w:szCs w:val="20"/>
      <w14:ligatures w14:val="none"/>
    </w:rPr>
  </w:style>
  <w:style w:type="paragraph" w:styleId="Index6">
    <w:name w:val="index 6"/>
    <w:basedOn w:val="Normal"/>
    <w:next w:val="Normal"/>
    <w:semiHidden/>
    <w:rsid w:val="00D15996"/>
    <w:pPr>
      <w:spacing w:after="0" w:line="240" w:lineRule="auto"/>
      <w:ind w:left="1200" w:hanging="200"/>
      <w:jc w:val="both"/>
    </w:pPr>
    <w:rPr>
      <w:rFonts w:ascii="Arial" w:eastAsia="Times New Roman" w:hAnsi="Arial" w:cs="Arial"/>
      <w:kern w:val="0"/>
      <w:sz w:val="20"/>
      <w:szCs w:val="20"/>
      <w14:ligatures w14:val="none"/>
    </w:rPr>
  </w:style>
  <w:style w:type="paragraph" w:styleId="Index7">
    <w:name w:val="index 7"/>
    <w:basedOn w:val="Normal"/>
    <w:next w:val="Normal"/>
    <w:semiHidden/>
    <w:rsid w:val="00D15996"/>
    <w:pPr>
      <w:spacing w:after="0" w:line="240" w:lineRule="auto"/>
      <w:ind w:left="1400" w:hanging="200"/>
      <w:jc w:val="both"/>
    </w:pPr>
    <w:rPr>
      <w:rFonts w:ascii="Arial" w:eastAsia="Times New Roman" w:hAnsi="Arial" w:cs="Arial"/>
      <w:kern w:val="0"/>
      <w:sz w:val="20"/>
      <w:szCs w:val="20"/>
      <w14:ligatures w14:val="none"/>
    </w:rPr>
  </w:style>
  <w:style w:type="paragraph" w:styleId="Index8">
    <w:name w:val="index 8"/>
    <w:basedOn w:val="Normal"/>
    <w:next w:val="Normal"/>
    <w:semiHidden/>
    <w:rsid w:val="00D15996"/>
    <w:pPr>
      <w:spacing w:after="0" w:line="240" w:lineRule="auto"/>
      <w:ind w:left="1600" w:hanging="200"/>
      <w:jc w:val="both"/>
    </w:pPr>
    <w:rPr>
      <w:rFonts w:ascii="Arial" w:eastAsia="Times New Roman" w:hAnsi="Arial" w:cs="Arial"/>
      <w:kern w:val="0"/>
      <w:sz w:val="20"/>
      <w:szCs w:val="20"/>
      <w14:ligatures w14:val="none"/>
    </w:rPr>
  </w:style>
  <w:style w:type="paragraph" w:styleId="Index9">
    <w:name w:val="index 9"/>
    <w:basedOn w:val="Normal"/>
    <w:next w:val="Normal"/>
    <w:semiHidden/>
    <w:rsid w:val="00D15996"/>
    <w:pPr>
      <w:spacing w:after="0" w:line="240" w:lineRule="auto"/>
      <w:ind w:left="1800" w:hanging="200"/>
      <w:jc w:val="both"/>
    </w:pPr>
    <w:rPr>
      <w:rFonts w:ascii="Arial" w:eastAsia="Times New Roman" w:hAnsi="Arial" w:cs="Arial"/>
      <w:kern w:val="0"/>
      <w:sz w:val="20"/>
      <w:szCs w:val="20"/>
      <w14:ligatures w14:val="none"/>
    </w:rPr>
  </w:style>
  <w:style w:type="paragraph" w:styleId="TOC1">
    <w:name w:val="toc 1"/>
    <w:basedOn w:val="Body"/>
    <w:next w:val="Normal"/>
    <w:uiPriority w:val="39"/>
    <w:rsid w:val="00D15996"/>
    <w:pPr>
      <w:tabs>
        <w:tab w:val="right" w:pos="8500"/>
      </w:tabs>
      <w:ind w:left="851" w:right="567" w:hanging="851"/>
    </w:pPr>
  </w:style>
  <w:style w:type="paragraph" w:styleId="TOC2">
    <w:name w:val="toc 2"/>
    <w:basedOn w:val="TOC1"/>
    <w:next w:val="Normal"/>
    <w:uiPriority w:val="39"/>
    <w:rsid w:val="00D15996"/>
    <w:pPr>
      <w:ind w:left="1702"/>
    </w:pPr>
  </w:style>
  <w:style w:type="paragraph" w:styleId="TOC3">
    <w:name w:val="toc 3"/>
    <w:basedOn w:val="TOC1"/>
    <w:next w:val="Normal"/>
    <w:uiPriority w:val="39"/>
    <w:rsid w:val="00D15996"/>
    <w:pPr>
      <w:ind w:left="2552"/>
    </w:pPr>
  </w:style>
  <w:style w:type="paragraph" w:styleId="TOC4">
    <w:name w:val="toc 4"/>
    <w:basedOn w:val="TOC1"/>
    <w:next w:val="Normal"/>
    <w:uiPriority w:val="39"/>
    <w:rsid w:val="00D15996"/>
    <w:pPr>
      <w:ind w:left="0" w:firstLine="0"/>
    </w:pPr>
  </w:style>
  <w:style w:type="paragraph" w:styleId="TOC5">
    <w:name w:val="toc 5"/>
    <w:basedOn w:val="TOC1"/>
    <w:next w:val="Normal"/>
    <w:semiHidden/>
    <w:rsid w:val="00D15996"/>
    <w:pPr>
      <w:ind w:firstLine="0"/>
    </w:pPr>
  </w:style>
  <w:style w:type="paragraph" w:styleId="TOC6">
    <w:name w:val="toc 6"/>
    <w:basedOn w:val="TOC1"/>
    <w:next w:val="Normal"/>
    <w:semiHidden/>
    <w:rsid w:val="00D15996"/>
    <w:pPr>
      <w:ind w:left="1701" w:firstLine="0"/>
    </w:pPr>
  </w:style>
  <w:style w:type="paragraph" w:styleId="TOC7">
    <w:name w:val="toc 7"/>
    <w:basedOn w:val="Normal"/>
    <w:next w:val="Normal"/>
    <w:semiHidden/>
    <w:rsid w:val="00D15996"/>
    <w:pPr>
      <w:spacing w:after="0" w:line="240" w:lineRule="auto"/>
      <w:ind w:left="1200"/>
      <w:jc w:val="both"/>
    </w:pPr>
    <w:rPr>
      <w:rFonts w:ascii="Arial" w:eastAsia="Times New Roman" w:hAnsi="Arial" w:cs="Arial"/>
      <w:kern w:val="0"/>
      <w:sz w:val="20"/>
      <w:szCs w:val="20"/>
      <w14:ligatures w14:val="none"/>
    </w:rPr>
  </w:style>
  <w:style w:type="paragraph" w:styleId="TOC8">
    <w:name w:val="toc 8"/>
    <w:basedOn w:val="Normal"/>
    <w:next w:val="Normal"/>
    <w:semiHidden/>
    <w:rsid w:val="00D15996"/>
    <w:pPr>
      <w:spacing w:after="0" w:line="240" w:lineRule="auto"/>
      <w:ind w:left="1400"/>
      <w:jc w:val="both"/>
    </w:pPr>
    <w:rPr>
      <w:rFonts w:ascii="Arial" w:eastAsia="Times New Roman" w:hAnsi="Arial" w:cs="Arial"/>
      <w:kern w:val="0"/>
      <w:sz w:val="20"/>
      <w:szCs w:val="20"/>
      <w14:ligatures w14:val="none"/>
    </w:rPr>
  </w:style>
  <w:style w:type="paragraph" w:styleId="TOC9">
    <w:name w:val="toc 9"/>
    <w:basedOn w:val="Normal"/>
    <w:next w:val="Normal"/>
    <w:semiHidden/>
    <w:rsid w:val="00D15996"/>
    <w:pPr>
      <w:spacing w:after="0" w:line="240" w:lineRule="auto"/>
      <w:ind w:left="1600"/>
      <w:jc w:val="both"/>
    </w:pPr>
    <w:rPr>
      <w:rFonts w:ascii="Arial" w:eastAsia="Times New Roman" w:hAnsi="Arial" w:cs="Arial"/>
      <w:kern w:val="0"/>
      <w:sz w:val="20"/>
      <w:szCs w:val="20"/>
      <w14:ligatures w14:val="none"/>
    </w:rPr>
  </w:style>
  <w:style w:type="paragraph" w:customStyle="1" w:styleId="Body">
    <w:name w:val="Body"/>
    <w:basedOn w:val="Normal"/>
    <w:rsid w:val="00D15996"/>
    <w:pPr>
      <w:spacing w:after="240" w:line="240" w:lineRule="auto"/>
      <w:jc w:val="both"/>
    </w:pPr>
    <w:rPr>
      <w:rFonts w:ascii="Arial" w:eastAsia="Times New Roman" w:hAnsi="Arial" w:cs="Arial"/>
      <w:kern w:val="0"/>
      <w:sz w:val="20"/>
      <w:szCs w:val="20"/>
      <w14:ligatures w14:val="none"/>
    </w:rPr>
  </w:style>
  <w:style w:type="paragraph" w:customStyle="1" w:styleId="Appendix">
    <w:name w:val="Appendix #"/>
    <w:basedOn w:val="Body"/>
    <w:next w:val="SubHeading"/>
    <w:rsid w:val="00D15996"/>
    <w:pPr>
      <w:keepNext/>
      <w:keepLines/>
      <w:numPr>
        <w:ilvl w:val="1"/>
        <w:numId w:val="1"/>
      </w:numPr>
      <w:jc w:val="center"/>
    </w:pPr>
    <w:rPr>
      <w:b/>
    </w:rPr>
  </w:style>
  <w:style w:type="paragraph" w:customStyle="1" w:styleId="MainHeading">
    <w:name w:val="Main Heading"/>
    <w:basedOn w:val="Body"/>
    <w:rsid w:val="00D15996"/>
    <w:pPr>
      <w:keepNext/>
      <w:keepLines/>
      <w:numPr>
        <w:numId w:val="2"/>
      </w:numPr>
      <w:tabs>
        <w:tab w:val="clear" w:pos="0"/>
      </w:tabs>
      <w:jc w:val="center"/>
      <w:outlineLvl w:val="0"/>
    </w:pPr>
    <w:rPr>
      <w:b/>
      <w:caps/>
      <w:sz w:val="24"/>
    </w:rPr>
  </w:style>
  <w:style w:type="paragraph" w:customStyle="1" w:styleId="Part">
    <w:name w:val="Part #"/>
    <w:basedOn w:val="Body"/>
    <w:next w:val="SubHeading"/>
    <w:rsid w:val="00D15996"/>
    <w:pPr>
      <w:keepNext/>
      <w:keepLines/>
      <w:numPr>
        <w:ilvl w:val="2"/>
        <w:numId w:val="1"/>
      </w:numPr>
      <w:jc w:val="center"/>
    </w:pPr>
  </w:style>
  <w:style w:type="paragraph" w:customStyle="1" w:styleId="Schedule">
    <w:name w:val="Schedule #"/>
    <w:basedOn w:val="Body"/>
    <w:next w:val="SubHeading"/>
    <w:rsid w:val="00D15996"/>
    <w:pPr>
      <w:keepNext/>
      <w:keepLines/>
      <w:numPr>
        <w:numId w:val="1"/>
      </w:numPr>
      <w:jc w:val="center"/>
    </w:pPr>
    <w:rPr>
      <w:b/>
    </w:rPr>
  </w:style>
  <w:style w:type="paragraph" w:customStyle="1" w:styleId="SubHeading">
    <w:name w:val="Sub Heading"/>
    <w:basedOn w:val="Body"/>
    <w:next w:val="Body"/>
    <w:rsid w:val="00D15996"/>
    <w:pPr>
      <w:keepNext/>
      <w:keepLines/>
      <w:numPr>
        <w:numId w:val="3"/>
      </w:numPr>
      <w:jc w:val="center"/>
    </w:pPr>
    <w:rPr>
      <w:b/>
      <w:caps/>
    </w:rPr>
  </w:style>
  <w:style w:type="paragraph" w:customStyle="1" w:styleId="Body1">
    <w:name w:val="Body 1"/>
    <w:basedOn w:val="Body"/>
    <w:rsid w:val="00D15996"/>
    <w:pPr>
      <w:ind w:left="850"/>
    </w:pPr>
  </w:style>
  <w:style w:type="paragraph" w:customStyle="1" w:styleId="Level1">
    <w:name w:val="Level 1"/>
    <w:basedOn w:val="Body1"/>
    <w:qFormat/>
    <w:rsid w:val="00D15996"/>
    <w:pPr>
      <w:numPr>
        <w:numId w:val="6"/>
      </w:numPr>
      <w:outlineLvl w:val="0"/>
    </w:pPr>
  </w:style>
  <w:style w:type="character" w:customStyle="1" w:styleId="Level1asHeadingtext">
    <w:name w:val="Level 1 as Heading (text)"/>
    <w:rsid w:val="00D15996"/>
    <w:rPr>
      <w:b/>
      <w:caps/>
    </w:rPr>
  </w:style>
  <w:style w:type="paragraph" w:customStyle="1" w:styleId="Body2">
    <w:name w:val="Body 2"/>
    <w:basedOn w:val="Body"/>
    <w:rsid w:val="00D15996"/>
    <w:pPr>
      <w:ind w:left="850"/>
    </w:pPr>
  </w:style>
  <w:style w:type="paragraph" w:customStyle="1" w:styleId="Level2">
    <w:name w:val="Level 2"/>
    <w:basedOn w:val="Body2"/>
    <w:qFormat/>
    <w:rsid w:val="00D15996"/>
    <w:pPr>
      <w:numPr>
        <w:ilvl w:val="1"/>
        <w:numId w:val="6"/>
      </w:numPr>
      <w:outlineLvl w:val="1"/>
    </w:pPr>
  </w:style>
  <w:style w:type="character" w:customStyle="1" w:styleId="Level2asHeadingtext">
    <w:name w:val="Level 2 as Heading (text)"/>
    <w:rsid w:val="00D15996"/>
    <w:rPr>
      <w:b/>
    </w:rPr>
  </w:style>
  <w:style w:type="paragraph" w:customStyle="1" w:styleId="Body3">
    <w:name w:val="Body 3"/>
    <w:basedOn w:val="Body"/>
    <w:rsid w:val="00D15996"/>
    <w:pPr>
      <w:ind w:left="1701"/>
    </w:pPr>
  </w:style>
  <w:style w:type="paragraph" w:customStyle="1" w:styleId="Level3">
    <w:name w:val="Level 3"/>
    <w:basedOn w:val="Body3"/>
    <w:qFormat/>
    <w:rsid w:val="00D15996"/>
    <w:pPr>
      <w:numPr>
        <w:ilvl w:val="2"/>
        <w:numId w:val="6"/>
      </w:numPr>
      <w:outlineLvl w:val="2"/>
    </w:pPr>
  </w:style>
  <w:style w:type="character" w:customStyle="1" w:styleId="Level3asHeadingtext">
    <w:name w:val="Level 3 as Heading (text)"/>
    <w:rsid w:val="00D15996"/>
    <w:rPr>
      <w:b/>
    </w:rPr>
  </w:style>
  <w:style w:type="paragraph" w:customStyle="1" w:styleId="Body4">
    <w:name w:val="Body 4"/>
    <w:basedOn w:val="Body"/>
    <w:rsid w:val="00D15996"/>
    <w:pPr>
      <w:ind w:left="2551"/>
    </w:pPr>
  </w:style>
  <w:style w:type="paragraph" w:customStyle="1" w:styleId="Level4">
    <w:name w:val="Level 4"/>
    <w:basedOn w:val="Body4"/>
    <w:qFormat/>
    <w:rsid w:val="00D15996"/>
    <w:pPr>
      <w:numPr>
        <w:ilvl w:val="3"/>
        <w:numId w:val="6"/>
      </w:numPr>
      <w:outlineLvl w:val="3"/>
    </w:pPr>
  </w:style>
  <w:style w:type="paragraph" w:customStyle="1" w:styleId="Body5">
    <w:name w:val="Body 5"/>
    <w:basedOn w:val="Body"/>
    <w:rsid w:val="00D15996"/>
    <w:pPr>
      <w:ind w:left="3402"/>
    </w:pPr>
  </w:style>
  <w:style w:type="paragraph" w:customStyle="1" w:styleId="Level5">
    <w:name w:val="Level 5"/>
    <w:basedOn w:val="Body5"/>
    <w:qFormat/>
    <w:rsid w:val="00D15996"/>
    <w:pPr>
      <w:numPr>
        <w:ilvl w:val="4"/>
        <w:numId w:val="6"/>
      </w:numPr>
      <w:outlineLvl w:val="4"/>
    </w:pPr>
  </w:style>
  <w:style w:type="paragraph" w:customStyle="1" w:styleId="Body6">
    <w:name w:val="Body 6"/>
    <w:basedOn w:val="Body"/>
    <w:rsid w:val="00D15996"/>
    <w:pPr>
      <w:ind w:left="4252"/>
    </w:pPr>
  </w:style>
  <w:style w:type="paragraph" w:customStyle="1" w:styleId="Level6">
    <w:name w:val="Level 6"/>
    <w:basedOn w:val="Body6"/>
    <w:rsid w:val="00D15996"/>
    <w:pPr>
      <w:numPr>
        <w:ilvl w:val="5"/>
        <w:numId w:val="6"/>
      </w:numPr>
      <w:outlineLvl w:val="5"/>
    </w:pPr>
  </w:style>
  <w:style w:type="paragraph" w:customStyle="1" w:styleId="Bullet1">
    <w:name w:val="Bullet 1"/>
    <w:basedOn w:val="Body"/>
    <w:rsid w:val="00D15996"/>
    <w:pPr>
      <w:numPr>
        <w:numId w:val="4"/>
      </w:numPr>
      <w:tabs>
        <w:tab w:val="left" w:pos="850"/>
      </w:tabs>
      <w:outlineLvl w:val="0"/>
    </w:pPr>
  </w:style>
  <w:style w:type="paragraph" w:customStyle="1" w:styleId="Bullet2">
    <w:name w:val="Bullet 2"/>
    <w:basedOn w:val="Body"/>
    <w:rsid w:val="00D15996"/>
    <w:pPr>
      <w:numPr>
        <w:ilvl w:val="1"/>
        <w:numId w:val="4"/>
      </w:numPr>
      <w:tabs>
        <w:tab w:val="left" w:pos="1701"/>
      </w:tabs>
      <w:outlineLvl w:val="1"/>
    </w:pPr>
  </w:style>
  <w:style w:type="paragraph" w:customStyle="1" w:styleId="Bullet3">
    <w:name w:val="Bullet 3"/>
    <w:basedOn w:val="Body"/>
    <w:rsid w:val="00D15996"/>
    <w:pPr>
      <w:numPr>
        <w:ilvl w:val="2"/>
        <w:numId w:val="4"/>
      </w:numPr>
      <w:tabs>
        <w:tab w:val="left" w:pos="2551"/>
      </w:tabs>
      <w:outlineLvl w:val="2"/>
    </w:pPr>
  </w:style>
  <w:style w:type="paragraph" w:customStyle="1" w:styleId="Bullet4">
    <w:name w:val="Bullet 4"/>
    <w:basedOn w:val="Body"/>
    <w:rsid w:val="00D15996"/>
    <w:pPr>
      <w:numPr>
        <w:ilvl w:val="3"/>
        <w:numId w:val="4"/>
      </w:numPr>
      <w:tabs>
        <w:tab w:val="left" w:pos="3402"/>
      </w:tabs>
      <w:outlineLvl w:val="3"/>
    </w:pPr>
  </w:style>
  <w:style w:type="paragraph" w:styleId="BalloonText">
    <w:name w:val="Balloon Text"/>
    <w:basedOn w:val="Normal"/>
    <w:link w:val="BalloonTextChar"/>
    <w:uiPriority w:val="99"/>
    <w:semiHidden/>
    <w:rsid w:val="00D15996"/>
    <w:pPr>
      <w:spacing w:after="0" w:line="240" w:lineRule="auto"/>
      <w:jc w:val="both"/>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D15996"/>
    <w:rPr>
      <w:rFonts w:ascii="Tahoma" w:eastAsia="Times New Roman" w:hAnsi="Tahoma" w:cs="Tahoma"/>
      <w:kern w:val="0"/>
      <w:sz w:val="16"/>
      <w:szCs w:val="16"/>
      <w14:ligatures w14:val="none"/>
    </w:rPr>
  </w:style>
  <w:style w:type="paragraph" w:customStyle="1" w:styleId="body0">
    <w:name w:val="body"/>
    <w:basedOn w:val="Normal"/>
    <w:rsid w:val="00D15996"/>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CommentReference">
    <w:name w:val="annotation reference"/>
    <w:uiPriority w:val="99"/>
    <w:rsid w:val="00D15996"/>
    <w:rPr>
      <w:sz w:val="16"/>
      <w:szCs w:val="16"/>
    </w:rPr>
  </w:style>
  <w:style w:type="paragraph" w:customStyle="1" w:styleId="Conditionhead">
    <w:name w:val="Condition head"/>
    <w:basedOn w:val="Normal"/>
    <w:rsid w:val="00D15996"/>
    <w:pPr>
      <w:tabs>
        <w:tab w:val="left" w:pos="-720"/>
      </w:tabs>
      <w:suppressAutoHyphens/>
      <w:spacing w:after="0" w:line="360" w:lineRule="auto"/>
      <w:jc w:val="both"/>
    </w:pPr>
    <w:rPr>
      <w:rFonts w:ascii="Times New Roman" w:eastAsia="Times New Roman" w:hAnsi="Times New Roman" w:cs="Times New Roman"/>
      <w:b/>
      <w:bCs/>
      <w:kern w:val="0"/>
      <w:sz w:val="24"/>
      <w:szCs w:val="24"/>
      <w14:ligatures w14:val="none"/>
    </w:rPr>
  </w:style>
  <w:style w:type="paragraph" w:styleId="BodyTextIndent">
    <w:name w:val="Body Text Indent"/>
    <w:basedOn w:val="Normal"/>
    <w:link w:val="BodyTextIndentChar"/>
    <w:rsid w:val="00D15996"/>
    <w:pPr>
      <w:spacing w:after="0" w:line="240" w:lineRule="auto"/>
      <w:ind w:left="800" w:hanging="851"/>
      <w:jc w:val="both"/>
    </w:pPr>
    <w:rPr>
      <w:rFonts w:ascii="Arial" w:eastAsia="Times New Roman" w:hAnsi="Arial" w:cs="Arial"/>
      <w:b/>
      <w:bCs/>
      <w:kern w:val="0"/>
      <w:sz w:val="20"/>
      <w:szCs w:val="20"/>
      <w14:ligatures w14:val="none"/>
    </w:rPr>
  </w:style>
  <w:style w:type="character" w:customStyle="1" w:styleId="BodyTextIndentChar">
    <w:name w:val="Body Text Indent Char"/>
    <w:basedOn w:val="DefaultParagraphFont"/>
    <w:link w:val="BodyTextIndent"/>
    <w:rsid w:val="00D15996"/>
    <w:rPr>
      <w:rFonts w:ascii="Arial" w:eastAsia="Times New Roman" w:hAnsi="Arial" w:cs="Arial"/>
      <w:b/>
      <w:bCs/>
      <w:kern w:val="0"/>
      <w:sz w:val="20"/>
      <w:szCs w:val="20"/>
      <w14:ligatures w14:val="none"/>
    </w:rPr>
  </w:style>
  <w:style w:type="paragraph" w:styleId="BodyText">
    <w:name w:val="Body Text"/>
    <w:basedOn w:val="Normal"/>
    <w:link w:val="BodyTextChar"/>
    <w:rsid w:val="00D15996"/>
    <w:pPr>
      <w:spacing w:after="120" w:line="240" w:lineRule="auto"/>
      <w:jc w:val="both"/>
    </w:pPr>
    <w:rPr>
      <w:rFonts w:ascii="Arial" w:eastAsia="Times New Roman" w:hAnsi="Arial" w:cs="Arial"/>
      <w:kern w:val="0"/>
      <w:sz w:val="20"/>
      <w:szCs w:val="20"/>
      <w14:ligatures w14:val="none"/>
    </w:rPr>
  </w:style>
  <w:style w:type="character" w:customStyle="1" w:styleId="BodyTextChar">
    <w:name w:val="Body Text Char"/>
    <w:basedOn w:val="DefaultParagraphFont"/>
    <w:link w:val="BodyText"/>
    <w:rsid w:val="00D15996"/>
    <w:rPr>
      <w:rFonts w:ascii="Arial" w:eastAsia="Times New Roman" w:hAnsi="Arial" w:cs="Arial"/>
      <w:kern w:val="0"/>
      <w:sz w:val="20"/>
      <w:szCs w:val="20"/>
      <w14:ligatures w14:val="none"/>
    </w:rPr>
  </w:style>
  <w:style w:type="paragraph" w:styleId="BodyTextIndent2">
    <w:name w:val="Body Text Indent 2"/>
    <w:basedOn w:val="Normal"/>
    <w:link w:val="BodyTextIndent2Char"/>
    <w:rsid w:val="00D15996"/>
    <w:pPr>
      <w:spacing w:after="120" w:line="480" w:lineRule="auto"/>
      <w:ind w:left="283"/>
      <w:jc w:val="both"/>
    </w:pPr>
    <w:rPr>
      <w:rFonts w:ascii="Arial" w:eastAsia="Times New Roman" w:hAnsi="Arial" w:cs="Arial"/>
      <w:kern w:val="0"/>
      <w:sz w:val="20"/>
      <w:szCs w:val="20"/>
      <w14:ligatures w14:val="none"/>
    </w:rPr>
  </w:style>
  <w:style w:type="character" w:customStyle="1" w:styleId="BodyTextIndent2Char">
    <w:name w:val="Body Text Indent 2 Char"/>
    <w:basedOn w:val="DefaultParagraphFont"/>
    <w:link w:val="BodyTextIndent2"/>
    <w:rsid w:val="00D15996"/>
    <w:rPr>
      <w:rFonts w:ascii="Arial" w:eastAsia="Times New Roman" w:hAnsi="Arial" w:cs="Arial"/>
      <w:kern w:val="0"/>
      <w:sz w:val="20"/>
      <w:szCs w:val="20"/>
      <w14:ligatures w14:val="none"/>
    </w:rPr>
  </w:style>
  <w:style w:type="paragraph" w:styleId="BodyText2">
    <w:name w:val="Body Text 2"/>
    <w:basedOn w:val="Normal"/>
    <w:link w:val="BodyText2Char"/>
    <w:uiPriority w:val="99"/>
    <w:rsid w:val="00D15996"/>
    <w:pPr>
      <w:spacing w:after="120" w:line="480" w:lineRule="auto"/>
      <w:jc w:val="both"/>
    </w:pPr>
    <w:rPr>
      <w:rFonts w:ascii="Arial" w:eastAsia="Times New Roman" w:hAnsi="Arial" w:cs="Arial"/>
      <w:kern w:val="0"/>
      <w:sz w:val="20"/>
      <w:szCs w:val="20"/>
      <w:lang w:eastAsia="en-GB"/>
      <w14:ligatures w14:val="none"/>
    </w:rPr>
  </w:style>
  <w:style w:type="character" w:customStyle="1" w:styleId="BodyText2Char">
    <w:name w:val="Body Text 2 Char"/>
    <w:basedOn w:val="DefaultParagraphFont"/>
    <w:link w:val="BodyText2"/>
    <w:uiPriority w:val="99"/>
    <w:rsid w:val="00D15996"/>
    <w:rPr>
      <w:rFonts w:ascii="Arial" w:eastAsia="Times New Roman" w:hAnsi="Arial" w:cs="Arial"/>
      <w:kern w:val="0"/>
      <w:sz w:val="20"/>
      <w:szCs w:val="20"/>
      <w:lang w:eastAsia="en-GB"/>
      <w14:ligatures w14:val="none"/>
    </w:rPr>
  </w:style>
  <w:style w:type="paragraph" w:styleId="CommentSubject">
    <w:name w:val="annotation subject"/>
    <w:basedOn w:val="CommentText"/>
    <w:next w:val="CommentText"/>
    <w:link w:val="CommentSubjectChar"/>
    <w:uiPriority w:val="99"/>
    <w:semiHidden/>
    <w:rsid w:val="00D15996"/>
    <w:rPr>
      <w:b/>
      <w:bCs/>
    </w:rPr>
  </w:style>
  <w:style w:type="character" w:customStyle="1" w:styleId="CommentSubjectChar">
    <w:name w:val="Comment Subject Char"/>
    <w:basedOn w:val="CommentTextChar"/>
    <w:link w:val="CommentSubject"/>
    <w:uiPriority w:val="99"/>
    <w:semiHidden/>
    <w:rsid w:val="00D15996"/>
    <w:rPr>
      <w:rFonts w:ascii="Arial" w:eastAsia="Times New Roman" w:hAnsi="Arial" w:cs="Arial"/>
      <w:b/>
      <w:bCs/>
      <w:kern w:val="0"/>
      <w:sz w:val="20"/>
      <w:szCs w:val="20"/>
      <w14:ligatures w14:val="none"/>
    </w:rPr>
  </w:style>
  <w:style w:type="table" w:styleId="TableGrid">
    <w:name w:val="Table Grid"/>
    <w:basedOn w:val="TableNormal"/>
    <w:uiPriority w:val="39"/>
    <w:rsid w:val="00D15996"/>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D15996"/>
    <w:pPr>
      <w:numPr>
        <w:numId w:val="11"/>
      </w:numPr>
    </w:pPr>
  </w:style>
  <w:style w:type="paragraph" w:customStyle="1" w:styleId="MarginText">
    <w:name w:val="Margin Text"/>
    <w:basedOn w:val="Normal"/>
    <w:link w:val="MarginTextChar"/>
    <w:rsid w:val="00D15996"/>
    <w:pPr>
      <w:adjustRightInd w:val="0"/>
      <w:spacing w:after="240" w:line="240" w:lineRule="auto"/>
      <w:jc w:val="both"/>
    </w:pPr>
    <w:rPr>
      <w:rFonts w:ascii="Arial" w:eastAsia="STZhongsong" w:hAnsi="Arial" w:cs="Times New Roman"/>
      <w:kern w:val="0"/>
      <w:szCs w:val="20"/>
      <w:lang w:eastAsia="zh-CN"/>
      <w14:ligatures w14:val="none"/>
    </w:rPr>
  </w:style>
  <w:style w:type="character" w:customStyle="1" w:styleId="MarginTextChar">
    <w:name w:val="Margin Text Char"/>
    <w:link w:val="MarginText"/>
    <w:rsid w:val="00D15996"/>
    <w:rPr>
      <w:rFonts w:ascii="Arial" w:eastAsia="STZhongsong" w:hAnsi="Arial" w:cs="Times New Roman"/>
      <w:kern w:val="0"/>
      <w:szCs w:val="20"/>
      <w:lang w:eastAsia="zh-CN"/>
      <w14:ligatures w14:val="none"/>
    </w:rPr>
  </w:style>
  <w:style w:type="paragraph" w:customStyle="1" w:styleId="DefinitionNumbering8">
    <w:name w:val="Definition Numbering 8"/>
    <w:basedOn w:val="Normal"/>
    <w:rsid w:val="00D15996"/>
    <w:pPr>
      <w:numPr>
        <w:ilvl w:val="7"/>
        <w:numId w:val="13"/>
      </w:numPr>
      <w:adjustRightInd w:val="0"/>
      <w:spacing w:after="240" w:line="240" w:lineRule="auto"/>
      <w:jc w:val="both"/>
      <w:outlineLvl w:val="7"/>
    </w:pPr>
    <w:rPr>
      <w:rFonts w:ascii="Times New Roman" w:eastAsia="STZhongsong" w:hAnsi="Times New Roman" w:cs="Times New Roman"/>
      <w:kern w:val="0"/>
      <w:szCs w:val="20"/>
      <w:lang w:eastAsia="zh-CN"/>
      <w14:ligatures w14:val="none"/>
    </w:rPr>
  </w:style>
  <w:style w:type="paragraph" w:customStyle="1" w:styleId="DefinitionNumbering9">
    <w:name w:val="Definition Numbering 9"/>
    <w:basedOn w:val="Normal"/>
    <w:rsid w:val="00D15996"/>
    <w:pPr>
      <w:numPr>
        <w:ilvl w:val="8"/>
        <w:numId w:val="13"/>
      </w:numPr>
      <w:adjustRightInd w:val="0"/>
      <w:spacing w:after="240" w:line="240" w:lineRule="auto"/>
      <w:jc w:val="both"/>
      <w:outlineLvl w:val="8"/>
    </w:pPr>
    <w:rPr>
      <w:rFonts w:ascii="Times New Roman" w:eastAsia="STZhongsong" w:hAnsi="Times New Roman" w:cs="Times New Roman"/>
      <w:kern w:val="0"/>
      <w:szCs w:val="20"/>
      <w:lang w:eastAsia="zh-CN"/>
      <w14:ligatures w14:val="none"/>
    </w:rPr>
  </w:style>
  <w:style w:type="paragraph" w:customStyle="1" w:styleId="NormalWeb1">
    <w:name w:val="Normal (Web)1"/>
    <w:basedOn w:val="Normal"/>
    <w:next w:val="NormalWeb"/>
    <w:uiPriority w:val="99"/>
    <w:semiHidden/>
    <w:unhideWhenUsed/>
    <w:rsid w:val="00D15996"/>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UnresolvedMention">
    <w:name w:val="Unresolved Mention"/>
    <w:basedOn w:val="DefaultParagraphFont"/>
    <w:uiPriority w:val="99"/>
    <w:semiHidden/>
    <w:unhideWhenUsed/>
    <w:rsid w:val="00D15996"/>
    <w:rPr>
      <w:color w:val="605E5C"/>
      <w:shd w:val="clear" w:color="auto" w:fill="E1DFDD"/>
    </w:rPr>
  </w:style>
  <w:style w:type="paragraph" w:styleId="BodyTextIndent3">
    <w:name w:val="Body Text Indent 3"/>
    <w:basedOn w:val="Normal"/>
    <w:link w:val="BodyTextIndent3Char"/>
    <w:semiHidden/>
    <w:unhideWhenUsed/>
    <w:rsid w:val="00D15996"/>
    <w:pPr>
      <w:spacing w:after="120" w:line="240" w:lineRule="auto"/>
      <w:ind w:left="283"/>
      <w:jc w:val="both"/>
    </w:pPr>
    <w:rPr>
      <w:rFonts w:ascii="Arial" w:eastAsia="Times New Roman" w:hAnsi="Arial" w:cs="Arial"/>
      <w:kern w:val="0"/>
      <w:sz w:val="16"/>
      <w:szCs w:val="16"/>
      <w14:ligatures w14:val="none"/>
    </w:rPr>
  </w:style>
  <w:style w:type="character" w:customStyle="1" w:styleId="BodyTextIndent3Char">
    <w:name w:val="Body Text Indent 3 Char"/>
    <w:basedOn w:val="DefaultParagraphFont"/>
    <w:link w:val="BodyTextIndent3"/>
    <w:semiHidden/>
    <w:rsid w:val="00D15996"/>
    <w:rPr>
      <w:rFonts w:ascii="Arial" w:eastAsia="Times New Roman" w:hAnsi="Arial" w:cs="Arial"/>
      <w:kern w:val="0"/>
      <w:sz w:val="16"/>
      <w:szCs w:val="16"/>
      <w14:ligatures w14:val="none"/>
    </w:rPr>
  </w:style>
  <w:style w:type="paragraph" w:styleId="BodyText3">
    <w:name w:val="Body Text 3"/>
    <w:basedOn w:val="Normal"/>
    <w:link w:val="BodyText3Char"/>
    <w:semiHidden/>
    <w:unhideWhenUsed/>
    <w:rsid w:val="00D15996"/>
    <w:pPr>
      <w:spacing w:after="120" w:line="240" w:lineRule="auto"/>
      <w:jc w:val="both"/>
    </w:pPr>
    <w:rPr>
      <w:rFonts w:ascii="Arial" w:eastAsia="Times New Roman" w:hAnsi="Arial" w:cs="Arial"/>
      <w:kern w:val="0"/>
      <w:sz w:val="16"/>
      <w:szCs w:val="16"/>
      <w14:ligatures w14:val="none"/>
    </w:rPr>
  </w:style>
  <w:style w:type="character" w:customStyle="1" w:styleId="BodyText3Char">
    <w:name w:val="Body Text 3 Char"/>
    <w:basedOn w:val="DefaultParagraphFont"/>
    <w:link w:val="BodyText3"/>
    <w:semiHidden/>
    <w:rsid w:val="00D15996"/>
    <w:rPr>
      <w:rFonts w:ascii="Arial" w:eastAsia="Times New Roman" w:hAnsi="Arial" w:cs="Arial"/>
      <w:kern w:val="0"/>
      <w:sz w:val="16"/>
      <w:szCs w:val="16"/>
      <w14:ligatures w14:val="none"/>
    </w:rPr>
  </w:style>
  <w:style w:type="paragraph" w:customStyle="1" w:styleId="AgreementName1">
    <w:name w:val="Agreement Name 1"/>
    <w:basedOn w:val="Normal"/>
    <w:rsid w:val="00D15996"/>
    <w:pPr>
      <w:tabs>
        <w:tab w:val="left" w:pos="1633"/>
        <w:tab w:val="left" w:pos="5387"/>
      </w:tabs>
      <w:spacing w:after="120" w:line="240" w:lineRule="auto"/>
    </w:pPr>
    <w:rPr>
      <w:rFonts w:ascii="Times New Roman" w:eastAsia="Times New Roman" w:hAnsi="Times New Roman" w:cs="Times New Roman"/>
      <w:snapToGrid w:val="0"/>
      <w:kern w:val="0"/>
      <w:sz w:val="24"/>
      <w:szCs w:val="20"/>
      <w:u w:val="single"/>
      <w14:ligatures w14:val="none"/>
    </w:rPr>
  </w:style>
  <w:style w:type="paragraph" w:customStyle="1" w:styleId="AgreementName">
    <w:name w:val="Agreement Name"/>
    <w:basedOn w:val="Normal"/>
    <w:rsid w:val="00D15996"/>
    <w:pPr>
      <w:spacing w:before="120" w:after="240" w:line="240" w:lineRule="auto"/>
    </w:pPr>
    <w:rPr>
      <w:rFonts w:ascii="Times New Roman" w:eastAsia="Times New Roman" w:hAnsi="Times New Roman" w:cs="Times New Roman"/>
      <w:b/>
      <w:snapToGrid w:val="0"/>
      <w:kern w:val="0"/>
      <w:sz w:val="32"/>
      <w:szCs w:val="20"/>
      <w14:ligatures w14:val="none"/>
    </w:rPr>
  </w:style>
  <w:style w:type="paragraph" w:customStyle="1" w:styleId="PartiesFrontSheet">
    <w:name w:val="Parties Front Sheet"/>
    <w:basedOn w:val="Normal"/>
    <w:rsid w:val="00D15996"/>
    <w:pPr>
      <w:spacing w:before="120" w:after="120" w:line="240" w:lineRule="auto"/>
      <w:ind w:left="2880" w:hanging="720"/>
    </w:pPr>
    <w:rPr>
      <w:rFonts w:ascii="Times New Roman" w:eastAsia="Times New Roman" w:hAnsi="Times New Roman" w:cs="Times New Roman"/>
      <w:snapToGrid w:val="0"/>
      <w:kern w:val="0"/>
      <w:sz w:val="24"/>
      <w:szCs w:val="20"/>
      <w14:ligatures w14:val="none"/>
    </w:rPr>
  </w:style>
  <w:style w:type="paragraph" w:customStyle="1" w:styleId="Schedule0">
    <w:name w:val="Schedule"/>
    <w:basedOn w:val="Normal"/>
    <w:rsid w:val="00D15996"/>
    <w:pPr>
      <w:keepNext/>
      <w:tabs>
        <w:tab w:val="num" w:pos="0"/>
      </w:tabs>
      <w:spacing w:before="120" w:after="240" w:line="240" w:lineRule="auto"/>
      <w:jc w:val="center"/>
    </w:pPr>
    <w:rPr>
      <w:rFonts w:ascii="Times New Roman" w:eastAsia="Times New Roman" w:hAnsi="Times New Roman" w:cs="Times New Roman"/>
      <w:b/>
      <w:caps/>
      <w:snapToGrid w:val="0"/>
      <w:kern w:val="0"/>
      <w:sz w:val="28"/>
      <w:szCs w:val="20"/>
      <w14:ligatures w14:val="none"/>
    </w:rPr>
  </w:style>
  <w:style w:type="paragraph" w:customStyle="1" w:styleId="Parties">
    <w:name w:val="Parties"/>
    <w:basedOn w:val="Normal"/>
    <w:rsid w:val="00D15996"/>
    <w:pPr>
      <w:tabs>
        <w:tab w:val="num" w:pos="851"/>
      </w:tabs>
      <w:spacing w:before="120" w:after="240" w:line="312" w:lineRule="auto"/>
      <w:ind w:left="851" w:hanging="851"/>
      <w:jc w:val="both"/>
    </w:pPr>
    <w:rPr>
      <w:rFonts w:ascii="Times New Roman" w:eastAsia="Times New Roman" w:hAnsi="Times New Roman" w:cs="Times New Roman"/>
      <w:snapToGrid w:val="0"/>
      <w:kern w:val="0"/>
      <w:sz w:val="24"/>
      <w:szCs w:val="20"/>
      <w14:ligatures w14:val="none"/>
    </w:rPr>
  </w:style>
  <w:style w:type="paragraph" w:customStyle="1" w:styleId="DocumentHeader">
    <w:name w:val="Document Header"/>
    <w:basedOn w:val="Normal"/>
    <w:next w:val="Heading1"/>
    <w:rsid w:val="00D15996"/>
    <w:pPr>
      <w:spacing w:before="120" w:after="240" w:line="240" w:lineRule="auto"/>
      <w:jc w:val="center"/>
    </w:pPr>
    <w:rPr>
      <w:rFonts w:ascii="Times New Roman" w:eastAsia="Times New Roman" w:hAnsi="Times New Roman" w:cs="Times New Roman"/>
      <w:b/>
      <w:snapToGrid w:val="0"/>
      <w:kern w:val="0"/>
      <w:sz w:val="30"/>
      <w:szCs w:val="20"/>
      <w14:ligatures w14:val="none"/>
    </w:rPr>
  </w:style>
  <w:style w:type="paragraph" w:customStyle="1" w:styleId="Recital">
    <w:name w:val="Recital"/>
    <w:basedOn w:val="BodyText"/>
    <w:rsid w:val="00D15996"/>
    <w:pPr>
      <w:spacing w:before="120"/>
      <w:ind w:left="720" w:hanging="720"/>
    </w:pPr>
    <w:rPr>
      <w:rFonts w:ascii="Times New Roman" w:hAnsi="Times New Roman" w:cs="Times New Roman"/>
      <w:snapToGrid w:val="0"/>
      <w:sz w:val="24"/>
    </w:rPr>
  </w:style>
  <w:style w:type="paragraph" w:customStyle="1" w:styleId="ScheduleText">
    <w:name w:val="Schedule Text"/>
    <w:basedOn w:val="Normal"/>
    <w:rsid w:val="00D15996"/>
    <w:pPr>
      <w:tabs>
        <w:tab w:val="right" w:pos="6300"/>
      </w:tabs>
      <w:spacing w:before="120" w:after="120" w:line="240" w:lineRule="auto"/>
      <w:ind w:left="706" w:hanging="706"/>
      <w:jc w:val="both"/>
    </w:pPr>
    <w:rPr>
      <w:rFonts w:ascii="Times New Roman" w:eastAsia="Times New Roman" w:hAnsi="Times New Roman" w:cs="Times New Roman"/>
      <w:snapToGrid w:val="0"/>
      <w:kern w:val="0"/>
      <w:sz w:val="24"/>
      <w:szCs w:val="20"/>
      <w14:ligatures w14:val="none"/>
    </w:rPr>
  </w:style>
  <w:style w:type="paragraph" w:customStyle="1" w:styleId="DeltaViewTableHeading">
    <w:name w:val="DeltaView Table Heading"/>
    <w:basedOn w:val="Normal"/>
    <w:rsid w:val="00D15996"/>
    <w:pPr>
      <w:spacing w:after="120" w:line="240" w:lineRule="auto"/>
    </w:pPr>
    <w:rPr>
      <w:rFonts w:ascii="Arial" w:eastAsia="Times New Roman" w:hAnsi="Arial" w:cs="Times New Roman"/>
      <w:b/>
      <w:snapToGrid w:val="0"/>
      <w:kern w:val="0"/>
      <w:sz w:val="24"/>
      <w:szCs w:val="20"/>
      <w:lang w:val="en-US"/>
      <w14:ligatures w14:val="none"/>
    </w:rPr>
  </w:style>
  <w:style w:type="paragraph" w:customStyle="1" w:styleId="DeltaViewTableBody">
    <w:name w:val="DeltaView Table Body"/>
    <w:basedOn w:val="Normal"/>
    <w:rsid w:val="00D15996"/>
    <w:pPr>
      <w:spacing w:after="0" w:line="240" w:lineRule="auto"/>
    </w:pPr>
    <w:rPr>
      <w:rFonts w:ascii="Arial" w:eastAsia="Times New Roman" w:hAnsi="Arial" w:cs="Times New Roman"/>
      <w:snapToGrid w:val="0"/>
      <w:kern w:val="0"/>
      <w:sz w:val="24"/>
      <w:szCs w:val="20"/>
      <w:lang w:val="en-US"/>
      <w14:ligatures w14:val="none"/>
    </w:rPr>
  </w:style>
  <w:style w:type="paragraph" w:customStyle="1" w:styleId="DeltaViewAnnounce">
    <w:name w:val="DeltaView Announce"/>
    <w:rsid w:val="00D15996"/>
    <w:pPr>
      <w:spacing w:before="100" w:after="100" w:line="240" w:lineRule="auto"/>
    </w:pPr>
    <w:rPr>
      <w:rFonts w:ascii="Arial" w:eastAsia="Times New Roman" w:hAnsi="Arial" w:cs="Times New Roman"/>
      <w:snapToGrid w:val="0"/>
      <w:kern w:val="0"/>
      <w:sz w:val="24"/>
      <w:szCs w:val="20"/>
      <w14:ligatures w14:val="none"/>
    </w:rPr>
  </w:style>
  <w:style w:type="character" w:customStyle="1" w:styleId="DeltaViewInsertion">
    <w:name w:val="DeltaView Insertion"/>
    <w:rsid w:val="00D15996"/>
    <w:rPr>
      <w:color w:val="0000FF"/>
      <w:spacing w:val="0"/>
      <w:u w:val="double"/>
    </w:rPr>
  </w:style>
  <w:style w:type="character" w:customStyle="1" w:styleId="DeltaViewDeletion">
    <w:name w:val="DeltaView Deletion"/>
    <w:rsid w:val="00D15996"/>
    <w:rPr>
      <w:strike/>
      <w:color w:val="FF0000"/>
      <w:spacing w:val="0"/>
    </w:rPr>
  </w:style>
  <w:style w:type="character" w:customStyle="1" w:styleId="DeltaViewMoveSource">
    <w:name w:val="DeltaView Move Source"/>
    <w:rsid w:val="00D15996"/>
    <w:rPr>
      <w:strike/>
      <w:color w:val="FF0000"/>
      <w:spacing w:val="0"/>
    </w:rPr>
  </w:style>
  <w:style w:type="character" w:customStyle="1" w:styleId="DeltaViewMoveDestination">
    <w:name w:val="DeltaView Move Destination"/>
    <w:rsid w:val="00D15996"/>
    <w:rPr>
      <w:color w:val="0000FF"/>
      <w:spacing w:val="0"/>
      <w:u w:val="double"/>
    </w:rPr>
  </w:style>
  <w:style w:type="character" w:customStyle="1" w:styleId="DeltaViewChangeNumber">
    <w:name w:val="DeltaView Change Number"/>
    <w:rsid w:val="00D15996"/>
    <w:rPr>
      <w:color w:val="000000"/>
      <w:spacing w:val="0"/>
      <w:vertAlign w:val="superscript"/>
    </w:rPr>
  </w:style>
  <w:style w:type="character" w:customStyle="1" w:styleId="DeltaViewDelimiter">
    <w:name w:val="DeltaView Delimiter"/>
    <w:rsid w:val="00D15996"/>
    <w:rPr>
      <w:spacing w:val="0"/>
    </w:rPr>
  </w:style>
  <w:style w:type="paragraph" w:styleId="DocumentMap">
    <w:name w:val="Document Map"/>
    <w:basedOn w:val="Normal"/>
    <w:link w:val="DocumentMapChar"/>
    <w:semiHidden/>
    <w:rsid w:val="00D15996"/>
    <w:pPr>
      <w:shd w:val="clear" w:color="auto" w:fill="000080"/>
      <w:spacing w:after="0" w:line="240" w:lineRule="auto"/>
    </w:pPr>
    <w:rPr>
      <w:rFonts w:ascii="Tahoma" w:eastAsia="Times New Roman" w:hAnsi="Tahoma" w:cs="Times New Roman"/>
      <w:snapToGrid w:val="0"/>
      <w:kern w:val="0"/>
      <w:sz w:val="24"/>
      <w:szCs w:val="20"/>
      <w:lang w:val="en-US"/>
      <w14:ligatures w14:val="none"/>
    </w:rPr>
  </w:style>
  <w:style w:type="character" w:customStyle="1" w:styleId="DocumentMapChar">
    <w:name w:val="Document Map Char"/>
    <w:basedOn w:val="DefaultParagraphFont"/>
    <w:link w:val="DocumentMap"/>
    <w:semiHidden/>
    <w:rsid w:val="00D15996"/>
    <w:rPr>
      <w:rFonts w:ascii="Tahoma" w:eastAsia="Times New Roman" w:hAnsi="Tahoma" w:cs="Times New Roman"/>
      <w:snapToGrid w:val="0"/>
      <w:kern w:val="0"/>
      <w:sz w:val="24"/>
      <w:szCs w:val="20"/>
      <w:shd w:val="clear" w:color="auto" w:fill="000080"/>
      <w:lang w:val="en-US"/>
      <w14:ligatures w14:val="none"/>
    </w:rPr>
  </w:style>
  <w:style w:type="character" w:customStyle="1" w:styleId="DeltaViewFormatChange">
    <w:name w:val="DeltaView Format Change"/>
    <w:rsid w:val="00D15996"/>
    <w:rPr>
      <w:color w:val="000000"/>
      <w:spacing w:val="0"/>
    </w:rPr>
  </w:style>
  <w:style w:type="character" w:customStyle="1" w:styleId="DeltaViewMovedDeletion">
    <w:name w:val="DeltaView Moved Deletion"/>
    <w:rsid w:val="00D15996"/>
    <w:rPr>
      <w:strike/>
      <w:color w:val="808080"/>
      <w:spacing w:val="0"/>
    </w:rPr>
  </w:style>
  <w:style w:type="character" w:customStyle="1" w:styleId="DeltaViewEditorComment">
    <w:name w:val="DeltaView Editor Comment"/>
    <w:rsid w:val="00D15996"/>
    <w:rPr>
      <w:color w:val="0000FF"/>
      <w:spacing w:val="0"/>
      <w:u w:val="double"/>
    </w:rPr>
  </w:style>
  <w:style w:type="paragraph" w:styleId="Caption">
    <w:name w:val="caption"/>
    <w:basedOn w:val="Normal"/>
    <w:next w:val="Normal"/>
    <w:qFormat/>
    <w:rsid w:val="00D15996"/>
    <w:pPr>
      <w:framePr w:w="6010" w:h="3538" w:hSpace="181" w:wrap="notBeside" w:vAnchor="page" w:hAnchor="page" w:x="3891" w:y="5047"/>
      <w:widowControl w:val="0"/>
      <w:tabs>
        <w:tab w:val="left" w:pos="2835"/>
      </w:tabs>
      <w:spacing w:after="0" w:line="240" w:lineRule="auto"/>
    </w:pPr>
    <w:rPr>
      <w:rFonts w:ascii="Times New Roman" w:eastAsia="Times New Roman" w:hAnsi="Times New Roman" w:cs="Times New Roman"/>
      <w:snapToGrid w:val="0"/>
      <w:kern w:val="0"/>
      <w:sz w:val="28"/>
      <w:szCs w:val="20"/>
      <w:lang w:val="en-US"/>
      <w14:ligatures w14:val="none"/>
    </w:rPr>
  </w:style>
  <w:style w:type="paragraph" w:customStyle="1" w:styleId="TOCHeading1">
    <w:name w:val="TOC Heading1"/>
    <w:basedOn w:val="Heading1"/>
    <w:next w:val="Normal"/>
    <w:uiPriority w:val="39"/>
    <w:unhideWhenUsed/>
    <w:qFormat/>
    <w:rsid w:val="00D15996"/>
    <w:pPr>
      <w:widowControl w:val="0"/>
      <w:spacing w:before="240" w:after="0" w:line="240" w:lineRule="auto"/>
      <w:outlineLvl w:val="9"/>
    </w:pPr>
    <w:rPr>
      <w:snapToGrid w:val="0"/>
      <w:kern w:val="0"/>
      <w:sz w:val="32"/>
      <w:szCs w:val="32"/>
      <w:lang w:val="en-US"/>
      <w14:ligatures w14:val="none"/>
    </w:rPr>
  </w:style>
  <w:style w:type="paragraph" w:customStyle="1" w:styleId="BodyText1Hanging">
    <w:name w:val="Body Text 1 Hanging"/>
    <w:basedOn w:val="BodyText"/>
    <w:link w:val="BodyText1HangingChar"/>
    <w:uiPriority w:val="55"/>
    <w:qFormat/>
    <w:rsid w:val="00D15996"/>
    <w:pPr>
      <w:spacing w:after="240" w:line="288" w:lineRule="auto"/>
      <w:ind w:left="720" w:hanging="720"/>
    </w:pPr>
    <w:rPr>
      <w:rFonts w:cs="Times New Roman"/>
      <w:lang w:eastAsia="en-GB"/>
    </w:rPr>
  </w:style>
  <w:style w:type="character" w:customStyle="1" w:styleId="BodyText1HangingChar">
    <w:name w:val="Body Text 1 Hanging Char"/>
    <w:basedOn w:val="DefaultParagraphFont"/>
    <w:link w:val="BodyText1Hanging"/>
    <w:uiPriority w:val="55"/>
    <w:rsid w:val="00D15996"/>
    <w:rPr>
      <w:rFonts w:ascii="Arial" w:eastAsia="Times New Roman" w:hAnsi="Arial" w:cs="Times New Roman"/>
      <w:kern w:val="0"/>
      <w:sz w:val="20"/>
      <w:szCs w:val="20"/>
      <w:lang w:eastAsia="en-GB"/>
      <w14:ligatures w14:val="none"/>
    </w:rPr>
  </w:style>
  <w:style w:type="paragraph" w:customStyle="1" w:styleId="CentredHeading">
    <w:name w:val="Centred Heading"/>
    <w:basedOn w:val="Normal"/>
    <w:next w:val="BodyText"/>
    <w:uiPriority w:val="14"/>
    <w:rsid w:val="00D15996"/>
    <w:pPr>
      <w:spacing w:after="240" w:line="288" w:lineRule="auto"/>
      <w:jc w:val="center"/>
    </w:pPr>
    <w:rPr>
      <w:rFonts w:ascii="Arial" w:eastAsia="Times New Roman" w:hAnsi="Arial"/>
      <w:b/>
      <w:kern w:val="0"/>
      <w:sz w:val="20"/>
      <w:szCs w:val="20"/>
      <w:lang w:eastAsia="en-GB"/>
      <w14:ligatures w14:val="none"/>
    </w:rPr>
  </w:style>
  <w:style w:type="paragraph" w:customStyle="1" w:styleId="CoverDate">
    <w:name w:val="Cover Date"/>
    <w:basedOn w:val="Normal"/>
    <w:uiPriority w:val="94"/>
    <w:qFormat/>
    <w:rsid w:val="00D15996"/>
    <w:pPr>
      <w:tabs>
        <w:tab w:val="left" w:pos="2370"/>
        <w:tab w:val="right" w:pos="6691"/>
      </w:tabs>
      <w:spacing w:before="240" w:after="1920" w:line="288" w:lineRule="auto"/>
      <w:jc w:val="both"/>
    </w:pPr>
    <w:rPr>
      <w:rFonts w:eastAsia="Times New Roman"/>
      <w:b/>
      <w:kern w:val="0"/>
      <w:sz w:val="24"/>
      <w:szCs w:val="20"/>
      <w:lang w:eastAsia="en-GB"/>
      <w14:ligatures w14:val="none"/>
    </w:rPr>
  </w:style>
  <w:style w:type="paragraph" w:customStyle="1" w:styleId="CoverDocumentDescription">
    <w:name w:val="Cover Document Description"/>
    <w:basedOn w:val="BodyText"/>
    <w:uiPriority w:val="94"/>
    <w:qFormat/>
    <w:rsid w:val="00D15996"/>
    <w:pPr>
      <w:pBdr>
        <w:bottom w:val="single" w:sz="4" w:space="12" w:color="auto"/>
      </w:pBdr>
      <w:spacing w:after="0" w:line="288" w:lineRule="auto"/>
      <w:ind w:left="2835" w:right="2835"/>
      <w:jc w:val="center"/>
    </w:pPr>
    <w:rPr>
      <w:rFonts w:cs="Times New Roman"/>
      <w:b/>
      <w:sz w:val="24"/>
      <w:lang w:eastAsia="en-GB"/>
    </w:rPr>
  </w:style>
  <w:style w:type="paragraph" w:customStyle="1" w:styleId="CoverDocumentTitle">
    <w:name w:val="Cover Document Title"/>
    <w:basedOn w:val="BodyText"/>
    <w:uiPriority w:val="94"/>
    <w:qFormat/>
    <w:rsid w:val="00D15996"/>
    <w:pPr>
      <w:pBdr>
        <w:top w:val="single" w:sz="4" w:space="18" w:color="auto"/>
      </w:pBdr>
      <w:spacing w:after="0" w:line="288" w:lineRule="auto"/>
      <w:ind w:left="2835" w:right="2835"/>
      <w:jc w:val="center"/>
    </w:pPr>
    <w:rPr>
      <w:rFonts w:cs="Times New Roman"/>
      <w:b/>
      <w:caps/>
      <w:sz w:val="24"/>
      <w:lang w:eastAsia="en-GB"/>
    </w:rPr>
  </w:style>
  <w:style w:type="paragraph" w:customStyle="1" w:styleId="CoverPartyName">
    <w:name w:val="Cover Party Name"/>
    <w:basedOn w:val="BodyText"/>
    <w:next w:val="CoverPartyRole"/>
    <w:uiPriority w:val="94"/>
    <w:qFormat/>
    <w:rsid w:val="00D15996"/>
    <w:pPr>
      <w:spacing w:before="240" w:after="0" w:line="288" w:lineRule="auto"/>
      <w:jc w:val="center"/>
    </w:pPr>
    <w:rPr>
      <w:rFonts w:cs="Times New Roman"/>
      <w:b/>
      <w:caps/>
      <w:sz w:val="24"/>
      <w:lang w:eastAsia="en-GB"/>
    </w:rPr>
  </w:style>
  <w:style w:type="paragraph" w:customStyle="1" w:styleId="CoverPartyRole">
    <w:name w:val="Cover Party Role"/>
    <w:basedOn w:val="BodyText"/>
    <w:uiPriority w:val="94"/>
    <w:rsid w:val="00D15996"/>
    <w:pPr>
      <w:spacing w:after="240" w:line="288" w:lineRule="auto"/>
      <w:jc w:val="center"/>
    </w:pPr>
    <w:rPr>
      <w:rFonts w:cs="Times New Roman"/>
      <w:b/>
      <w:sz w:val="24"/>
      <w:lang w:eastAsia="en-GB"/>
    </w:rPr>
  </w:style>
  <w:style w:type="paragraph" w:customStyle="1" w:styleId="Execution">
    <w:name w:val="Execution"/>
    <w:basedOn w:val="BodyText"/>
    <w:uiPriority w:val="99"/>
    <w:rsid w:val="00D15996"/>
    <w:pPr>
      <w:tabs>
        <w:tab w:val="right" w:leader="dot" w:pos="4536"/>
      </w:tabs>
      <w:spacing w:after="240" w:line="288" w:lineRule="auto"/>
    </w:pPr>
    <w:rPr>
      <w:rFonts w:cs="Times New Roman"/>
      <w:lang w:eastAsia="en-GB"/>
    </w:rPr>
  </w:style>
  <w:style w:type="paragraph" w:customStyle="1" w:styleId="ExecutionTable">
    <w:name w:val="Execution Table"/>
    <w:basedOn w:val="BodyText"/>
    <w:uiPriority w:val="99"/>
    <w:rsid w:val="00D15996"/>
    <w:pPr>
      <w:keepNext/>
      <w:tabs>
        <w:tab w:val="right" w:leader="dot" w:pos="3969"/>
      </w:tabs>
      <w:spacing w:after="0" w:line="288" w:lineRule="auto"/>
      <w:jc w:val="left"/>
    </w:pPr>
    <w:rPr>
      <w:rFonts w:cs="Times New Roman"/>
      <w:lang w:eastAsia="en-GB"/>
    </w:rPr>
  </w:style>
  <w:style w:type="paragraph" w:customStyle="1" w:styleId="IntroHeading">
    <w:name w:val="Intro Heading"/>
    <w:basedOn w:val="BodyText"/>
    <w:next w:val="BodyText"/>
    <w:uiPriority w:val="24"/>
    <w:rsid w:val="00D15996"/>
    <w:pPr>
      <w:keepNext/>
      <w:spacing w:after="240" w:line="288" w:lineRule="auto"/>
    </w:pPr>
    <w:rPr>
      <w:rFonts w:cs="Times New Roman"/>
      <w:b/>
      <w:lang w:eastAsia="en-GB"/>
    </w:rPr>
  </w:style>
  <w:style w:type="paragraph" w:customStyle="1" w:styleId="Level1Heading">
    <w:name w:val="Level 1 Heading"/>
    <w:basedOn w:val="BodyText"/>
    <w:uiPriority w:val="49"/>
    <w:qFormat/>
    <w:rsid w:val="00D15996"/>
    <w:pPr>
      <w:keepNext/>
      <w:numPr>
        <w:numId w:val="19"/>
      </w:numPr>
      <w:spacing w:after="240" w:line="288" w:lineRule="auto"/>
      <w:outlineLvl w:val="0"/>
    </w:pPr>
    <w:rPr>
      <w:rFonts w:cs="Times New Roman"/>
      <w:b/>
      <w:lang w:eastAsia="en-GB"/>
    </w:rPr>
  </w:style>
  <w:style w:type="paragraph" w:customStyle="1" w:styleId="Level2Number">
    <w:name w:val="Level 2 Number"/>
    <w:basedOn w:val="BodyText"/>
    <w:uiPriority w:val="49"/>
    <w:qFormat/>
    <w:rsid w:val="00D15996"/>
    <w:pPr>
      <w:numPr>
        <w:ilvl w:val="1"/>
        <w:numId w:val="19"/>
      </w:numPr>
      <w:spacing w:after="240" w:line="288" w:lineRule="auto"/>
    </w:pPr>
    <w:rPr>
      <w:rFonts w:cs="Times New Roman"/>
      <w:lang w:eastAsia="en-GB"/>
    </w:rPr>
  </w:style>
  <w:style w:type="paragraph" w:customStyle="1" w:styleId="Level3Number">
    <w:name w:val="Level 3 Number"/>
    <w:basedOn w:val="BodyText"/>
    <w:uiPriority w:val="49"/>
    <w:qFormat/>
    <w:rsid w:val="00D15996"/>
    <w:pPr>
      <w:numPr>
        <w:ilvl w:val="2"/>
        <w:numId w:val="19"/>
      </w:numPr>
      <w:spacing w:after="240" w:line="288" w:lineRule="auto"/>
    </w:pPr>
    <w:rPr>
      <w:rFonts w:cs="Times New Roman"/>
      <w:lang w:eastAsia="en-GB"/>
    </w:rPr>
  </w:style>
  <w:style w:type="paragraph" w:customStyle="1" w:styleId="Level4Number">
    <w:name w:val="Level 4 Number"/>
    <w:basedOn w:val="BodyText"/>
    <w:uiPriority w:val="49"/>
    <w:qFormat/>
    <w:rsid w:val="00D15996"/>
    <w:pPr>
      <w:numPr>
        <w:ilvl w:val="3"/>
        <w:numId w:val="19"/>
      </w:numPr>
      <w:spacing w:after="240" w:line="288" w:lineRule="auto"/>
    </w:pPr>
    <w:rPr>
      <w:rFonts w:cs="Times New Roman"/>
      <w:lang w:eastAsia="en-GB"/>
    </w:rPr>
  </w:style>
  <w:style w:type="paragraph" w:customStyle="1" w:styleId="Level5Number">
    <w:name w:val="Level 5 Number"/>
    <w:basedOn w:val="BodyText"/>
    <w:uiPriority w:val="49"/>
    <w:qFormat/>
    <w:rsid w:val="00D15996"/>
    <w:pPr>
      <w:numPr>
        <w:ilvl w:val="4"/>
        <w:numId w:val="19"/>
      </w:numPr>
      <w:spacing w:after="240" w:line="288" w:lineRule="auto"/>
    </w:pPr>
    <w:rPr>
      <w:rFonts w:cs="Times New Roman"/>
      <w:lang w:eastAsia="en-GB"/>
    </w:rPr>
  </w:style>
  <w:style w:type="paragraph" w:customStyle="1" w:styleId="Level6Number">
    <w:name w:val="Level 6 Number"/>
    <w:basedOn w:val="BodyText"/>
    <w:uiPriority w:val="49"/>
    <w:qFormat/>
    <w:rsid w:val="00D15996"/>
    <w:pPr>
      <w:numPr>
        <w:ilvl w:val="5"/>
        <w:numId w:val="19"/>
      </w:numPr>
      <w:spacing w:after="240" w:line="288" w:lineRule="auto"/>
    </w:pPr>
    <w:rPr>
      <w:rFonts w:cs="Times New Roman"/>
      <w:lang w:eastAsia="en-GB"/>
    </w:rPr>
  </w:style>
  <w:style w:type="paragraph" w:customStyle="1" w:styleId="Level7Number">
    <w:name w:val="Level 7 Number"/>
    <w:basedOn w:val="BodyText"/>
    <w:uiPriority w:val="49"/>
    <w:qFormat/>
    <w:rsid w:val="00D15996"/>
    <w:pPr>
      <w:numPr>
        <w:ilvl w:val="6"/>
        <w:numId w:val="19"/>
      </w:numPr>
      <w:spacing w:after="240" w:line="288" w:lineRule="auto"/>
    </w:pPr>
    <w:rPr>
      <w:rFonts w:cs="Times New Roman"/>
      <w:lang w:eastAsia="en-GB"/>
    </w:rPr>
  </w:style>
  <w:style w:type="paragraph" w:customStyle="1" w:styleId="Level8Number">
    <w:name w:val="Level 8 Number"/>
    <w:basedOn w:val="BodyText"/>
    <w:uiPriority w:val="49"/>
    <w:qFormat/>
    <w:rsid w:val="00D15996"/>
    <w:pPr>
      <w:numPr>
        <w:ilvl w:val="7"/>
        <w:numId w:val="19"/>
      </w:numPr>
      <w:spacing w:after="240" w:line="288" w:lineRule="auto"/>
    </w:pPr>
    <w:rPr>
      <w:rFonts w:cs="Times New Roman"/>
      <w:lang w:eastAsia="en-GB"/>
    </w:rPr>
  </w:style>
  <w:style w:type="numbering" w:customStyle="1" w:styleId="NumberingMain">
    <w:name w:val="Numbering Main"/>
    <w:uiPriority w:val="99"/>
    <w:rsid w:val="00D15996"/>
    <w:pPr>
      <w:numPr>
        <w:numId w:val="19"/>
      </w:numPr>
    </w:pPr>
  </w:style>
  <w:style w:type="numbering" w:customStyle="1" w:styleId="NumberingParties">
    <w:name w:val="Numbering Parties"/>
    <w:uiPriority w:val="99"/>
    <w:rsid w:val="00D15996"/>
    <w:pPr>
      <w:numPr>
        <w:numId w:val="20"/>
      </w:numPr>
    </w:pPr>
  </w:style>
  <w:style w:type="paragraph" w:customStyle="1" w:styleId="Parties1">
    <w:name w:val="Parties 1"/>
    <w:basedOn w:val="BodyText"/>
    <w:uiPriority w:val="19"/>
    <w:rsid w:val="00D15996"/>
    <w:pPr>
      <w:numPr>
        <w:numId w:val="21"/>
      </w:numPr>
      <w:tabs>
        <w:tab w:val="clear" w:pos="720"/>
        <w:tab w:val="num" w:pos="360"/>
      </w:tabs>
      <w:spacing w:after="240" w:line="288" w:lineRule="auto"/>
      <w:ind w:left="0" w:firstLine="0"/>
    </w:pPr>
    <w:rPr>
      <w:rFonts w:cs="Times New Roman"/>
      <w:lang w:eastAsia="en-GB"/>
    </w:rPr>
  </w:style>
  <w:style w:type="paragraph" w:customStyle="1" w:styleId="Parties2">
    <w:name w:val="Parties 2"/>
    <w:basedOn w:val="BodyText"/>
    <w:uiPriority w:val="19"/>
    <w:rsid w:val="00D15996"/>
    <w:pPr>
      <w:numPr>
        <w:ilvl w:val="1"/>
        <w:numId w:val="21"/>
      </w:numPr>
      <w:tabs>
        <w:tab w:val="clear" w:pos="1440"/>
        <w:tab w:val="num" w:pos="360"/>
      </w:tabs>
      <w:spacing w:after="240" w:line="288" w:lineRule="auto"/>
      <w:ind w:left="0" w:firstLine="0"/>
    </w:pPr>
    <w:rPr>
      <w:rFonts w:cs="Times New Roman"/>
      <w:lang w:eastAsia="en-GB"/>
    </w:rPr>
  </w:style>
  <w:style w:type="paragraph" w:customStyle="1" w:styleId="TOCSubHeading">
    <w:name w:val="TOC Sub Heading"/>
    <w:basedOn w:val="BodyText"/>
    <w:next w:val="TOC1"/>
    <w:uiPriority w:val="99"/>
    <w:rsid w:val="00D15996"/>
    <w:pPr>
      <w:tabs>
        <w:tab w:val="left" w:pos="720"/>
        <w:tab w:val="right" w:pos="9072"/>
      </w:tabs>
      <w:spacing w:after="240" w:line="288" w:lineRule="auto"/>
      <w:ind w:left="720"/>
    </w:pPr>
    <w:rPr>
      <w:rFonts w:ascii="Calibri" w:hAnsi="Calibri" w:cs="Times New Roman"/>
      <w:b/>
      <w:lang w:eastAsia="en-GB"/>
    </w:rPr>
  </w:style>
  <w:style w:type="paragraph" w:customStyle="1" w:styleId="BB-Level1Legal">
    <w:name w:val="BB-Level1(Legal)"/>
    <w:next w:val="Normal"/>
    <w:uiPriority w:val="1"/>
    <w:rsid w:val="00D15996"/>
    <w:pPr>
      <w:numPr>
        <w:numId w:val="22"/>
      </w:numPr>
      <w:spacing w:after="240" w:line="240" w:lineRule="auto"/>
      <w:jc w:val="both"/>
    </w:pPr>
    <w:rPr>
      <w:rFonts w:ascii="Arial" w:hAnsi="Arial" w:cs="Arial"/>
      <w:b/>
      <w:caps/>
      <w:kern w:val="0"/>
      <w:sz w:val="20"/>
      <w:szCs w:val="20"/>
      <w14:ligatures w14:val="none"/>
    </w:rPr>
  </w:style>
  <w:style w:type="paragraph" w:customStyle="1" w:styleId="BB-Level2Legal">
    <w:name w:val="BB-Level2(Legal)"/>
    <w:next w:val="Normal"/>
    <w:uiPriority w:val="2"/>
    <w:rsid w:val="00D15996"/>
    <w:pPr>
      <w:numPr>
        <w:ilvl w:val="1"/>
        <w:numId w:val="22"/>
      </w:numPr>
      <w:spacing w:after="240" w:line="240" w:lineRule="auto"/>
      <w:jc w:val="both"/>
    </w:pPr>
    <w:rPr>
      <w:rFonts w:ascii="Arial" w:hAnsi="Arial" w:cs="Arial"/>
      <w:kern w:val="0"/>
      <w:sz w:val="20"/>
      <w:szCs w:val="20"/>
      <w14:ligatures w14:val="none"/>
    </w:rPr>
  </w:style>
  <w:style w:type="paragraph" w:customStyle="1" w:styleId="BB-Level3Legal">
    <w:name w:val="BB-Level3(Legal)"/>
    <w:next w:val="Normal"/>
    <w:uiPriority w:val="3"/>
    <w:rsid w:val="00D15996"/>
    <w:pPr>
      <w:numPr>
        <w:ilvl w:val="2"/>
        <w:numId w:val="22"/>
      </w:numPr>
      <w:spacing w:after="240" w:line="240" w:lineRule="auto"/>
      <w:jc w:val="both"/>
    </w:pPr>
    <w:rPr>
      <w:rFonts w:ascii="Arial" w:hAnsi="Arial" w:cs="Arial"/>
      <w:kern w:val="0"/>
      <w:sz w:val="20"/>
      <w:szCs w:val="20"/>
      <w14:ligatures w14:val="none"/>
    </w:rPr>
  </w:style>
  <w:style w:type="paragraph" w:customStyle="1" w:styleId="BB-Level4Legal">
    <w:name w:val="BB-Level4(Legal)"/>
    <w:next w:val="Normal"/>
    <w:uiPriority w:val="4"/>
    <w:rsid w:val="00D15996"/>
    <w:pPr>
      <w:numPr>
        <w:ilvl w:val="3"/>
        <w:numId w:val="22"/>
      </w:numPr>
      <w:tabs>
        <w:tab w:val="left" w:pos="1701"/>
      </w:tabs>
      <w:spacing w:after="240" w:line="240" w:lineRule="auto"/>
      <w:jc w:val="both"/>
    </w:pPr>
    <w:rPr>
      <w:rFonts w:ascii="Arial" w:hAnsi="Arial" w:cs="Arial"/>
      <w:kern w:val="0"/>
      <w:sz w:val="20"/>
      <w:szCs w:val="20"/>
      <w14:ligatures w14:val="none"/>
    </w:rPr>
  </w:style>
  <w:style w:type="paragraph" w:customStyle="1" w:styleId="BB-Level5Legal">
    <w:name w:val="BB-Level5(Legal)"/>
    <w:next w:val="Normal"/>
    <w:uiPriority w:val="5"/>
    <w:rsid w:val="00D15996"/>
    <w:pPr>
      <w:numPr>
        <w:ilvl w:val="4"/>
        <w:numId w:val="22"/>
      </w:numPr>
      <w:tabs>
        <w:tab w:val="left" w:pos="2268"/>
      </w:tabs>
      <w:spacing w:after="240" w:line="240" w:lineRule="auto"/>
      <w:jc w:val="both"/>
    </w:pPr>
    <w:rPr>
      <w:rFonts w:ascii="Arial" w:hAnsi="Arial" w:cs="Arial"/>
      <w:kern w:val="0"/>
      <w:sz w:val="20"/>
      <w:szCs w:val="20"/>
      <w14:ligatures w14:val="none"/>
    </w:rPr>
  </w:style>
  <w:style w:type="paragraph" w:customStyle="1" w:styleId="BB-PartiesLegal">
    <w:name w:val="BB-Parties(Legal)"/>
    <w:rsid w:val="00D15996"/>
    <w:pPr>
      <w:numPr>
        <w:numId w:val="23"/>
      </w:numPr>
      <w:spacing w:after="240" w:line="240" w:lineRule="auto"/>
      <w:jc w:val="both"/>
    </w:pPr>
    <w:rPr>
      <w:rFonts w:ascii="Arial" w:hAnsi="Arial" w:cs="Arial"/>
      <w:b/>
      <w:kern w:val="0"/>
      <w:sz w:val="20"/>
      <w:szCs w:val="20"/>
      <w14:ligatures w14:val="none"/>
    </w:rPr>
  </w:style>
  <w:style w:type="paragraph" w:customStyle="1" w:styleId="BB-RecitalsLegal">
    <w:name w:val="BB-Recitals(Legal)"/>
    <w:rsid w:val="00D15996"/>
    <w:pPr>
      <w:numPr>
        <w:numId w:val="24"/>
      </w:numPr>
      <w:spacing w:after="240" w:line="240" w:lineRule="auto"/>
      <w:jc w:val="both"/>
    </w:pPr>
    <w:rPr>
      <w:rFonts w:ascii="Arial" w:hAnsi="Arial" w:cs="Arial"/>
      <w:kern w:val="0"/>
      <w:sz w:val="20"/>
      <w:szCs w:val="20"/>
      <w14:ligatures w14:val="none"/>
    </w:rPr>
  </w:style>
  <w:style w:type="paragraph" w:customStyle="1" w:styleId="BB-Normal">
    <w:name w:val="BB-Normal"/>
    <w:rsid w:val="00D15996"/>
    <w:pPr>
      <w:spacing w:after="0" w:line="240" w:lineRule="auto"/>
      <w:jc w:val="both"/>
    </w:pPr>
    <w:rPr>
      <w:rFonts w:ascii="Arial" w:hAnsi="Arial" w:cs="Arial"/>
      <w:kern w:val="0"/>
      <w:sz w:val="20"/>
      <w:szCs w:val="20"/>
      <w14:ligatures w14:val="none"/>
    </w:rPr>
  </w:style>
  <w:style w:type="paragraph" w:customStyle="1" w:styleId="BB-FrontPage">
    <w:name w:val="BB-FrontPage"/>
    <w:rsid w:val="00D15996"/>
    <w:pPr>
      <w:spacing w:after="0" w:line="240" w:lineRule="auto"/>
      <w:jc w:val="center"/>
    </w:pPr>
    <w:rPr>
      <w:rFonts w:ascii="Arial" w:hAnsi="Arial" w:cs="Arial"/>
      <w:b/>
      <w:kern w:val="0"/>
      <w:sz w:val="20"/>
      <w:szCs w:val="20"/>
      <w14:ligatures w14:val="none"/>
    </w:rPr>
  </w:style>
  <w:style w:type="paragraph" w:customStyle="1" w:styleId="BB-FrontPageDate">
    <w:name w:val="BB-FrontPageDate"/>
    <w:rsid w:val="00D15996"/>
    <w:pPr>
      <w:tabs>
        <w:tab w:val="right" w:pos="5528"/>
      </w:tabs>
      <w:spacing w:after="0" w:line="240" w:lineRule="auto"/>
      <w:jc w:val="both"/>
    </w:pPr>
    <w:rPr>
      <w:rFonts w:ascii="Arial" w:hAnsi="Arial" w:cs="Arial"/>
      <w:b/>
      <w:kern w:val="0"/>
      <w:sz w:val="20"/>
      <w:szCs w:val="20"/>
      <w14:ligatures w14:val="none"/>
    </w:rPr>
  </w:style>
  <w:style w:type="paragraph" w:customStyle="1" w:styleId="BB-OfficeAdd">
    <w:name w:val="BB-OfficeAdd"/>
    <w:rsid w:val="00D15996"/>
    <w:pPr>
      <w:spacing w:after="0" w:line="240" w:lineRule="auto"/>
      <w:jc w:val="both"/>
    </w:pPr>
    <w:rPr>
      <w:rFonts w:ascii="Arial" w:hAnsi="Arial" w:cs="Arial"/>
      <w:kern w:val="0"/>
      <w:sz w:val="18"/>
      <w:szCs w:val="18"/>
      <w14:ligatures w14:val="none"/>
    </w:rPr>
  </w:style>
  <w:style w:type="paragraph" w:customStyle="1" w:styleId="BB-NormalBold">
    <w:name w:val="BB-NormalBold"/>
    <w:rsid w:val="00D15996"/>
    <w:pPr>
      <w:spacing w:after="0" w:line="240" w:lineRule="auto"/>
    </w:pPr>
    <w:rPr>
      <w:rFonts w:ascii="Arial" w:hAnsi="Arial" w:cs="Arial"/>
      <w:b/>
      <w:kern w:val="0"/>
      <w:sz w:val="20"/>
      <w:szCs w:val="20"/>
      <w14:ligatures w14:val="none"/>
    </w:rPr>
  </w:style>
  <w:style w:type="paragraph" w:customStyle="1" w:styleId="BB-NormInd2Legal">
    <w:name w:val="BB-NormInd2(Legal)"/>
    <w:uiPriority w:val="7"/>
    <w:rsid w:val="00D15996"/>
    <w:pPr>
      <w:tabs>
        <w:tab w:val="left" w:pos="720"/>
      </w:tabs>
      <w:spacing w:after="240" w:line="240" w:lineRule="auto"/>
      <w:ind w:left="720"/>
      <w:jc w:val="both"/>
    </w:pPr>
    <w:rPr>
      <w:rFonts w:ascii="Arial" w:hAnsi="Arial" w:cs="Arial"/>
      <w:kern w:val="0"/>
      <w:sz w:val="20"/>
      <w:szCs w:val="20"/>
      <w14:ligatures w14:val="none"/>
    </w:rPr>
  </w:style>
  <w:style w:type="paragraph" w:styleId="Revision">
    <w:name w:val="Revision"/>
    <w:hidden/>
    <w:uiPriority w:val="99"/>
    <w:semiHidden/>
    <w:rsid w:val="00D15996"/>
    <w:pPr>
      <w:spacing w:after="0" w:line="240" w:lineRule="auto"/>
    </w:pPr>
    <w:rPr>
      <w:rFonts w:ascii="Times New Roman" w:eastAsia="Times New Roman" w:hAnsi="Times New Roman" w:cs="Times New Roman"/>
      <w:snapToGrid w:val="0"/>
      <w:kern w:val="0"/>
      <w:sz w:val="20"/>
      <w:szCs w:val="20"/>
      <w:lang w:val="en-US"/>
      <w14:ligatures w14:val="none"/>
    </w:rPr>
  </w:style>
  <w:style w:type="character" w:customStyle="1" w:styleId="FollowedHyperlink1">
    <w:name w:val="FollowedHyperlink1"/>
    <w:basedOn w:val="DefaultParagraphFont"/>
    <w:semiHidden/>
    <w:unhideWhenUsed/>
    <w:rsid w:val="00D15996"/>
    <w:rPr>
      <w:color w:val="800080"/>
      <w:u w:val="single"/>
    </w:rPr>
  </w:style>
  <w:style w:type="paragraph" w:styleId="NormalWeb">
    <w:name w:val="Normal (Web)"/>
    <w:basedOn w:val="Normal"/>
    <w:uiPriority w:val="99"/>
    <w:semiHidden/>
    <w:unhideWhenUsed/>
    <w:rsid w:val="00D15996"/>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D1599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footer" Target="footer11.xml"/><Relationship Id="rId39" Type="http://schemas.openxmlformats.org/officeDocument/2006/relationships/footer" Target="footer17.xml"/><Relationship Id="rId21" Type="http://schemas.openxmlformats.org/officeDocument/2006/relationships/header" Target="header7.xml"/><Relationship Id="rId34" Type="http://schemas.openxmlformats.org/officeDocument/2006/relationships/footer" Target="footer15.xml"/><Relationship Id="rId42" Type="http://schemas.openxmlformats.org/officeDocument/2006/relationships/footer" Target="footer19.xml"/><Relationship Id="rId47" Type="http://schemas.openxmlformats.org/officeDocument/2006/relationships/customXml" Target="../customXml/item3.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10.xml"/><Relationship Id="rId32" Type="http://schemas.openxmlformats.org/officeDocument/2006/relationships/footer" Target="footer14.xml"/><Relationship Id="rId37" Type="http://schemas.openxmlformats.org/officeDocument/2006/relationships/header" Target="header15.xml"/><Relationship Id="rId40" Type="http://schemas.openxmlformats.org/officeDocument/2006/relationships/footer" Target="footer18.xml"/><Relationship Id="rId45"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footer" Target="footer12.xml"/><Relationship Id="rId36" Type="http://schemas.openxmlformats.org/officeDocument/2006/relationships/footer" Target="footer16.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3.xm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4.xml"/><Relationship Id="rId43" Type="http://schemas.openxmlformats.org/officeDocument/2006/relationships/fontTable" Target="fontTable.xml"/><Relationship Id="rId48" Type="http://schemas.openxmlformats.org/officeDocument/2006/relationships/customXml" Target="../customXml/item4.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6.xml"/><Relationship Id="rId20" Type="http://schemas.openxmlformats.org/officeDocument/2006/relationships/footer" Target="footer8.xml"/><Relationship Id="rId41"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Finance" ma:contentTypeID="0x0101005DC155F682264648A38C2A02D853A29A0500F66006A511B5ED4F95F63163DA594FFB" ma:contentTypeVersion="19" ma:contentTypeDescription="The base content type for all Agency documents" ma:contentTypeScope="" ma:versionID="4b73768a41cfd7dc83281e5fae3528e4">
  <xsd:schema xmlns:xsd="http://www.w3.org/2001/XMLSchema" xmlns:xs="http://www.w3.org/2001/XMLSchema" xmlns:p="http://schemas.microsoft.com/office/2006/metadata/properties" xmlns:ns2="603af227-bd41-4012-ae1b-08ada9265a1f" xmlns:ns3="66f8fe87-e618-4b49-a11d-c9b807c7401c" targetNamespace="http://schemas.microsoft.com/office/2006/metadata/properties" ma:root="true" ma:fieldsID="684a1c0eb0804d0eb5c3baa6c2728a09" ns2:_="" ns3:_="">
    <xsd:import namespace="603af227-bd41-4012-ae1b-08ada9265a1f"/>
    <xsd:import namespace="66f8fe87-e618-4b49-a11d-c9b807c7401c"/>
    <xsd:element name="properties">
      <xsd:complexType>
        <xsd:sequence>
          <xsd:element name="documentManagement">
            <xsd:complexType>
              <xsd:all>
                <xsd:element ref="ns2:d38ec887c5c24b7597ee90d37b16f021" minOccurs="0"/>
                <xsd:element ref="ns2:TaxCatchAll" minOccurs="0"/>
                <xsd:element ref="ns2:TaxCatchAllLabel" minOccurs="0"/>
                <xsd:element ref="ns2:l4d76ba1ef02463e886f3558602d0a10"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af227-bd41-4012-ae1b-08ada9265a1f" elementFormDefault="qualified">
    <xsd:import namespace="http://schemas.microsoft.com/office/2006/documentManagement/types"/>
    <xsd:import namespace="http://schemas.microsoft.com/office/infopath/2007/PartnerControls"/>
    <xsd:element name="d38ec887c5c24b7597ee90d37b16f021" ma:index="8" nillable="true" ma:taxonomy="true" ma:internalName="d38ec887c5c24b7597ee90d37b16f021" ma:taxonomyFieldName="AgencyKeywords" ma:displayName="Agency Keywords" ma:default="" ma:fieldId="{d38ec887-c5c2-4b75-97ee-90d37b16f021}" ma:taxonomyMulti="true" ma:sspId="ee18d120-e8a3-4027-a24d-9aff90b49386" ma:termSetId="30143de7-8d03-4488-a6c1-277305f62f72" ma:anchorId="00000000-0000-0000-0000-000000000000" ma:open="true" ma:isKeyword="false">
      <xsd:complexType>
        <xsd:sequence>
          <xsd:element ref="pc:Terms" minOccurs="0" maxOccurs="1"/>
        </xsd:sequence>
      </xsd:complexType>
    </xsd:element>
    <xsd:element name="TaxCatchAll" ma:index="9" nillable="true" ma:displayName="Taxonomy Catch All Column" ma:description="" ma:hidden="true" ma:list="{30AC3E0F-DF61-4646-94D2-75576E47F858}" ma:internalName="TaxCatchAll" ma:showField="CatchAllData" ma:web="{11f23ce3-208b-47c0-85ce-f9ea42ae9d9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30AC3E0F-DF61-4646-94D2-75576E47F858}" ma:internalName="TaxCatchAllLabel" ma:readOnly="true" ma:showField="CatchAllDataLabel" ma:web="{11f23ce3-208b-47c0-85ce-f9ea42ae9d99}">
      <xsd:complexType>
        <xsd:complexContent>
          <xsd:extension base="dms:MultiChoiceLookup">
            <xsd:sequence>
              <xsd:element name="Value" type="dms:Lookup" maxOccurs="unbounded" minOccurs="0" nillable="true"/>
            </xsd:sequence>
          </xsd:extension>
        </xsd:complexContent>
      </xsd:complexType>
    </xsd:element>
    <xsd:element name="l4d76ba1ef02463e886f3558602d0a10" ma:index="12" nillable="true" ma:taxonomy="true" ma:internalName="l4d76ba1ef02463e886f3558602d0a10" ma:taxonomyFieldName="SecurityClassification" ma:displayName="Security Classification" ma:default="1;#Official|9d42bd58-89d2-4e46-94bb-80d8f31efd91" ma:fieldId="{54d76ba1-ef02-463e-886f-3558602d0a10}" ma:sspId="ee18d120-e8a3-4027-a24d-9aff90b49386" ma:termSetId="39c39363-0566-4543-8d36-d2293ffdaade" ma:anchorId="00000000-0000-0000-0000-000000000000" ma:open="false" ma:isKeyword="false">
      <xsd:complexType>
        <xsd:sequence>
          <xsd:element ref="pc:Terms" minOccurs="0" maxOccurs="1"/>
        </xsd:sequence>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f8fe87-e618-4b49-a11d-c9b807c7401c"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ee18d120-e8a3-4027-a24d-9aff90b493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f8fe87-e618-4b49-a11d-c9b807c7401c">
      <Terms xmlns="http://schemas.microsoft.com/office/infopath/2007/PartnerControls"/>
    </lcf76f155ced4ddcb4097134ff3c332f>
    <d38ec887c5c24b7597ee90d37b16f021 xmlns="603af227-bd41-4012-ae1b-08ada9265a1f">
      <Terms xmlns="http://schemas.microsoft.com/office/infopath/2007/PartnerControls"/>
    </d38ec887c5c24b7597ee90d37b16f021>
    <l4d76ba1ef02463e886f3558602d0a10 xmlns="603af227-bd41-4012-ae1b-08ada9265a1f">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9d42bd58-89d2-4e46-94bb-80d8f31efd91</TermId>
        </TermInfo>
      </Terms>
    </l4d76ba1ef02463e886f3558602d0a10>
    <TaxCatchAll xmlns="603af227-bd41-4012-ae1b-08ada9265a1f">
      <Value>1</Value>
    </TaxCatchAll>
  </documentManagement>
</p:properties>
</file>

<file path=customXml/itemProps1.xml><?xml version="1.0" encoding="utf-8"?>
<ds:datastoreItem xmlns:ds="http://schemas.openxmlformats.org/officeDocument/2006/customXml" ds:itemID="{4F5A630A-2307-4066-A90C-CFA323CCE63A}"/>
</file>

<file path=customXml/itemProps2.xml><?xml version="1.0" encoding="utf-8"?>
<ds:datastoreItem xmlns:ds="http://schemas.openxmlformats.org/officeDocument/2006/customXml" ds:itemID="{FD37E182-31C5-4C57-BF9D-4E764CC6A33A}"/>
</file>

<file path=customXml/itemProps3.xml><?xml version="1.0" encoding="utf-8"?>
<ds:datastoreItem xmlns:ds="http://schemas.openxmlformats.org/officeDocument/2006/customXml" ds:itemID="{AB504B6B-27E3-4E06-B172-6DD3224465BF}"/>
</file>

<file path=customXml/itemProps4.xml><?xml version="1.0" encoding="utf-8"?>
<ds:datastoreItem xmlns:ds="http://schemas.openxmlformats.org/officeDocument/2006/customXml" ds:itemID="{EA97642D-77BA-46B5-900D-98C4B7D9E23D}"/>
</file>

<file path=docProps/app.xml><?xml version="1.0" encoding="utf-8"?>
<Properties xmlns="http://schemas.openxmlformats.org/officeDocument/2006/extended-properties" xmlns:vt="http://schemas.openxmlformats.org/officeDocument/2006/docPropsVTypes">
  <Template>Normal</Template>
  <TotalTime>7</TotalTime>
  <Pages>74</Pages>
  <Words>18236</Words>
  <Characters>103951</Characters>
  <Application>Microsoft Office Word</Application>
  <DocSecurity>0</DocSecurity>
  <Lines>866</Lines>
  <Paragraphs>243</Paragraphs>
  <ScaleCrop>false</ScaleCrop>
  <Company/>
  <LinksUpToDate>false</LinksUpToDate>
  <CharactersWithSpaces>121944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Raoul Robinson</dc:creator>
  <cp:keywords/>
  <dc:description/>
  <cp:lastModifiedBy>Raoul Robinson</cp:lastModifiedBy>
  <cp:revision>6</cp:revision>
  <dcterms:created xsi:type="dcterms:W3CDTF">2024-07-17T10:22:00Z</dcterms:created>
  <dcterms:modified xsi:type="dcterms:W3CDTF">2024-07-17T10:33:00Z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0x0101005DC155F682264648A38C2A02D853A29A0500F66006A511B5ED4F95F63163DA594FFB</vt:lpwstr>
  </property>
  <property fmtid="{D5CDD505-2E9C-101B-9397-08002B2CF9AE}" pid="3" name="_dlc_DocIdItemGuid">
    <vt:lpwstr>57eb6f99-06d7-4260-8bed-33af605bc350</vt:lpwstr>
  </property>
  <property fmtid="{D5CDD505-2E9C-101B-9397-08002B2CF9AE}" pid="4" name="MediaServiceImageTags">
    <vt:lpwstr/>
  </property>
  <property fmtid="{D5CDD505-2E9C-101B-9397-08002B2CF9AE}" pid="5" name="SecurityClassification">
    <vt:lpwstr>1;#Official|9d42bd58-89d2-4e46-94bb-80d8f31efd91</vt:lpwstr>
  </property>
  <property fmtid="{D5CDD505-2E9C-101B-9397-08002B2CF9AE}" pid="6" name="AgencyKeywords">
    <vt:lpwstr/>
  </property>
</Properties>
</file>